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Tenemos un registro de eventos de nuestra aplicación de chat de medicina. Necesitamos analizar cómo se están comportando los usuarios de nuestra aplicación.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concreto queremos tener los daily active users (DAU) de los últimos 60 días. También queremos tener los monthly active users (MAU) desde que tenemos eventos disponibles.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Estamos muy presentes en España y Estados Unidos, pero queremos saber con más detalle la distribución de usuarios que tenemos por país. Dado un país queremos ver la evolución diaria de usuarios activos en ese país.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Además queremos entender la recurrencia de estos usuarios. Nos interesa tener un cohort de actividad a partir de la fecha de instalación.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cohort tiene que decir cuántos usuarios han entrado el primer día, cuántos el segundo, cuantos el tercero y así los 30 días de vida del usuario para cada día en los últimos 30 días.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modo de ejemplo, el formato del cohort puede ser similar a este: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(los datos no corresponden con los eventos de la prueba)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Adjunto hay disponible un fichero de Tableau con los datos ya incorporados como fuente de datos. Hay disponible una versión de prueba de 14 días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 la web de Tableau</w:t>
        </w:r>
      </w:hyperlink>
      <w:r w:rsidDel="00000000" w:rsidR="00000000" w:rsidRPr="00000000">
        <w:rPr>
          <w:rtl w:val="0"/>
        </w:rPr>
        <w:t xml:space="preserve">. Adjuntos también están los ficheros con todos los eventos y todos los usuarios.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pide una hoja de trabajo con los DAU, MAU, % usuarios por país, evolución de usuarios activos por país y una hoja con el cohort de actividad.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surge alguna duda sobre los datos o lo que se pide, hacer las asunciones necesarias pero dejando todas las decisiones anotadas en la respuesta.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ableau.com/en-gb/products/t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