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F269" w14:textId="77777777" w:rsidR="00D54636" w:rsidRDefault="00D54636" w:rsidP="00D54636">
      <w:pPr>
        <w:pStyle w:val="Ttulo2"/>
      </w:pPr>
      <w:r>
        <w:t>Rendimiento centrado en el usuario y por qué es importante</w:t>
      </w:r>
    </w:p>
    <w:p w14:paraId="54422DB3" w14:textId="182E7787" w:rsidR="00361286" w:rsidRPr="00875E7C" w:rsidRDefault="00D54636">
      <w:pPr>
        <w:rPr>
          <w:rFonts w:ascii="IBM Plex Sans" w:hAnsi="IBM Plex Sans"/>
          <w:color w:val="333333"/>
          <w:shd w:val="clear" w:color="auto" w:fill="FFFFFF"/>
        </w:rPr>
      </w:pPr>
      <w:r w:rsidRPr="00875E7C">
        <w:rPr>
          <w:rFonts w:ascii="IBM Plex Sans" w:hAnsi="IBM Plex Sans"/>
          <w:color w:val="333333"/>
          <w:shd w:val="clear" w:color="auto" w:fill="FFFFFF"/>
        </w:rPr>
        <w:t>Debido a que los sitios pueden cargar a diferente velocidad o dar la sensación de que cargan a diferente velocidad es importante ser preciso y medir el desempeño en criterios objetivos que puedan cuantificarse.</w:t>
      </w:r>
    </w:p>
    <w:p w14:paraId="6952B0DA" w14:textId="2457891E" w:rsidR="00D54636" w:rsidRDefault="00D54636"/>
    <w:p w14:paraId="061163A5" w14:textId="64287653" w:rsidR="00D54636" w:rsidRDefault="00D54636" w:rsidP="00D54636">
      <w:pPr>
        <w:pStyle w:val="Ttulo2"/>
      </w:pPr>
      <w:r w:rsidRPr="00D54636">
        <w:t>¿Por qué es importante?</w:t>
      </w:r>
    </w:p>
    <w:p w14:paraId="2677C9B3" w14:textId="665BB017" w:rsidR="009757E8" w:rsidRDefault="00D54636" w:rsidP="00D54636">
      <w:pPr>
        <w:rPr>
          <w:rFonts w:ascii="IBM Plex Sans" w:hAnsi="IBM Plex Sans"/>
          <w:color w:val="333333"/>
          <w:shd w:val="clear" w:color="auto" w:fill="FFFFFF"/>
        </w:rPr>
      </w:pPr>
      <w:r w:rsidRPr="00875E7C">
        <w:rPr>
          <w:rFonts w:ascii="IBM Plex Sans" w:hAnsi="IBM Plex Sans"/>
          <w:color w:val="333333"/>
          <w:shd w:val="clear" w:color="auto" w:fill="FFFFFF"/>
        </w:rPr>
        <w:t>Es importante para mejorar la experiencia del usuario, el utilizar mediciones que no se relacionan con la experiencia del usuario, si bien aportan información, no generan un valor sobre nuestros competidores.</w:t>
      </w:r>
    </w:p>
    <w:p w14:paraId="667F44A9" w14:textId="77777777" w:rsidR="00F610A6" w:rsidRPr="00875E7C" w:rsidRDefault="00F610A6" w:rsidP="00D54636">
      <w:pPr>
        <w:rPr>
          <w:rFonts w:ascii="IBM Plex Sans" w:hAnsi="IBM Plex Sans"/>
          <w:color w:val="333333"/>
          <w:shd w:val="clear" w:color="auto" w:fill="FFFFFF"/>
        </w:rPr>
      </w:pPr>
    </w:p>
    <w:p w14:paraId="02B0DFF7" w14:textId="2E073A7E" w:rsidR="009757E8" w:rsidRDefault="009757E8" w:rsidP="009757E8">
      <w:pPr>
        <w:pStyle w:val="Ttulo2"/>
      </w:pPr>
      <w:r>
        <w:t>Métricas</w:t>
      </w:r>
      <w:r w:rsidR="00F610A6">
        <w:t xml:space="preserve"> FRONT</w:t>
      </w:r>
    </w:p>
    <w:p w14:paraId="2307D027" w14:textId="3342A251" w:rsidR="009757E8" w:rsidRDefault="009757E8" w:rsidP="001C5A00">
      <w:pPr>
        <w:pStyle w:val="Ttulo3"/>
      </w:pPr>
      <w:r>
        <w:t>FCP ( Primera pintura con contenido )</w:t>
      </w:r>
    </w:p>
    <w:p w14:paraId="1E59CE33" w14:textId="54F161B5" w:rsidR="007E34CC" w:rsidRDefault="007E34CC" w:rsidP="009757E8">
      <w:pPr>
        <w:rPr>
          <w:rFonts w:ascii="IBM Plex Sans" w:hAnsi="IBM Plex Sans"/>
          <w:color w:val="333333"/>
          <w:shd w:val="clear" w:color="auto" w:fill="FFFFFF"/>
        </w:rPr>
      </w:pPr>
      <w:r>
        <w:rPr>
          <w:rFonts w:ascii="IBM Plex Sans" w:hAnsi="IBM Plex Sans"/>
          <w:color w:val="333333"/>
          <w:shd w:val="clear" w:color="auto" w:fill="FFFFFF"/>
        </w:rPr>
        <w:t>E</w:t>
      </w:r>
      <w:r>
        <w:rPr>
          <w:rFonts w:ascii="IBM Plex Sans" w:hAnsi="IBM Plex Sans"/>
          <w:color w:val="333333"/>
          <w:shd w:val="clear" w:color="auto" w:fill="FFFFFF"/>
        </w:rPr>
        <w:t>s la marca de tiempo cuando el navegador</w:t>
      </w:r>
      <w:r>
        <w:rPr>
          <w:rFonts w:ascii="IBM Plex Sans" w:hAnsi="IBM Plex Sans"/>
          <w:color w:val="333333"/>
          <w:shd w:val="clear" w:color="auto" w:fill="FFFFFF"/>
        </w:rPr>
        <w:t xml:space="preserve"> </w:t>
      </w:r>
      <w:r>
        <w:rPr>
          <w:rFonts w:ascii="IBM Plex Sans" w:hAnsi="IBM Plex Sans"/>
          <w:color w:val="333333"/>
          <w:shd w:val="clear" w:color="auto" w:fill="FFFFFF"/>
        </w:rPr>
        <w:t>muestra por</w:t>
      </w:r>
      <w:r>
        <w:rPr>
          <w:rStyle w:val="nfasis"/>
          <w:rFonts w:ascii="IBM Plex Sans" w:hAnsi="IBM Plex Sans"/>
          <w:b/>
          <w:bCs/>
          <w:shd w:val="clear" w:color="auto" w:fill="FFFFFF"/>
        </w:rPr>
        <w:t> primera vez</w:t>
      </w:r>
      <w:r>
        <w:rPr>
          <w:rFonts w:ascii="IBM Plex Sans" w:hAnsi="IBM Plex Sans"/>
          <w:color w:val="333333"/>
          <w:shd w:val="clear" w:color="auto" w:fill="FFFFFF"/>
        </w:rPr>
        <w:t> cualquier texto, imágenes, lienzo no blanco o SVG.</w:t>
      </w:r>
    </w:p>
    <w:p w14:paraId="20205712" w14:textId="2D8D8F0C" w:rsidR="00BB00F5" w:rsidRDefault="00BB00F5" w:rsidP="001C5A00">
      <w:pPr>
        <w:pStyle w:val="Ttulo3"/>
        <w:rPr>
          <w:shd w:val="clear" w:color="auto" w:fill="FFFFFF"/>
        </w:rPr>
      </w:pPr>
      <w:r>
        <w:rPr>
          <w:shd w:val="clear" w:color="auto" w:fill="FFFFFF"/>
        </w:rPr>
        <w:t>FMP ( Primera pintura significativa )</w:t>
      </w:r>
    </w:p>
    <w:p w14:paraId="2AB58319" w14:textId="63351A88" w:rsidR="00BB00F5" w:rsidRDefault="00BB00F5" w:rsidP="009757E8">
      <w:r>
        <w:rPr>
          <w:rFonts w:ascii="IBM Plex Sans" w:hAnsi="IBM Plex Sans"/>
          <w:color w:val="333333"/>
          <w:shd w:val="clear" w:color="auto" w:fill="FFFFFF"/>
        </w:rPr>
        <w:t>E</w:t>
      </w:r>
      <w:r>
        <w:rPr>
          <w:rFonts w:ascii="IBM Plex Sans" w:hAnsi="IBM Plex Sans"/>
          <w:color w:val="333333"/>
          <w:shd w:val="clear" w:color="auto" w:fill="FFFFFF"/>
        </w:rPr>
        <w:t>s el tiempo que tarda el contenido principal en cargarse en la pantalla.</w:t>
      </w:r>
    </w:p>
    <w:p w14:paraId="61F2D048" w14:textId="3FA67098" w:rsidR="009757E8" w:rsidRDefault="009757E8" w:rsidP="001C5A00">
      <w:pPr>
        <w:pStyle w:val="Ttulo3"/>
      </w:pPr>
      <w:r>
        <w:t>SI ( Índice de velocidad )</w:t>
      </w:r>
    </w:p>
    <w:p w14:paraId="6F3A50FB" w14:textId="219153EF" w:rsidR="00BB00F5" w:rsidRDefault="00BB00F5" w:rsidP="009757E8">
      <w:r>
        <w:rPr>
          <w:rFonts w:ascii="IBM Plex Sans" w:hAnsi="IBM Plex Sans"/>
          <w:color w:val="333333"/>
          <w:shd w:val="clear" w:color="auto" w:fill="FFFFFF"/>
        </w:rPr>
        <w:t>I</w:t>
      </w:r>
      <w:r>
        <w:rPr>
          <w:rFonts w:ascii="IBM Plex Sans" w:hAnsi="IBM Plex Sans"/>
          <w:color w:val="333333"/>
          <w:shd w:val="clear" w:color="auto" w:fill="FFFFFF"/>
        </w:rPr>
        <w:t>dentificar qué tan rápido se llena visiblemente el contenido de su página. Es el tiempo medio en el que se muestran las partes visibles. Una puntuación de &lt;1000 se considera buena.</w:t>
      </w:r>
    </w:p>
    <w:p w14:paraId="7BAADDF1" w14:textId="0C316C0F" w:rsidR="009757E8" w:rsidRDefault="009757E8" w:rsidP="001C5A00">
      <w:pPr>
        <w:pStyle w:val="Ttulo3"/>
      </w:pPr>
      <w:r>
        <w:t>LCP ( Pintura con contenido más grande )</w:t>
      </w:r>
    </w:p>
    <w:p w14:paraId="5F0B4015" w14:textId="5EB2F357" w:rsidR="00BB00F5" w:rsidRDefault="00875E7C" w:rsidP="00BB00F5">
      <w:r>
        <w:rPr>
          <w:rFonts w:ascii="IBM Plex Sans" w:hAnsi="IBM Plex Sans"/>
          <w:color w:val="333333"/>
          <w:shd w:val="clear" w:color="auto" w:fill="FFFFFF"/>
        </w:rPr>
        <w:t>S</w:t>
      </w:r>
      <w:r>
        <w:rPr>
          <w:rFonts w:ascii="IBM Plex Sans" w:hAnsi="IBM Plex Sans"/>
          <w:color w:val="333333"/>
          <w:shd w:val="clear" w:color="auto" w:fill="FFFFFF"/>
        </w:rPr>
        <w:t>e utiliza para medir cuándo el elemento de contenido más grande, como el texto del encabezado, la imagen principal, etc. de la página, ha terminado de mostrarse en la pantalla.</w:t>
      </w:r>
    </w:p>
    <w:p w14:paraId="7F62FC5E" w14:textId="03FD8759" w:rsidR="00BB00F5" w:rsidRDefault="00BB00F5" w:rsidP="001C5A00">
      <w:pPr>
        <w:pStyle w:val="Ttulo3"/>
      </w:pPr>
      <w:r>
        <w:t>FCI(</w:t>
      </w:r>
      <w:r w:rsidR="00875E7C">
        <w:t xml:space="preserve"> Primera </w:t>
      </w:r>
      <w:proofErr w:type="spellStart"/>
      <w:r w:rsidR="00875E7C">
        <w:t>cpu</w:t>
      </w:r>
      <w:proofErr w:type="spellEnd"/>
      <w:r w:rsidR="00875E7C">
        <w:t xml:space="preserve"> inactiva)</w:t>
      </w:r>
    </w:p>
    <w:p w14:paraId="303E1795" w14:textId="001E1216" w:rsidR="00875E7C" w:rsidRPr="00875E7C" w:rsidRDefault="00875E7C" w:rsidP="00875E7C">
      <w:r>
        <w:rPr>
          <w:rFonts w:ascii="IBM Plex Sans" w:hAnsi="IBM Plex Sans"/>
          <w:color w:val="333333"/>
          <w:shd w:val="clear" w:color="auto" w:fill="FFFFFF"/>
        </w:rPr>
        <w:t>E</w:t>
      </w:r>
      <w:r>
        <w:rPr>
          <w:rFonts w:ascii="IBM Plex Sans" w:hAnsi="IBM Plex Sans"/>
          <w:color w:val="333333"/>
          <w:shd w:val="clear" w:color="auto" w:fill="FFFFFF"/>
        </w:rPr>
        <w:t>sta métrica mide cuánto tiempo tarda una página web en volverse mínimamente interactiva.</w:t>
      </w:r>
    </w:p>
    <w:p w14:paraId="001116EC" w14:textId="2F8B22A5" w:rsidR="00BB00F5" w:rsidRDefault="00BB00F5" w:rsidP="001C5A00">
      <w:pPr>
        <w:pStyle w:val="Ttulo3"/>
      </w:pPr>
      <w:r>
        <w:t>EIL ( Latencia de entrada estimada)</w:t>
      </w:r>
    </w:p>
    <w:p w14:paraId="07BCD5F5" w14:textId="711E0427" w:rsidR="00875E7C" w:rsidRPr="00875E7C" w:rsidRDefault="00875E7C" w:rsidP="00875E7C">
      <w:pPr>
        <w:rPr>
          <w:rFonts w:ascii="IBM Plex Sans" w:hAnsi="IBM Plex Sans"/>
          <w:color w:val="333333"/>
          <w:shd w:val="clear" w:color="auto" w:fill="FFFFFF"/>
        </w:rPr>
      </w:pPr>
      <w:r w:rsidRPr="00875E7C">
        <w:rPr>
          <w:rFonts w:ascii="IBM Plex Sans" w:hAnsi="IBM Plex Sans"/>
          <w:color w:val="333333"/>
          <w:shd w:val="clear" w:color="auto" w:fill="FFFFFF"/>
        </w:rPr>
        <w:t xml:space="preserve">Esta métrica mide la cantidad de actividad del hilo principal desde la primera pintura significativa hasta el final de la carga de la página. Si la </w:t>
      </w:r>
      <w:r w:rsidRPr="00875E7C">
        <w:rPr>
          <w:rFonts w:ascii="IBM Plex Sans" w:hAnsi="IBM Plex Sans"/>
          <w:b/>
          <w:bCs/>
          <w:color w:val="333333"/>
          <w:shd w:val="clear" w:color="auto" w:fill="FFFFFF"/>
        </w:rPr>
        <w:t>latencia&gt; 50 ms</w:t>
      </w:r>
      <w:r w:rsidRPr="00875E7C">
        <w:rPr>
          <w:rFonts w:ascii="IBM Plex Sans" w:hAnsi="IBM Plex Sans"/>
          <w:color w:val="333333"/>
          <w:shd w:val="clear" w:color="auto" w:fill="FFFFFF"/>
        </w:rPr>
        <w:t xml:space="preserve"> , los usuarios pueden percibir que una aplicación o un sitio web es demasiado lento</w:t>
      </w:r>
    </w:p>
    <w:p w14:paraId="6120E85D" w14:textId="77777777" w:rsidR="00BB00F5" w:rsidRDefault="009757E8" w:rsidP="001C5A00">
      <w:pPr>
        <w:pStyle w:val="Ttulo3"/>
      </w:pPr>
      <w:r>
        <w:t>TTI ( Tiempo para interactuar )</w:t>
      </w:r>
    </w:p>
    <w:p w14:paraId="5CFEFD03" w14:textId="14CB2DAE" w:rsidR="00BB00F5" w:rsidRDefault="00BB00F5" w:rsidP="009757E8">
      <w:r>
        <w:rPr>
          <w:rFonts w:ascii="IBM Plex Sans" w:hAnsi="IBM Plex Sans"/>
          <w:color w:val="333333"/>
          <w:shd w:val="clear" w:color="auto" w:fill="FFFFFF"/>
        </w:rPr>
        <w:t>E</w:t>
      </w:r>
      <w:r>
        <w:rPr>
          <w:rFonts w:ascii="IBM Plex Sans" w:hAnsi="IBM Plex Sans"/>
          <w:color w:val="333333"/>
          <w:shd w:val="clear" w:color="auto" w:fill="FFFFFF"/>
        </w:rPr>
        <w:t>s una métrica de 'progreso' de rendimiento web no estandarizada que mide cuánto tiempo tarda una página en volverse completamente interactiva.</w:t>
      </w:r>
    </w:p>
    <w:p w14:paraId="61B08E6C" w14:textId="72E95766" w:rsidR="009757E8" w:rsidRDefault="009757E8" w:rsidP="001C5A00">
      <w:pPr>
        <w:pStyle w:val="Ttulo3"/>
      </w:pPr>
      <w:r>
        <w:t>TBT ( Tiempo total de bloqueo )</w:t>
      </w:r>
    </w:p>
    <w:p w14:paraId="7CCACBE7" w14:textId="562743DC" w:rsidR="00875E7C" w:rsidRPr="00875E7C" w:rsidRDefault="00875E7C" w:rsidP="009757E8">
      <w:pPr>
        <w:rPr>
          <w:rFonts w:ascii="IBM Plex Sans" w:hAnsi="IBM Plex Sans"/>
          <w:color w:val="333333"/>
          <w:shd w:val="clear" w:color="auto" w:fill="FFFFFF"/>
        </w:rPr>
      </w:pPr>
      <w:r>
        <w:rPr>
          <w:rFonts w:ascii="IBM Plex Sans" w:hAnsi="IBM Plex Sans"/>
          <w:color w:val="333333"/>
          <w:shd w:val="clear" w:color="auto" w:fill="FFFFFF"/>
        </w:rPr>
        <w:t>E</w:t>
      </w:r>
      <w:r w:rsidRPr="00875E7C">
        <w:rPr>
          <w:rFonts w:ascii="IBM Plex Sans" w:hAnsi="IBM Plex Sans"/>
          <w:color w:val="333333"/>
          <w:shd w:val="clear" w:color="auto" w:fill="FFFFFF"/>
        </w:rPr>
        <w:t xml:space="preserve">s una métrica que ayuda a cuantificar la gravedad del tiempo que tarda una página web en ser interactiva. TBT mide el tiempo entre la primera pintura y Time </w:t>
      </w:r>
      <w:proofErr w:type="spellStart"/>
      <w:r w:rsidRPr="00875E7C">
        <w:rPr>
          <w:rFonts w:ascii="IBM Plex Sans" w:hAnsi="IBM Plex Sans"/>
          <w:color w:val="333333"/>
          <w:shd w:val="clear" w:color="auto" w:fill="FFFFFF"/>
        </w:rPr>
        <w:t>to</w:t>
      </w:r>
      <w:proofErr w:type="spellEnd"/>
      <w:r w:rsidRPr="00875E7C">
        <w:rPr>
          <w:rFonts w:ascii="IBM Plex Sans" w:hAnsi="IBM Plex Sans"/>
          <w:color w:val="333333"/>
          <w:shd w:val="clear" w:color="auto" w:fill="FFFFFF"/>
        </w:rPr>
        <w:t xml:space="preserve"> Interactive (TTI). Un TBT más bajo es un indicador de buen desempeño</w:t>
      </w:r>
      <w:r>
        <w:rPr>
          <w:rFonts w:ascii="IBM Plex Sans" w:hAnsi="IBM Plex Sans"/>
          <w:color w:val="333333"/>
          <w:shd w:val="clear" w:color="auto" w:fill="FFFFFF"/>
        </w:rPr>
        <w:t>.</w:t>
      </w:r>
    </w:p>
    <w:p w14:paraId="31457637" w14:textId="0E1784B2" w:rsidR="009757E8" w:rsidRPr="001C5A00" w:rsidRDefault="009757E8" w:rsidP="001C5A00">
      <w:pPr>
        <w:pStyle w:val="Ttulo3"/>
      </w:pPr>
      <w:r w:rsidRPr="001C5A00">
        <w:lastRenderedPageBreak/>
        <w:t>CLS ( Cambio de diseño acumulativo )</w:t>
      </w:r>
    </w:p>
    <w:p w14:paraId="374A6573" w14:textId="571B9D3D" w:rsidR="001C5A00" w:rsidRDefault="001C5A00" w:rsidP="009757E8">
      <w:pPr>
        <w:rPr>
          <w:rFonts w:ascii="IBM Plex Sans" w:hAnsi="IBM Plex Sans"/>
          <w:color w:val="333333"/>
          <w:shd w:val="clear" w:color="auto" w:fill="FFFFFF"/>
        </w:rPr>
      </w:pPr>
      <w:r w:rsidRPr="001C5A00">
        <w:rPr>
          <w:rFonts w:ascii="IBM Plex Sans" w:hAnsi="IBM Plex Sans"/>
          <w:color w:val="333333"/>
          <w:shd w:val="clear" w:color="auto" w:fill="FFFFFF"/>
        </w:rPr>
        <w:t>E</w:t>
      </w:r>
      <w:r w:rsidRPr="001C5A00">
        <w:rPr>
          <w:rFonts w:ascii="IBM Plex Sans" w:hAnsi="IBM Plex Sans"/>
          <w:color w:val="333333"/>
          <w:shd w:val="clear" w:color="auto" w:fill="FFFFFF"/>
        </w:rPr>
        <w:t>xamina la inestabilidad de los elementos del sitio web. Destaca la frecuencia con la que los usuarios experimentan cambios de diseño inesperados ( </w:t>
      </w:r>
      <w:r w:rsidRPr="001C5A00">
        <w:rPr>
          <w:rFonts w:ascii="IBM Plex Sans" w:hAnsi="IBM Plex Sans"/>
          <w:i/>
          <w:iCs/>
        </w:rPr>
        <w:t>reflujos</w:t>
      </w:r>
      <w:r w:rsidRPr="001C5A00">
        <w:rPr>
          <w:rFonts w:ascii="IBM Plex Sans" w:hAnsi="IBM Plex Sans"/>
          <w:color w:val="333333"/>
          <w:shd w:val="clear" w:color="auto" w:fill="FFFFFF"/>
        </w:rPr>
        <w:t> ) y su impacto en la experiencia general del usuario.</w:t>
      </w:r>
    </w:p>
    <w:p w14:paraId="596C1EE6" w14:textId="23EA536B" w:rsidR="001C5A00" w:rsidRDefault="001C5A00" w:rsidP="009757E8">
      <w:pPr>
        <w:rPr>
          <w:rFonts w:ascii="IBM Plex Sans" w:hAnsi="IBM Plex Sans"/>
          <w:color w:val="333333"/>
          <w:shd w:val="clear" w:color="auto" w:fill="FFFFFF"/>
        </w:rPr>
      </w:pPr>
    </w:p>
    <w:p w14:paraId="47448C8D" w14:textId="5936AD54" w:rsidR="001C5A00" w:rsidRDefault="001C5A00" w:rsidP="001C5A00">
      <w:pPr>
        <w:pStyle w:val="Ttulo3"/>
      </w:pPr>
      <w:r>
        <w:rPr>
          <w:rFonts w:ascii="IBM Plex Sans" w:hAnsi="IBM Plex Sans"/>
          <w:color w:val="333333"/>
          <w:shd w:val="clear" w:color="auto" w:fill="FFFFFF"/>
        </w:rPr>
        <w:t xml:space="preserve">TTFB ( </w:t>
      </w:r>
      <w:r>
        <w:t>Tiempo hasta el primer byte</w:t>
      </w:r>
      <w:r>
        <w:t xml:space="preserve"> )</w:t>
      </w:r>
    </w:p>
    <w:p w14:paraId="7F502FA1" w14:textId="2015FEE5" w:rsidR="00D54636" w:rsidRPr="001C5A00" w:rsidRDefault="001C5A00" w:rsidP="00D54636">
      <w:pPr>
        <w:rPr>
          <w:rFonts w:ascii="IBM Plex Sans" w:hAnsi="IBM Plex Sans"/>
          <w:color w:val="333333"/>
          <w:shd w:val="clear" w:color="auto" w:fill="FFFFFF"/>
        </w:rPr>
      </w:pPr>
      <w:r w:rsidRPr="001C5A00">
        <w:rPr>
          <w:rFonts w:ascii="IBM Plex Sans" w:hAnsi="IBM Plex Sans"/>
          <w:color w:val="333333"/>
          <w:shd w:val="clear" w:color="auto" w:fill="FFFFFF"/>
        </w:rPr>
        <w:t>TTFB es una métrica que mide el tiempo entre la solicitud de un recurso y cuando comienza a llegar el primer byte de una respuesta.</w:t>
      </w:r>
      <w:r w:rsidR="00D54636" w:rsidRPr="001C5A00">
        <w:rPr>
          <w:rFonts w:ascii="IBM Plex Sans" w:hAnsi="IBM Plex Sans"/>
          <w:color w:val="333333"/>
          <w:shd w:val="clear" w:color="auto" w:fill="FFFFFF"/>
        </w:rPr>
        <w:t xml:space="preserve"> </w:t>
      </w:r>
    </w:p>
    <w:p w14:paraId="4D340948" w14:textId="21A456C5" w:rsidR="00D54636" w:rsidRDefault="00D54636" w:rsidP="00F610A6">
      <w:pPr>
        <w:pStyle w:val="Ttulo2"/>
      </w:pPr>
    </w:p>
    <w:p w14:paraId="38A18295" w14:textId="6C98632A" w:rsidR="00F610A6" w:rsidRDefault="00F610A6" w:rsidP="00F610A6">
      <w:pPr>
        <w:pStyle w:val="Ttulo2"/>
      </w:pPr>
      <w:r>
        <w:t>Las métricas más utilizadas son</w:t>
      </w:r>
    </w:p>
    <w:p w14:paraId="2AA9319C" w14:textId="37E0E711" w:rsidR="00F610A6" w:rsidRDefault="00F610A6"/>
    <w:p w14:paraId="4A0D5642" w14:textId="2D2142E9" w:rsidR="00F610A6" w:rsidRDefault="00F610A6">
      <w:r w:rsidRPr="00F610A6">
        <w:drawing>
          <wp:inline distT="0" distB="0" distL="0" distR="0" wp14:anchorId="75ECA843" wp14:editId="5EC27D46">
            <wp:extent cx="5400040" cy="1489710"/>
            <wp:effectExtent l="0" t="0" r="0" b="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9D6" w14:textId="6D2F8D0D" w:rsidR="00F610A6" w:rsidRDefault="00F610A6"/>
    <w:p w14:paraId="5443299A" w14:textId="3C3672DD" w:rsidR="00F610A6" w:rsidRDefault="00F610A6">
      <w:r>
        <w:t xml:space="preserve">A la hora de desarrollar y encontrarse probando la aplicación, en lugar de utilizar FID la métrica que utiliza </w:t>
      </w:r>
      <w:proofErr w:type="spellStart"/>
      <w:r>
        <w:t>Lighthouse</w:t>
      </w:r>
      <w:proofErr w:type="spellEnd"/>
      <w:r>
        <w:t>(por ejemplo) es TBT</w:t>
      </w:r>
    </w:p>
    <w:p w14:paraId="0FE15098" w14:textId="51DD958F" w:rsidR="00F610A6" w:rsidRDefault="00F610A6"/>
    <w:p w14:paraId="3CBF6D96" w14:textId="4CC25C3B" w:rsidR="00F610A6" w:rsidRDefault="00F610A6">
      <w:r>
        <w:t>Referencias:</w:t>
      </w:r>
    </w:p>
    <w:p w14:paraId="57592CDB" w14:textId="615ED962" w:rsidR="00F610A6" w:rsidRDefault="00F610A6">
      <w:hyperlink r:id="rId6" w:history="1">
        <w:r w:rsidRPr="00284377">
          <w:rPr>
            <w:rStyle w:val="Hipervnculo"/>
          </w:rPr>
          <w:t>https://web.dev/vitals/</w:t>
        </w:r>
      </w:hyperlink>
    </w:p>
    <w:p w14:paraId="2B05D35A" w14:textId="0D1215E3" w:rsidR="00F610A6" w:rsidRDefault="00F610A6">
      <w:hyperlink r:id="rId7" w:history="1">
        <w:r w:rsidRPr="00284377">
          <w:rPr>
            <w:rStyle w:val="Hipervnculo"/>
          </w:rPr>
          <w:t>https://www.atatus.com/blog/lighthouse-performance-metrics-what-they-are-how-to-improve-them/</w:t>
        </w:r>
      </w:hyperlink>
    </w:p>
    <w:p w14:paraId="085B1DC4" w14:textId="44C2D47F" w:rsidR="00F610A6" w:rsidRDefault="00F610A6">
      <w:hyperlink r:id="rId8" w:history="1">
        <w:r w:rsidRPr="00284377">
          <w:rPr>
            <w:rStyle w:val="Hipervnculo"/>
          </w:rPr>
          <w:t>https://ichi.pro/es/metricas-de-rendimiento-para-aplicaciones-front-end-176264918737274</w:t>
        </w:r>
      </w:hyperlink>
    </w:p>
    <w:p w14:paraId="234BAA95" w14:textId="77777777" w:rsidR="00F610A6" w:rsidRDefault="00F610A6"/>
    <w:sectPr w:rsidR="00F61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3FD2"/>
    <w:multiLevelType w:val="multilevel"/>
    <w:tmpl w:val="3508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36"/>
    <w:rsid w:val="001C5A00"/>
    <w:rsid w:val="007E34CC"/>
    <w:rsid w:val="00875E7C"/>
    <w:rsid w:val="009757E8"/>
    <w:rsid w:val="009A5527"/>
    <w:rsid w:val="00BB00F5"/>
    <w:rsid w:val="00D54636"/>
    <w:rsid w:val="00D91BB0"/>
    <w:rsid w:val="00F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6C08"/>
  <w15:chartTrackingRefBased/>
  <w15:docId w15:val="{F88DE86B-543A-4559-99B5-B0666C40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4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0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0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636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D54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nfasis">
    <w:name w:val="Emphasis"/>
    <w:basedOn w:val="Fuentedeprrafopredeter"/>
    <w:uiPriority w:val="20"/>
    <w:qFormat/>
    <w:rsid w:val="007E34C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BB0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00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ennegrita">
    <w:name w:val="Strong"/>
    <w:basedOn w:val="Fuentedeprrafopredeter"/>
    <w:uiPriority w:val="22"/>
    <w:qFormat/>
    <w:rsid w:val="00875E7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610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hi.pro/es/metricas-de-rendimiento-para-aplicaciones-front-end-17626491873727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atus.com/blog/lighthouse-performance-metrics-what-they-are-how-to-improve-th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ev/vital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Mascarello</dc:creator>
  <cp:keywords/>
  <dc:description/>
  <cp:lastModifiedBy>Maximiliano Mascarello</cp:lastModifiedBy>
  <cp:revision>1</cp:revision>
  <dcterms:created xsi:type="dcterms:W3CDTF">2021-11-11T22:37:00Z</dcterms:created>
  <dcterms:modified xsi:type="dcterms:W3CDTF">2021-11-11T23:14:00Z</dcterms:modified>
</cp:coreProperties>
</file>