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5ADF5978"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431CA4">
        <w:rPr>
          <w:rFonts w:ascii="Times New Roman" w:hAnsi="Times New Roman" w:cs="Times New Roman"/>
          <w:b/>
          <w:bCs/>
          <w:color w:val="auto"/>
          <w:sz w:val="30"/>
          <w:szCs w:val="30"/>
        </w:rPr>
        <w:t>9</w:t>
      </w:r>
      <w:r>
        <w:rPr>
          <w:rFonts w:ascii="Times New Roman" w:hAnsi="Times New Roman" w:cs="Times New Roman"/>
          <w:b/>
          <w:bCs/>
          <w:color w:val="auto"/>
          <w:sz w:val="30"/>
          <w:szCs w:val="30"/>
        </w:rPr>
        <w:t xml:space="preserve">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015DBAD7"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 xml:space="preserve">Monday October </w:t>
      </w:r>
      <w:r w:rsidR="00431CA4">
        <w:rPr>
          <w:rFonts w:ascii="Times New Roman" w:hAnsi="Times New Roman" w:cs="Times New Roman"/>
          <w:b/>
          <w:bCs/>
          <w:color w:val="auto"/>
          <w:sz w:val="30"/>
          <w:szCs w:val="30"/>
        </w:rPr>
        <w:t>29</w:t>
      </w:r>
      <w:r w:rsidR="006B1EC4">
        <w:rPr>
          <w:rFonts w:ascii="Times New Roman" w:hAnsi="Times New Roman" w:cs="Times New Roman"/>
          <w:b/>
          <w:bCs/>
          <w:color w:val="auto"/>
          <w:sz w:val="30"/>
          <w:szCs w:val="30"/>
          <w:vertAlign w:val="superscript"/>
        </w:rPr>
        <w:t>th</w:t>
      </w:r>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77777777" w:rsidR="000013D9" w:rsidRPr="00431CA4" w:rsidRDefault="000013D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w:t>
      </w:r>
      <w:bookmarkStart w:id="0" w:name="_GoBack"/>
      <w:bookmarkEnd w:id="0"/>
      <w:r>
        <w:rPr>
          <w:rFonts w:ascii="Times New Roman" w:hAnsi="Times New Roman" w:cs="Times New Roman"/>
          <w:b/>
          <w:bCs/>
          <w:color w:val="auto"/>
          <w:sz w:val="23"/>
          <w:szCs w:val="23"/>
        </w:rPr>
        <w:t xml:space="preserve">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77777777" w:rsidR="000013D9" w:rsidRDefault="000013D9" w:rsidP="000013D9">
      <w:pPr>
        <w:pStyle w:val="Default"/>
        <w:rPr>
          <w:rFonts w:ascii="Times New Roman" w:hAnsi="Times New Roman" w:cs="Times New Roman"/>
          <w:b/>
          <w:bCs/>
          <w:color w:val="auto"/>
          <w:sz w:val="23"/>
          <w:szCs w:val="23"/>
        </w:rPr>
      </w:pPr>
    </w:p>
    <w:p w14:paraId="140CE2B6" w14:textId="6C402F3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w:t>
      </w:r>
      <w:r w:rsidRPr="00431CA4">
        <w:rPr>
          <w:rFonts w:ascii="Times New Roman" w:hAnsi="Times New Roman" w:cs="Times New Roman"/>
          <w:bCs/>
          <w:color w:val="auto"/>
          <w:sz w:val="22"/>
          <w:szCs w:val="22"/>
        </w:rPr>
        <w:t xml:space="preserve">Create column for brewery ID that is common to both </w:t>
      </w:r>
      <w:r w:rsidRPr="00431CA4">
        <w:rPr>
          <w:rFonts w:ascii="Times New Roman" w:hAnsi="Times New Roman" w:cs="Times New Roman"/>
          <w:bCs/>
          <w:color w:val="auto"/>
          <w:sz w:val="22"/>
          <w:szCs w:val="22"/>
        </w:rPr>
        <w:t xml:space="preserve">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w:t>
      </w:r>
      <w:r w:rsidRPr="00431CA4">
        <w:rPr>
          <w:rFonts w:ascii="Times New Roman" w:hAnsi="Times New Roman" w:cs="Times New Roman"/>
          <w:bCs/>
          <w:color w:val="auto"/>
          <w:sz w:val="22"/>
          <w:szCs w:val="22"/>
        </w:rPr>
        <w:t xml:space="preserve">Merge </w:t>
      </w:r>
      <w:r w:rsidRPr="00431CA4">
        <w:rPr>
          <w:rFonts w:ascii="Times New Roman" w:hAnsi="Times New Roman" w:cs="Times New Roman"/>
          <w:bCs/>
          <w:color w:val="auto"/>
          <w:sz w:val="22"/>
          <w:szCs w:val="22"/>
        </w:rPr>
        <w:t xml:space="preserve">the </w:t>
      </w:r>
      <w:r w:rsidRPr="00431CA4">
        <w:rPr>
          <w:rFonts w:ascii="Times New Roman" w:hAnsi="Times New Roman" w:cs="Times New Roman"/>
          <w:bCs/>
          <w:color w:val="auto"/>
          <w:sz w:val="22"/>
          <w:szCs w:val="22"/>
        </w:rPr>
        <w:t>beer and brewery data</w:t>
      </w:r>
      <w:r w:rsidRPr="00431CA4">
        <w:rPr>
          <w:rFonts w:ascii="Times New Roman" w:hAnsi="Times New Roman" w:cs="Times New Roman"/>
          <w:bCs/>
          <w:color w:val="auto"/>
          <w:sz w:val="22"/>
          <w:szCs w:val="22"/>
        </w:rPr>
        <w:t xml:space="preserve">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w:t>
      </w:r>
      <w:r w:rsidRPr="00431CA4">
        <w:rPr>
          <w:rFonts w:ascii="Times New Roman" w:hAnsi="Times New Roman" w:cs="Times New Roman"/>
          <w:bCs/>
          <w:color w:val="auto"/>
          <w:sz w:val="22"/>
          <w:szCs w:val="22"/>
        </w:rPr>
        <w:t>Clean the State Column</w:t>
      </w:r>
      <w:r w:rsidRPr="00431CA4">
        <w:rPr>
          <w:rFonts w:ascii="Times New Roman" w:hAnsi="Times New Roman" w:cs="Times New Roman"/>
          <w:bCs/>
          <w:color w:val="auto"/>
          <w:sz w:val="22"/>
          <w:szCs w:val="22"/>
        </w:rPr>
        <w:t xml:space="preserve">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4. </w:t>
      </w:r>
      <w:r w:rsidRPr="00431CA4">
        <w:rPr>
          <w:rFonts w:ascii="Times New Roman" w:hAnsi="Times New Roman" w:cs="Times New Roman"/>
          <w:bCs/>
          <w:color w:val="auto"/>
          <w:sz w:val="22"/>
          <w:szCs w:val="22"/>
        </w:rPr>
        <w:t xml:space="preserve">Create One Dataset that has </w:t>
      </w:r>
      <w:r w:rsidRPr="00431CA4">
        <w:rPr>
          <w:rFonts w:ascii="Times New Roman" w:hAnsi="Times New Roman" w:cs="Times New Roman"/>
          <w:bCs/>
          <w:color w:val="auto"/>
          <w:sz w:val="22"/>
          <w:szCs w:val="22"/>
        </w:rPr>
        <w:t>only</w:t>
      </w:r>
      <w:r w:rsidRPr="00431CA4">
        <w:rPr>
          <w:rFonts w:ascii="Times New Roman" w:hAnsi="Times New Roman" w:cs="Times New Roman"/>
          <w:bCs/>
          <w:color w:val="auto"/>
          <w:sz w:val="22"/>
          <w:szCs w:val="22"/>
        </w:rPr>
        <w:t xml:space="preserve"> Colorado and Texas </w:t>
      </w:r>
      <w:r w:rsidRPr="00431CA4">
        <w:rPr>
          <w:rFonts w:ascii="Times New Roman" w:hAnsi="Times New Roman" w:cs="Times New Roman"/>
          <w:bCs/>
          <w:color w:val="auto"/>
          <w:sz w:val="22"/>
          <w:szCs w:val="22"/>
        </w:rPr>
        <w:t xml:space="preserve">beers </w:t>
      </w:r>
      <w:r w:rsidRPr="00431CA4">
        <w:rPr>
          <w:rFonts w:ascii="Times New Roman" w:hAnsi="Times New Roman" w:cs="Times New Roman"/>
          <w:bCs/>
          <w:color w:val="auto"/>
          <w:sz w:val="22"/>
          <w:szCs w:val="22"/>
        </w:rPr>
        <w:t>and no IBU NAs</w:t>
      </w:r>
      <w:r w:rsidRPr="00431CA4">
        <w:rPr>
          <w:rFonts w:ascii="Times New Roman" w:hAnsi="Times New Roman" w:cs="Times New Roman"/>
          <w:bCs/>
          <w:color w:val="auto"/>
          <w:sz w:val="22"/>
          <w:szCs w:val="22"/>
        </w:rPr>
        <w:t xml:space="preserve">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w:t>
      </w:r>
      <w:r w:rsidRPr="00431CA4">
        <w:rPr>
          <w:rFonts w:ascii="Times New Roman" w:hAnsi="Times New Roman" w:cs="Times New Roman"/>
          <w:bCs/>
          <w:color w:val="auto"/>
          <w:sz w:val="22"/>
          <w:szCs w:val="22"/>
        </w:rPr>
        <w:t xml:space="preserve">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0150B55D" w14:textId="6372AE8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B</w:t>
      </w:r>
      <w:r>
        <w:rPr>
          <w:rFonts w:ascii="Times New Roman" w:hAnsi="Times New Roman" w:cs="Times New Roman"/>
          <w:b/>
          <w:bCs/>
          <w:color w:val="auto"/>
          <w:sz w:val="28"/>
          <w:szCs w:val="28"/>
          <w:u w:val="single"/>
        </w:rPr>
        <w:t xml:space="preserve">. </w:t>
      </w:r>
      <w:r>
        <w:rPr>
          <w:rFonts w:ascii="Times New Roman" w:hAnsi="Times New Roman" w:cs="Times New Roman"/>
          <w:b/>
          <w:bCs/>
          <w:color w:val="auto"/>
          <w:sz w:val="28"/>
          <w:szCs w:val="28"/>
          <w:u w:val="single"/>
        </w:rPr>
        <w:t xml:space="preserve">Create an </w:t>
      </w:r>
      <w:proofErr w:type="gramStart"/>
      <w:r>
        <w:rPr>
          <w:rFonts w:ascii="Times New Roman" w:hAnsi="Times New Roman" w:cs="Times New Roman"/>
          <w:b/>
          <w:bCs/>
          <w:color w:val="auto"/>
          <w:sz w:val="28"/>
          <w:szCs w:val="28"/>
          <w:u w:val="single"/>
        </w:rPr>
        <w:t>initial plots of the data</w:t>
      </w:r>
      <w:proofErr w:type="gramEnd"/>
    </w:p>
    <w:p w14:paraId="2E25A5E9" w14:textId="4341E389"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6. Plot</w:t>
      </w:r>
      <w:r w:rsidRPr="00431CA4">
        <w:rPr>
          <w:rFonts w:ascii="Times New Roman" w:hAnsi="Times New Roman" w:cs="Times New Roman"/>
          <w:bCs/>
          <w:color w:val="auto"/>
          <w:sz w:val="22"/>
          <w:szCs w:val="22"/>
        </w:rPr>
        <w:t xml:space="preserve"> ABV v. IBU for both Colorado and Texas</w:t>
      </w:r>
      <w:r w:rsidRPr="00431CA4">
        <w:rPr>
          <w:rFonts w:ascii="Times New Roman" w:hAnsi="Times New Roman" w:cs="Times New Roman"/>
          <w:bCs/>
          <w:color w:val="auto"/>
          <w:sz w:val="22"/>
          <w:szCs w:val="22"/>
        </w:rPr>
        <w:t xml:space="preserve"> (two separate plots) … use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and facets.  </w:t>
      </w:r>
    </w:p>
    <w:p w14:paraId="04519979" w14:textId="1C14234F"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C</w:t>
      </w:r>
      <w:r>
        <w:rPr>
          <w:rFonts w:ascii="Times New Roman" w:hAnsi="Times New Roman" w:cs="Times New Roman"/>
          <w:b/>
          <w:bCs/>
          <w:color w:val="auto"/>
          <w:sz w:val="28"/>
          <w:szCs w:val="28"/>
          <w:u w:val="single"/>
        </w:rPr>
        <w:t xml:space="preserve">. </w:t>
      </w:r>
      <w:r>
        <w:rPr>
          <w:rFonts w:ascii="Times New Roman" w:hAnsi="Times New Roman" w:cs="Times New Roman"/>
          <w:b/>
          <w:bCs/>
          <w:color w:val="auto"/>
          <w:sz w:val="28"/>
          <w:szCs w:val="28"/>
          <w:u w:val="single"/>
        </w:rPr>
        <w:t>Model the data</w:t>
      </w:r>
    </w:p>
    <w:p w14:paraId="1E202D06" w14:textId="5A0EE759"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hAnsi="Times New Roman" w:cs="Times New Roman"/>
          <w:bCs/>
          <w:color w:val="auto"/>
          <w:sz w:val="22"/>
          <w:szCs w:val="22"/>
        </w:rPr>
        <w:t>7. For each state, f</w:t>
      </w:r>
      <w:r w:rsidRPr="00431CA4">
        <w:rPr>
          <w:rFonts w:ascii="Times New Roman" w:hAnsi="Times New Roman" w:cs="Times New Roman"/>
          <w:bCs/>
          <w:color w:val="auto"/>
          <w:sz w:val="22"/>
          <w:szCs w:val="22"/>
        </w:rPr>
        <w:t xml:space="preserve">it a </w:t>
      </w:r>
      <w:r w:rsidRPr="00431CA4">
        <w:rPr>
          <w:rFonts w:ascii="Times New Roman" w:hAnsi="Times New Roman" w:cs="Times New Roman"/>
          <w:bCs/>
          <w:color w:val="auto"/>
          <w:sz w:val="22"/>
          <w:szCs w:val="22"/>
        </w:rPr>
        <w:t xml:space="preserve">simple </w:t>
      </w:r>
      <w:r w:rsidRPr="00431CA4">
        <w:rPr>
          <w:rFonts w:ascii="Times New Roman" w:hAnsi="Times New Roman" w:cs="Times New Roman"/>
          <w:bCs/>
          <w:color w:val="auto"/>
          <w:sz w:val="22"/>
          <w:szCs w:val="22"/>
        </w:rPr>
        <w:t xml:space="preserve">linear regression model </w:t>
      </w:r>
      <w:r w:rsidRPr="00431CA4">
        <w:rPr>
          <w:rFonts w:ascii="Times New Roman" w:hAnsi="Times New Roman" w:cs="Times New Roman"/>
          <w:bCs/>
          <w:color w:val="auto"/>
          <w:sz w:val="22"/>
          <w:szCs w:val="22"/>
        </w:rPr>
        <w:t>(</w:t>
      </w:r>
      <m:oMath>
        <m:r>
          <w:rPr>
            <w:rFonts w:ascii="Cambria Math" w:hAnsi="Cambria Math" w:cs="Times New Roman"/>
            <w:color w:val="auto"/>
            <w:sz w:val="22"/>
            <w:szCs w:val="22"/>
          </w:rPr>
          <m:t xml:space="preserve">Model 1:  ABV= </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0</m:t>
            </m:r>
          </m:sub>
        </m:sSub>
        <m:r>
          <w:rPr>
            <w:rFonts w:ascii="Cambria Math" w:hAnsi="Cambria Math" w:cs="Times New Roman"/>
            <w:color w:val="auto"/>
            <w:sz w:val="22"/>
            <w:szCs w:val="22"/>
          </w:rPr>
          <m:t>+</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1</m:t>
            </m:r>
          </m:sub>
        </m:sSub>
        <m:r>
          <w:rPr>
            <w:rFonts w:ascii="Cambria Math" w:hAnsi="Cambria Math" w:cs="Times New Roman"/>
            <w:color w:val="auto"/>
            <w:sz w:val="22"/>
            <w:szCs w:val="22"/>
          </w:rPr>
          <m:t>IBU</m:t>
        </m:r>
      </m:oMath>
      <w:r w:rsidRPr="00431CA4">
        <w:rPr>
          <w:rFonts w:ascii="Times New Roman" w:hAnsi="Times New Roman" w:cs="Times New Roman"/>
          <w:bCs/>
          <w:color w:val="auto"/>
          <w:sz w:val="22"/>
          <w:szCs w:val="22"/>
        </w:rPr>
        <w:t xml:space="preserve">) </w:t>
      </w:r>
      <w:r w:rsidRPr="00431CA4">
        <w:rPr>
          <w:rFonts w:ascii="Times New Roman" w:hAnsi="Times New Roman" w:cs="Times New Roman"/>
          <w:bCs/>
          <w:color w:val="auto"/>
          <w:sz w:val="22"/>
          <w:szCs w:val="22"/>
        </w:rPr>
        <w:t>to</w:t>
      </w:r>
      <w:r w:rsidRPr="00431CA4">
        <w:rPr>
          <w:rFonts w:ascii="Times New Roman" w:hAnsi="Times New Roman" w:cs="Times New Roman"/>
          <w:bCs/>
          <w:color w:val="auto"/>
          <w:sz w:val="22"/>
          <w:szCs w:val="22"/>
        </w:rPr>
        <w:t xml:space="preserve"> assess the relationship between ABV and IBU. Use the regular plot function in base R (not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to create a scatter plot with the regression line superimposed on the plot.  Again, this should be done for each state.  </w:t>
      </w:r>
    </w:p>
    <w:p w14:paraId="4E7DA9EE" w14:textId="6A7474D2"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8.  Address the assumptions of the regression model.  You may assume the data are independent (even if this is a stretch.):  1. There is a normal distribution of the ABV for fixed values of IBU.  2. These normal distributions have equal standard deviations.  3. The means of these normal distributions have a linear relationship with IBU.  4. Independence </w:t>
      </w:r>
      <w:proofErr w:type="gramStart"/>
      <w:r w:rsidRPr="00431CA4">
        <w:rPr>
          <w:rFonts w:ascii="Times New Roman" w:hAnsi="Times New Roman" w:cs="Times New Roman"/>
          <w:bCs/>
          <w:color w:val="auto"/>
          <w:sz w:val="22"/>
          <w:szCs w:val="22"/>
        </w:rPr>
        <w:t>( you</w:t>
      </w:r>
      <w:proofErr w:type="gramEnd"/>
      <w:r w:rsidRPr="00431CA4">
        <w:rPr>
          <w:rFonts w:ascii="Times New Roman" w:hAnsi="Times New Roman" w:cs="Times New Roman"/>
          <w:bCs/>
          <w:color w:val="auto"/>
          <w:sz w:val="22"/>
          <w:szCs w:val="22"/>
        </w:rPr>
        <w:t xml:space="preserve"> may assume this one to be true without defense.)   </w:t>
      </w:r>
    </w:p>
    <w:p w14:paraId="298FABD3" w14:textId="261F77E1"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lastRenderedPageBreak/>
        <w:t>D</w:t>
      </w:r>
      <w:r>
        <w:rPr>
          <w:rFonts w:ascii="Times New Roman" w:hAnsi="Times New Roman" w:cs="Times New Roman"/>
          <w:b/>
          <w:bCs/>
          <w:color w:val="auto"/>
          <w:sz w:val="28"/>
          <w:szCs w:val="28"/>
          <w:u w:val="single"/>
        </w:rPr>
        <w:t xml:space="preserve">. </w:t>
      </w:r>
      <w:r>
        <w:rPr>
          <w:rFonts w:ascii="Times New Roman" w:hAnsi="Times New Roman" w:cs="Times New Roman"/>
          <w:b/>
          <w:bCs/>
          <w:color w:val="auto"/>
          <w:sz w:val="28"/>
          <w:szCs w:val="28"/>
          <w:u w:val="single"/>
        </w:rPr>
        <w:t>Gain inference from the model</w:t>
      </w:r>
    </w:p>
    <w:p w14:paraId="5EA07188" w14:textId="29EDF9A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9. Make sure and print the parameter estimate table.  Interpret the slope of the regression model.  You should have one sentence for each interpretation.  In addition, answer the question: Is there evidence that he relationship between ABV and IBU is significantly different for Texas and Colorado beers?  For now, this is a judgement call.  </w:t>
      </w:r>
    </w:p>
    <w:p w14:paraId="2EAFAD30" w14:textId="37FA2B8B"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10.  Provide a confidence interval for each slope (from each state).  Provide a sentence that interprets each slope (for each state) but this time include the confidence interval in your interpretation.  See the Unit 9 6371 slides for an example of how to write the interpretation of the confidence interval.  If you are not in 6371 and have not had it, ask a friend in the class to see the slides and discuss how to move forward.  In short, the confidence interval contains the </w:t>
      </w:r>
      <w:r w:rsidRPr="00431CA4">
        <w:rPr>
          <w:rFonts w:ascii="Times New Roman" w:hAnsi="Times New Roman" w:cs="Times New Roman"/>
          <w:b/>
          <w:bCs/>
          <w:i/>
          <w:color w:val="auto"/>
          <w:sz w:val="22"/>
          <w:szCs w:val="22"/>
        </w:rPr>
        <w:t>plausible</w:t>
      </w:r>
      <w:r w:rsidRPr="00431CA4">
        <w:rPr>
          <w:rFonts w:ascii="Times New Roman" w:hAnsi="Times New Roman" w:cs="Times New Roman"/>
          <w:bCs/>
          <w:color w:val="auto"/>
          <w:sz w:val="22"/>
          <w:szCs w:val="22"/>
        </w:rPr>
        <w:t xml:space="preserve"> values of the parameter (the slope in this case) given the data you observed.  Given this new information, answer this question:  </w:t>
      </w:r>
      <w:r w:rsidRPr="00431CA4">
        <w:rPr>
          <w:rFonts w:ascii="Times New Roman" w:hAnsi="Times New Roman" w:cs="Times New Roman"/>
          <w:bCs/>
          <w:color w:val="auto"/>
          <w:sz w:val="22"/>
          <w:szCs w:val="22"/>
        </w:rPr>
        <w:t xml:space="preserve">Is there </w:t>
      </w:r>
      <w:r w:rsidRPr="00431CA4">
        <w:rPr>
          <w:rFonts w:ascii="Times New Roman" w:hAnsi="Times New Roman" w:cs="Times New Roman"/>
          <w:bCs/>
          <w:color w:val="auto"/>
          <w:sz w:val="22"/>
          <w:szCs w:val="22"/>
        </w:rPr>
        <w:t xml:space="preserve">significant </w:t>
      </w:r>
      <w:r w:rsidRPr="00431CA4">
        <w:rPr>
          <w:rFonts w:ascii="Times New Roman" w:hAnsi="Times New Roman" w:cs="Times New Roman"/>
          <w:bCs/>
          <w:color w:val="auto"/>
          <w:sz w:val="22"/>
          <w:szCs w:val="22"/>
        </w:rPr>
        <w:t>evidence that he relationship between ABV and IBU is significantly different for Texas and Colorado beers?</w:t>
      </w:r>
      <w:r w:rsidRPr="00431CA4">
        <w:rPr>
          <w:rFonts w:ascii="Times New Roman" w:hAnsi="Times New Roman" w:cs="Times New Roman"/>
          <w:bCs/>
          <w:color w:val="auto"/>
          <w:sz w:val="22"/>
          <w:szCs w:val="22"/>
        </w:rPr>
        <w:t xml:space="preserve"> This question is less subjective now and has a clear answer based on the plausible values for the parameters.</w:t>
      </w:r>
    </w:p>
    <w:p w14:paraId="786B21D6" w14:textId="3177861B"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E</w:t>
      </w:r>
      <w:r>
        <w:rPr>
          <w:rFonts w:ascii="Times New Roman" w:hAnsi="Times New Roman" w:cs="Times New Roman"/>
          <w:b/>
          <w:bCs/>
          <w:color w:val="auto"/>
          <w:sz w:val="28"/>
          <w:szCs w:val="28"/>
          <w:u w:val="single"/>
        </w:rPr>
        <w:t xml:space="preserve">. </w:t>
      </w:r>
      <w:r>
        <w:rPr>
          <w:rFonts w:ascii="Times New Roman" w:hAnsi="Times New Roman" w:cs="Times New Roman"/>
          <w:b/>
          <w:bCs/>
          <w:color w:val="auto"/>
          <w:sz w:val="28"/>
          <w:szCs w:val="28"/>
          <w:u w:val="single"/>
        </w:rPr>
        <w:t>Compare two competing models: External Cross Validation</w:t>
      </w:r>
    </w:p>
    <w:p w14:paraId="305E0DE7" w14:textId="2C2918FF"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11.  Using the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add a column to the data that is the square of the IBU column.  Call it IBU2.  Print the head of the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with the new column.  </w:t>
      </w:r>
    </w:p>
    <w:p w14:paraId="7A6AA184" w14:textId="2E15C7C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12. For each state, create a training and test set from the data (60%/40% split respectively).  Print a summary of each new data frame… there should be four: </w:t>
      </w:r>
      <w:proofErr w:type="spellStart"/>
      <w:r w:rsidRPr="00431CA4">
        <w:rPr>
          <w:rFonts w:ascii="Times New Roman" w:hAnsi="Times New Roman" w:cs="Times New Roman"/>
          <w:bCs/>
          <w:color w:val="auto"/>
          <w:sz w:val="22"/>
          <w:szCs w:val="22"/>
        </w:rPr>
        <w:t>TrainingCO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TrainingTX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TestTX</w:t>
      </w:r>
      <w:proofErr w:type="spellEnd"/>
      <w:r w:rsidRPr="00431CA4">
        <w:rPr>
          <w:rFonts w:ascii="Times New Roman" w:hAnsi="Times New Roman" w:cs="Times New Roman"/>
          <w:bCs/>
          <w:color w:val="auto"/>
          <w:sz w:val="22"/>
          <w:szCs w:val="22"/>
        </w:rPr>
        <w:t xml:space="preserve">.  </w:t>
      </w:r>
    </w:p>
    <w:p w14:paraId="26120C0D" w14:textId="5F9F6D5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13.  </w:t>
      </w:r>
      <w:proofErr w:type="spellStart"/>
      <w:r w:rsidRPr="00431CA4">
        <w:rPr>
          <w:rFonts w:ascii="Times New Roman" w:hAnsi="Times New Roman" w:cs="Times New Roman"/>
          <w:bCs/>
          <w:color w:val="auto"/>
          <w:sz w:val="22"/>
          <w:szCs w:val="22"/>
        </w:rPr>
        <w:t>Brewmeisters</w:t>
      </w:r>
      <w:proofErr w:type="spellEnd"/>
      <w:r w:rsidRPr="00431CA4">
        <w:rPr>
          <w:rFonts w:ascii="Times New Roman" w:hAnsi="Times New Roman" w:cs="Times New Roman"/>
          <w:bCs/>
          <w:color w:val="auto"/>
          <w:sz w:val="22"/>
          <w:szCs w:val="22"/>
        </w:rPr>
        <w:t xml:space="preserve"> are curious if the relationship between ABV and IBU is purely linear or if there is evidence of a quadratic component as well.  To test </w:t>
      </w:r>
      <w:proofErr w:type="gramStart"/>
      <w:r w:rsidRPr="00431CA4">
        <w:rPr>
          <w:rFonts w:ascii="Times New Roman" w:hAnsi="Times New Roman" w:cs="Times New Roman"/>
          <w:bCs/>
          <w:color w:val="auto"/>
          <w:sz w:val="22"/>
          <w:szCs w:val="22"/>
        </w:rPr>
        <w:t>this</w:t>
      </w:r>
      <w:proofErr w:type="gramEnd"/>
      <w:r w:rsidRPr="00431CA4">
        <w:rPr>
          <w:rFonts w:ascii="Times New Roman" w:hAnsi="Times New Roman" w:cs="Times New Roman"/>
          <w:bCs/>
          <w:color w:val="auto"/>
          <w:sz w:val="22"/>
          <w:szCs w:val="22"/>
        </w:rPr>
        <w:t xml:space="preserve"> we would like to compare two models:</w:t>
      </w:r>
    </w:p>
    <w:p w14:paraId="02330A83" w14:textId="4BF9B7EE"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1:  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oMath>
      </m:oMathPara>
    </w:p>
    <w:p w14:paraId="52992094" w14:textId="57B1B0D1"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Model 2:A</m:t>
          </m:r>
          <m:r>
            <w:rPr>
              <w:rFonts w:ascii="Cambria Math" w:hAnsi="Cambria Math" w:cs="Times New Roman"/>
              <w:color w:val="auto"/>
              <w:sz w:val="23"/>
              <w:szCs w:val="23"/>
            </w:rPr>
            <m:t xml:space="preserve">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2</m:t>
              </m:r>
            </m:sub>
          </m:sSub>
          <m:sSup>
            <m:sSupPr>
              <m:ctrlPr>
                <w:rPr>
                  <w:rFonts w:ascii="Cambria Math" w:hAnsi="Cambria Math" w:cs="Times New Roman"/>
                  <w:bCs/>
                  <w:i/>
                  <w:color w:val="auto"/>
                  <w:sz w:val="23"/>
                  <w:szCs w:val="23"/>
                </w:rPr>
              </m:ctrlPr>
            </m:sSupPr>
            <m:e>
              <m:r>
                <w:rPr>
                  <w:rFonts w:ascii="Cambria Math" w:hAnsi="Cambria Math" w:cs="Times New Roman"/>
                  <w:color w:val="auto"/>
                  <w:sz w:val="23"/>
                  <w:szCs w:val="23"/>
                </w:rPr>
                <m:t>IBU</m:t>
              </m:r>
            </m:e>
            <m:sup>
              <m:r>
                <w:rPr>
                  <w:rFonts w:ascii="Cambria Math" w:hAnsi="Cambria Math" w:cs="Times New Roman"/>
                  <w:color w:val="auto"/>
                  <w:sz w:val="23"/>
                  <w:szCs w:val="23"/>
                </w:rPr>
                <m:t>2</m:t>
              </m:r>
            </m:sup>
          </m:sSup>
        </m:oMath>
      </m:oMathPara>
    </w:p>
    <w:p w14:paraId="08885451" w14:textId="1DF1ED5A"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Use the MSE loss function and external cross validation to provide evidence as to which model is more appropriate. Your analysis should include the average squared error (ASE) for the test set from Colorado and Texas. Your analysis should also include a clear discussion, using the MSEs, as to which model you feel is more appropriate.  </w:t>
      </w:r>
    </w:p>
    <w:p w14:paraId="4E2C26E3" w14:textId="086D1006"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4C602397" w14:textId="07244A17"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and n is the sample size.   </w:t>
      </w:r>
    </w:p>
    <w:p w14:paraId="0A443BA9" w14:textId="163B024A"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BONUS: Is there another method that you know of that will provide inference as to the significance of the squared IBU term?  Please describe your thoughts and provide relevant statistics.  Does this inference agree with the result of your cross validation?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D043F"/>
    <w:rsid w:val="00120D3E"/>
    <w:rsid w:val="00312747"/>
    <w:rsid w:val="00431CA4"/>
    <w:rsid w:val="006B1EC4"/>
    <w:rsid w:val="00813E89"/>
    <w:rsid w:val="00837C1C"/>
    <w:rsid w:val="008F31AA"/>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2</cp:revision>
  <dcterms:created xsi:type="dcterms:W3CDTF">2018-10-26T18:31:00Z</dcterms:created>
  <dcterms:modified xsi:type="dcterms:W3CDTF">2018-10-26T18:31:00Z</dcterms:modified>
</cp:coreProperties>
</file>