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D927" w14:textId="7B59C7E2" w:rsidR="0054040F" w:rsidRPr="00312464" w:rsidRDefault="0054040F" w:rsidP="00FA0FE7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654170FA" w14:textId="0533AB1E" w:rsidR="0054040F" w:rsidRPr="00312464" w:rsidRDefault="0054040F" w:rsidP="00FA0FE7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color w:val="000000"/>
        </w:rPr>
        <w:t xml:space="preserve">Lecture </w:t>
      </w:r>
      <w:r w:rsidR="00312464" w:rsidRPr="00312464">
        <w:rPr>
          <w:rFonts w:ascii="Times New Roman" w:hAnsi="Times New Roman" w:cs="Times New Roman"/>
          <w:color w:val="000000"/>
        </w:rPr>
        <w:t>6</w:t>
      </w:r>
      <w:r w:rsidRPr="00312464">
        <w:rPr>
          <w:rFonts w:ascii="Times New Roman" w:hAnsi="Times New Roman" w:cs="Times New Roman"/>
          <w:color w:val="000000"/>
        </w:rPr>
        <w:t xml:space="preserve">: The </w:t>
      </w:r>
      <w:r w:rsidR="000E2034" w:rsidRPr="00312464">
        <w:rPr>
          <w:rFonts w:ascii="Times New Roman" w:hAnsi="Times New Roman" w:cs="Times New Roman"/>
          <w:color w:val="000000"/>
        </w:rPr>
        <w:t xml:space="preserve">Shinden </w:t>
      </w:r>
      <w:r w:rsidR="00174B03">
        <w:rPr>
          <w:rFonts w:ascii="Times New Roman" w:hAnsi="Times New Roman" w:cs="Times New Roman"/>
          <w:color w:val="000000"/>
        </w:rPr>
        <w:t>Palace</w:t>
      </w:r>
      <w:r w:rsidR="000E2034" w:rsidRPr="00312464">
        <w:rPr>
          <w:rFonts w:ascii="Times New Roman" w:hAnsi="Times New Roman" w:cs="Times New Roman"/>
          <w:color w:val="000000"/>
        </w:rPr>
        <w:t xml:space="preserve"> </w:t>
      </w:r>
    </w:p>
    <w:p w14:paraId="0B615CBD" w14:textId="77777777" w:rsidR="00FA0FE7" w:rsidRPr="00312464" w:rsidRDefault="00FA0FE7" w:rsidP="00FA0FE7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25A30DEB" w14:textId="77777777" w:rsidR="00FA0FE7" w:rsidRPr="00312464" w:rsidRDefault="00FA0FE7" w:rsidP="00FA0FE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b/>
          <w:bCs/>
          <w:color w:val="000000"/>
        </w:rPr>
        <w:t xml:space="preserve">Historical Eras </w:t>
      </w:r>
    </w:p>
    <w:p w14:paraId="1A980F6C" w14:textId="7B7387B4" w:rsidR="0054040F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color w:val="000000"/>
        </w:rPr>
        <w:t xml:space="preserve">Heian period (794-1185) </w:t>
      </w:r>
    </w:p>
    <w:p w14:paraId="0E1F6BA3" w14:textId="77777777" w:rsidR="00637B54" w:rsidRPr="00312464" w:rsidRDefault="00637B54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6946B97" w14:textId="2B3BDA1A" w:rsidR="0054040F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312464">
        <w:rPr>
          <w:rFonts w:ascii="Times New Roman" w:hAnsi="Times New Roman" w:cs="Times New Roman"/>
          <w:b/>
          <w:bCs/>
          <w:color w:val="000000"/>
        </w:rPr>
        <w:t xml:space="preserve">People and Terms </w:t>
      </w:r>
    </w:p>
    <w:p w14:paraId="322AF34F" w14:textId="01930F3E" w:rsidR="00150F90" w:rsidRPr="00312464" w:rsidRDefault="00150F90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</w:rPr>
        <w:t>Sanjō Eastern Palace (</w:t>
      </w:r>
      <w:proofErr w:type="spellStart"/>
      <w:r w:rsidRPr="00312464">
        <w:rPr>
          <w:rFonts w:ascii="Times New Roman" w:hAnsi="Times New Roman" w:cs="Times New Roman"/>
          <w:i/>
          <w:color w:val="000000"/>
        </w:rPr>
        <w:t>shinden</w:t>
      </w:r>
      <w:proofErr w:type="spellEnd"/>
      <w:r w:rsidRPr="00312464">
        <w:rPr>
          <w:rFonts w:ascii="Times New Roman" w:hAnsi="Times New Roman" w:cs="Times New Roman"/>
          <w:color w:val="000000"/>
        </w:rPr>
        <w:t xml:space="preserve"> palace associated with Fujiwara regents) </w:t>
      </w:r>
    </w:p>
    <w:p w14:paraId="0FEDF9B8" w14:textId="024E6B38" w:rsidR="00AC40E8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color w:val="000000"/>
        </w:rPr>
        <w:t>Fu</w:t>
      </w:r>
      <w:r w:rsidR="00AC40E8" w:rsidRPr="00312464">
        <w:rPr>
          <w:rFonts w:ascii="Times New Roman" w:hAnsi="Times New Roman" w:cs="Times New Roman"/>
          <w:color w:val="000000"/>
        </w:rPr>
        <w:t xml:space="preserve">jiwara no </w:t>
      </w:r>
      <w:proofErr w:type="spellStart"/>
      <w:r w:rsidR="00AC40E8" w:rsidRPr="00312464">
        <w:rPr>
          <w:rFonts w:ascii="Times New Roman" w:hAnsi="Times New Roman" w:cs="Times New Roman"/>
          <w:color w:val="000000"/>
        </w:rPr>
        <w:t>Michinaga</w:t>
      </w:r>
      <w:proofErr w:type="spellEnd"/>
      <w:r w:rsidR="00AC40E8" w:rsidRPr="00312464">
        <w:rPr>
          <w:rFonts w:ascii="Times New Roman" w:hAnsi="Times New Roman" w:cs="Times New Roman"/>
          <w:color w:val="000000"/>
        </w:rPr>
        <w:t xml:space="preserve"> (966-1028)</w:t>
      </w:r>
      <w:r w:rsidR="00F47F23">
        <w:rPr>
          <w:rFonts w:ascii="Times New Roman" w:hAnsi="Times New Roman" w:cs="Times New Roman"/>
          <w:color w:val="000000"/>
        </w:rPr>
        <w:t>, regent and powerful politician</w:t>
      </w:r>
    </w:p>
    <w:p w14:paraId="08A529F4" w14:textId="36F7980F" w:rsidR="00AC40E8" w:rsidRPr="00312464" w:rsidRDefault="00AC40E8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Theme="minorHAnsi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color w:val="000000"/>
        </w:rPr>
        <w:t>Emperor Shirakawa (1053-1129)</w:t>
      </w:r>
      <w:r w:rsidR="009075D4">
        <w:rPr>
          <w:rFonts w:ascii="Times New Roman" w:hAnsi="Times New Roman" w:cs="Times New Roman"/>
          <w:color w:val="000000"/>
        </w:rPr>
        <w:t>, restores power to the imperial throne</w:t>
      </w:r>
    </w:p>
    <w:p w14:paraId="3AA2BC6A" w14:textId="4F8C8AA4" w:rsidR="00AC40E8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12464">
        <w:rPr>
          <w:rFonts w:ascii="Times New Roman" w:hAnsi="Times New Roman" w:cs="Times New Roman"/>
          <w:color w:val="000000"/>
        </w:rPr>
        <w:t>Genpei</w:t>
      </w:r>
      <w:proofErr w:type="spellEnd"/>
      <w:r w:rsidRPr="00312464">
        <w:rPr>
          <w:rFonts w:ascii="Times New Roman" w:hAnsi="Times New Roman" w:cs="Times New Roman"/>
          <w:color w:val="000000"/>
        </w:rPr>
        <w:t xml:space="preserve"> War (1180-1185), </w:t>
      </w:r>
      <w:r w:rsidR="00150F90">
        <w:rPr>
          <w:rFonts w:ascii="Times New Roman" w:hAnsi="Times New Roman" w:cs="Times New Roman"/>
          <w:color w:val="000000"/>
        </w:rPr>
        <w:t xml:space="preserve">civil war </w:t>
      </w:r>
      <w:r w:rsidRPr="00312464">
        <w:rPr>
          <w:rFonts w:ascii="Times New Roman" w:hAnsi="Times New Roman" w:cs="Times New Roman"/>
          <w:color w:val="000000"/>
        </w:rPr>
        <w:t xml:space="preserve">fought between Minamoto and Taira </w:t>
      </w:r>
      <w:r w:rsidR="00150F90">
        <w:rPr>
          <w:rFonts w:ascii="Times New Roman" w:hAnsi="Times New Roman" w:cs="Times New Roman"/>
          <w:color w:val="000000"/>
        </w:rPr>
        <w:t xml:space="preserve">warrior </w:t>
      </w:r>
      <w:r w:rsidRPr="00312464">
        <w:rPr>
          <w:rFonts w:ascii="Times New Roman" w:hAnsi="Times New Roman" w:cs="Times New Roman"/>
          <w:color w:val="000000"/>
        </w:rPr>
        <w:t xml:space="preserve">clans </w:t>
      </w:r>
    </w:p>
    <w:p w14:paraId="6D840FF4" w14:textId="478C610D" w:rsidR="00D109F0" w:rsidRPr="00312464" w:rsidRDefault="00D109F0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i/>
          <w:color w:val="000000"/>
        </w:rPr>
        <w:t>The Tale of Genji</w:t>
      </w:r>
      <w:r w:rsidRPr="00312464">
        <w:rPr>
          <w:rFonts w:ascii="Times New Roman" w:hAnsi="Times New Roman" w:cs="Times New Roman"/>
          <w:color w:val="000000"/>
        </w:rPr>
        <w:t>, authored by Murasaki Shikibu ca. 1000 CE</w:t>
      </w:r>
    </w:p>
    <w:p w14:paraId="59BDE341" w14:textId="13E32EED" w:rsidR="0054040F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i/>
          <w:iCs/>
          <w:color w:val="000000"/>
        </w:rPr>
        <w:t xml:space="preserve">Genji Scrolls </w:t>
      </w:r>
      <w:r w:rsidRPr="00312464">
        <w:rPr>
          <w:rFonts w:ascii="Times New Roman" w:hAnsi="Times New Roman" w:cs="Times New Roman"/>
          <w:color w:val="000000"/>
        </w:rPr>
        <w:t xml:space="preserve">(set of Japanese scrolls illustrated </w:t>
      </w:r>
      <w:r w:rsidRPr="00312464">
        <w:rPr>
          <w:rFonts w:ascii="Times New Roman" w:hAnsi="Times New Roman" w:cs="Times New Roman"/>
          <w:i/>
          <w:iCs/>
          <w:color w:val="000000"/>
        </w:rPr>
        <w:t>The Tale of Genji</w:t>
      </w:r>
      <w:r w:rsidRPr="00312464">
        <w:rPr>
          <w:rFonts w:ascii="Times New Roman" w:hAnsi="Times New Roman" w:cs="Times New Roman"/>
          <w:color w:val="000000"/>
        </w:rPr>
        <w:t xml:space="preserve">), c. 1140s </w:t>
      </w:r>
    </w:p>
    <w:p w14:paraId="19F9A3B6" w14:textId="3969ACB3" w:rsidR="00423392" w:rsidRPr="00312464" w:rsidRDefault="00423392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i/>
          <w:color w:val="000000"/>
        </w:rPr>
        <w:t>Manual of Garden Making</w:t>
      </w:r>
      <w:r w:rsidRPr="0031246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12464">
        <w:rPr>
          <w:rFonts w:ascii="Times New Roman" w:hAnsi="Times New Roman" w:cs="Times New Roman"/>
          <w:i/>
          <w:color w:val="000000"/>
        </w:rPr>
        <w:t>Sakuteiki</w:t>
      </w:r>
      <w:proofErr w:type="spellEnd"/>
      <w:r w:rsidRPr="00312464">
        <w:rPr>
          <w:rFonts w:ascii="Times New Roman" w:hAnsi="Times New Roman" w:cs="Times New Roman"/>
          <w:color w:val="000000"/>
        </w:rPr>
        <w:t>), 11</w:t>
      </w:r>
      <w:r w:rsidRPr="00312464">
        <w:rPr>
          <w:rFonts w:ascii="Times New Roman" w:hAnsi="Times New Roman" w:cs="Times New Roman"/>
          <w:color w:val="000000"/>
          <w:vertAlign w:val="superscript"/>
        </w:rPr>
        <w:t>th</w:t>
      </w:r>
      <w:r w:rsidRPr="00312464">
        <w:rPr>
          <w:rFonts w:ascii="Times New Roman" w:hAnsi="Times New Roman" w:cs="Times New Roman"/>
          <w:color w:val="000000"/>
        </w:rPr>
        <w:t xml:space="preserve"> c. </w:t>
      </w:r>
    </w:p>
    <w:p w14:paraId="5C4923BE" w14:textId="58205F93" w:rsidR="000F47F2" w:rsidRPr="00312464" w:rsidRDefault="003E3FEB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color w:val="000000"/>
        </w:rPr>
        <w:t>Penglai: l</w:t>
      </w:r>
      <w:r w:rsidR="000F47F2" w:rsidRPr="00312464">
        <w:rPr>
          <w:rFonts w:ascii="Times New Roman" w:hAnsi="Times New Roman" w:cs="Times New Roman"/>
          <w:color w:val="000000"/>
        </w:rPr>
        <w:t>egendary island-mountain in Chinese mythology</w:t>
      </w:r>
    </w:p>
    <w:p w14:paraId="31EB4C85" w14:textId="287FA375" w:rsidR="00665EA5" w:rsidRPr="00312464" w:rsidRDefault="00665EA5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312464">
        <w:rPr>
          <w:rFonts w:ascii="Times New Roman" w:hAnsi="Times New Roman" w:cs="Times New Roman"/>
          <w:i/>
          <w:color w:val="000000"/>
        </w:rPr>
        <w:t>shitsurai</w:t>
      </w:r>
      <w:proofErr w:type="spellEnd"/>
      <w:r w:rsidRPr="00312464">
        <w:rPr>
          <w:rFonts w:ascii="Times New Roman" w:hAnsi="Times New Roman" w:cs="Times New Roman"/>
          <w:color w:val="000000"/>
        </w:rPr>
        <w:t xml:space="preserve">: Heian term that refers to acts of occasion-specific furnishing in a </w:t>
      </w:r>
      <w:proofErr w:type="spellStart"/>
      <w:r w:rsidRPr="00312464">
        <w:rPr>
          <w:rFonts w:ascii="Times New Roman" w:hAnsi="Times New Roman" w:cs="Times New Roman"/>
          <w:i/>
          <w:color w:val="000000"/>
        </w:rPr>
        <w:t>shinden</w:t>
      </w:r>
      <w:proofErr w:type="spellEnd"/>
    </w:p>
    <w:p w14:paraId="7A96A0EF" w14:textId="77777777" w:rsidR="00131F4D" w:rsidRPr="00312464" w:rsidRDefault="00131F4D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FA8D91F" w14:textId="58E70352" w:rsidR="00131F4D" w:rsidRPr="00312464" w:rsidRDefault="00131F4D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312464">
        <w:rPr>
          <w:rFonts w:ascii="Times New Roman" w:hAnsi="Times New Roman" w:cs="Times New Roman"/>
          <w:b/>
          <w:color w:val="000000"/>
        </w:rPr>
        <w:t>Shinden Architecture</w:t>
      </w:r>
    </w:p>
    <w:p w14:paraId="51F49D5A" w14:textId="77777777" w:rsidR="008F578A" w:rsidRPr="00312464" w:rsidRDefault="00131F4D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="008F578A" w:rsidRPr="00312464">
        <w:rPr>
          <w:rFonts w:ascii="Times New Roman" w:hAnsi="Times New Roman" w:cs="Times New Roman"/>
          <w:i/>
          <w:color w:val="000000"/>
          <w:lang w:eastAsia="ja-JP"/>
        </w:rPr>
        <w:t>Shinden</w:t>
      </w:r>
      <w:r w:rsidR="008F578A" w:rsidRPr="00312464">
        <w:rPr>
          <w:rFonts w:ascii="Times New Roman" w:hAnsi="Times New Roman" w:cs="Times New Roman"/>
          <w:color w:val="000000"/>
          <w:lang w:eastAsia="ja-JP"/>
        </w:rPr>
        <w:t xml:space="preserve"> means “sleeping palace,” designates a mode of residential architecture for the Heian </w:t>
      </w:r>
    </w:p>
    <w:p w14:paraId="0B9E7479" w14:textId="70355F06" w:rsidR="00131F4D" w:rsidRPr="00312464" w:rsidRDefault="008F578A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aristocracy, emerging sometime during the tenth century. </w:t>
      </w:r>
    </w:p>
    <w:p w14:paraId="23D45EC7" w14:textId="77777777" w:rsidR="00EB4AA9" w:rsidRPr="00312464" w:rsidRDefault="00787E24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="00402A02" w:rsidRPr="00312464">
        <w:rPr>
          <w:rFonts w:ascii="Times New Roman" w:hAnsi="Times New Roman" w:cs="Times New Roman"/>
          <w:color w:val="000000"/>
          <w:lang w:eastAsia="ja-JP"/>
        </w:rPr>
        <w:t xml:space="preserve">Originally laid out symmetrically along a north-south axis with a southern orientation. Aside </w:t>
      </w:r>
    </w:p>
    <w:p w14:paraId="4C6BBE71" w14:textId="77777777" w:rsidR="00EB4AA9" w:rsidRPr="00312464" w:rsidRDefault="00EB4AA9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402A02" w:rsidRPr="00312464">
        <w:rPr>
          <w:rFonts w:ascii="Times New Roman" w:hAnsi="Times New Roman" w:cs="Times New Roman"/>
          <w:color w:val="000000"/>
          <w:lang w:eastAsia="ja-JP"/>
        </w:rPr>
        <w:t xml:space="preserve">from </w:t>
      </w:r>
      <w:proofErr w:type="spellStart"/>
      <w:r w:rsidR="00402A02" w:rsidRPr="00312464">
        <w:rPr>
          <w:rFonts w:ascii="Times New Roman" w:hAnsi="Times New Roman" w:cs="Times New Roman"/>
          <w:i/>
          <w:color w:val="000000"/>
          <w:lang w:eastAsia="ja-JP"/>
        </w:rPr>
        <w:t>shinden</w:t>
      </w:r>
      <w:proofErr w:type="spellEnd"/>
      <w:r w:rsidR="00402A02" w:rsidRPr="00312464">
        <w:rPr>
          <w:rFonts w:ascii="Times New Roman" w:hAnsi="Times New Roman" w:cs="Times New Roman"/>
          <w:color w:val="000000"/>
          <w:lang w:eastAsia="ja-JP"/>
        </w:rPr>
        <w:t>, other buildings include “facing halls” (</w:t>
      </w:r>
      <w:proofErr w:type="spellStart"/>
      <w:r w:rsidR="00402A02" w:rsidRPr="00312464">
        <w:rPr>
          <w:rFonts w:ascii="Times New Roman" w:hAnsi="Times New Roman" w:cs="Times New Roman"/>
          <w:i/>
          <w:color w:val="000000"/>
          <w:lang w:eastAsia="ja-JP"/>
        </w:rPr>
        <w:t>tainoya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) and the “fishing pavilion” </w:t>
      </w:r>
    </w:p>
    <w:p w14:paraId="7412F9CF" w14:textId="30777C84" w:rsidR="00787E24" w:rsidRPr="00312464" w:rsidRDefault="00EB4AA9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(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tsuridono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), connected by covered corridors. </w:t>
      </w:r>
    </w:p>
    <w:p w14:paraId="2BA35335" w14:textId="77777777" w:rsidR="005D6118" w:rsidRPr="00312464" w:rsidRDefault="0022060A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Layout became irregular to accommodate the size of the residential lot, and to maximize fresh </w:t>
      </w:r>
    </w:p>
    <w:p w14:paraId="55A4ED67" w14:textId="4B911C69" w:rsidR="0022060A" w:rsidRPr="00312464" w:rsidRDefault="005D6118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22060A" w:rsidRPr="00312464">
        <w:rPr>
          <w:rFonts w:ascii="Times New Roman" w:hAnsi="Times New Roman" w:cs="Times New Roman"/>
          <w:color w:val="000000"/>
          <w:lang w:eastAsia="ja-JP"/>
        </w:rPr>
        <w:t>air and views of the garden. Interior gardens (</w:t>
      </w:r>
      <w:proofErr w:type="spellStart"/>
      <w:r w:rsidR="0022060A" w:rsidRPr="00312464">
        <w:rPr>
          <w:rFonts w:ascii="Times New Roman" w:hAnsi="Times New Roman" w:cs="Times New Roman"/>
          <w:i/>
          <w:color w:val="000000"/>
          <w:lang w:eastAsia="ja-JP"/>
        </w:rPr>
        <w:t>tsuboniwa</w:t>
      </w:r>
      <w:proofErr w:type="spellEnd"/>
      <w:r w:rsidR="0022060A" w:rsidRPr="00312464">
        <w:rPr>
          <w:rFonts w:ascii="Times New Roman" w:hAnsi="Times New Roman" w:cs="Times New Roman"/>
          <w:color w:val="000000"/>
          <w:lang w:eastAsia="ja-JP"/>
        </w:rPr>
        <w:t xml:space="preserve">) were common. </w:t>
      </w:r>
    </w:p>
    <w:p w14:paraId="7A0A08A2" w14:textId="77777777" w:rsidR="000E1141" w:rsidRPr="00312464" w:rsidRDefault="000E1141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Simple construction, with roofs of either cypress bark shingles or wooden planks, raised floors </w:t>
      </w:r>
    </w:p>
    <w:p w14:paraId="3035EA8D" w14:textId="4109459D" w:rsidR="000E1141" w:rsidRPr="00312464" w:rsidRDefault="000E1141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with pillars set into the ground, a 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moya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>/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hisashi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 layout with little to no</w:t>
      </w:r>
      <w:r w:rsidR="006A2806" w:rsidRPr="00312464">
        <w:rPr>
          <w:rFonts w:ascii="Times New Roman" w:hAnsi="Times New Roman" w:cs="Times New Roman"/>
          <w:color w:val="000000"/>
          <w:lang w:eastAsia="ja-JP"/>
        </w:rPr>
        <w:t xml:space="preserve"> fixed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 partitioning</w:t>
      </w:r>
      <w:r w:rsidR="002B2D37" w:rsidRPr="00312464">
        <w:rPr>
          <w:rFonts w:ascii="Times New Roman" w:hAnsi="Times New Roman" w:cs="Times New Roman"/>
          <w:color w:val="000000"/>
          <w:lang w:eastAsia="ja-JP"/>
        </w:rPr>
        <w:t xml:space="preserve"> inside</w:t>
      </w:r>
      <w:r w:rsidRPr="00312464">
        <w:rPr>
          <w:rFonts w:ascii="Times New Roman" w:hAnsi="Times New Roman" w:cs="Times New Roman"/>
          <w:color w:val="000000"/>
          <w:lang w:eastAsia="ja-JP"/>
        </w:rPr>
        <w:t>.</w:t>
      </w:r>
    </w:p>
    <w:p w14:paraId="658D669B" w14:textId="24D7A6A6" w:rsidR="006A2806" w:rsidRPr="00312464" w:rsidRDefault="00495FD6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>Partitions were created with reticulated shutters, bamboo blinds, silk screens, sliding-</w:t>
      </w:r>
    </w:p>
    <w:p w14:paraId="7825F8D2" w14:textId="55E4C10F" w:rsidR="00D67AAD" w:rsidRPr="00312464" w:rsidRDefault="006A2806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495FD6" w:rsidRPr="00312464">
        <w:rPr>
          <w:rFonts w:ascii="Times New Roman" w:hAnsi="Times New Roman" w:cs="Times New Roman"/>
          <w:color w:val="000000"/>
          <w:lang w:eastAsia="ja-JP"/>
        </w:rPr>
        <w:t xml:space="preserve">door panels, and painted folding screens. </w:t>
      </w:r>
      <w:r w:rsidR="002C1269" w:rsidRPr="00312464">
        <w:rPr>
          <w:rFonts w:ascii="Times New Roman" w:hAnsi="Times New Roman" w:cs="Times New Roman"/>
          <w:color w:val="000000"/>
          <w:lang w:eastAsia="ja-JP"/>
        </w:rPr>
        <w:t>Furnishings includ</w:t>
      </w:r>
      <w:r w:rsidR="00CB09DB">
        <w:rPr>
          <w:rFonts w:ascii="Times New Roman" w:hAnsi="Times New Roman" w:cs="Times New Roman"/>
          <w:color w:val="000000"/>
          <w:lang w:eastAsia="ja-JP"/>
        </w:rPr>
        <w:t>e</w:t>
      </w:r>
      <w:r w:rsidR="002C1269" w:rsidRPr="00312464">
        <w:rPr>
          <w:rFonts w:ascii="Times New Roman" w:hAnsi="Times New Roman" w:cs="Times New Roman"/>
          <w:color w:val="000000"/>
          <w:lang w:eastAsia="ja-JP"/>
        </w:rPr>
        <w:t xml:space="preserve"> lamps, armrests, and tatami </w:t>
      </w:r>
      <w:r w:rsidR="00D67AAD" w:rsidRPr="00312464">
        <w:rPr>
          <w:rFonts w:ascii="Times New Roman" w:hAnsi="Times New Roman" w:cs="Times New Roman"/>
          <w:color w:val="000000"/>
          <w:lang w:eastAsia="ja-JP"/>
        </w:rPr>
        <w:t xml:space="preserve">  </w:t>
      </w:r>
    </w:p>
    <w:p w14:paraId="6267B825" w14:textId="0A113BC6" w:rsidR="00495FD6" w:rsidRPr="00312464" w:rsidRDefault="00D67AAD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2C1269" w:rsidRPr="00312464">
        <w:rPr>
          <w:rFonts w:ascii="Times New Roman" w:hAnsi="Times New Roman" w:cs="Times New Roman"/>
          <w:color w:val="000000"/>
          <w:lang w:eastAsia="ja-JP"/>
        </w:rPr>
        <w:t xml:space="preserve">mats, which were arranged in different ways depending upon use and occasion. </w:t>
      </w:r>
    </w:p>
    <w:p w14:paraId="7EE85766" w14:textId="77777777" w:rsidR="00615465" w:rsidRPr="00312464" w:rsidRDefault="00F3220C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>Japanese term for garden (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tei’en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 or 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niwa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) originally meant “courtyard.” </w:t>
      </w:r>
      <w:r w:rsidRPr="00312464">
        <w:rPr>
          <w:rFonts w:ascii="Times New Roman" w:hAnsi="Times New Roman" w:cs="Times New Roman"/>
          <w:i/>
          <w:color w:val="000000"/>
          <w:lang w:eastAsia="ja-JP"/>
        </w:rPr>
        <w:t>Shinden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 gardens were </w:t>
      </w:r>
    </w:p>
    <w:p w14:paraId="25EA42D9" w14:textId="77777777" w:rsidR="00615465" w:rsidRPr="00312464" w:rsidRDefault="00615465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F3220C" w:rsidRPr="00312464">
        <w:rPr>
          <w:rFonts w:ascii="Times New Roman" w:hAnsi="Times New Roman" w:cs="Times New Roman"/>
          <w:color w:val="000000"/>
          <w:lang w:eastAsia="ja-JP"/>
        </w:rPr>
        <w:t xml:space="preserve">conceived of as microcosms of Penglai or a Buddhist Pure Land. Designed around a pond with </w:t>
      </w:r>
    </w:p>
    <w:p w14:paraId="777A07E0" w14:textId="6DFAB4D0" w:rsidR="008B2DA3" w:rsidRPr="00312464" w:rsidRDefault="00615465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F3220C" w:rsidRPr="00312464">
        <w:rPr>
          <w:rFonts w:ascii="Times New Roman" w:hAnsi="Times New Roman" w:cs="Times New Roman"/>
          <w:color w:val="000000"/>
          <w:lang w:eastAsia="ja-JP"/>
        </w:rPr>
        <w:t>islands and bridges. Techniques of borrowed scenery (</w:t>
      </w:r>
      <w:proofErr w:type="spellStart"/>
      <w:r w:rsidR="00F3220C" w:rsidRPr="00312464">
        <w:rPr>
          <w:rFonts w:ascii="Times New Roman" w:hAnsi="Times New Roman" w:cs="Times New Roman"/>
          <w:i/>
          <w:color w:val="000000"/>
          <w:lang w:eastAsia="ja-JP"/>
        </w:rPr>
        <w:t>shakkei</w:t>
      </w:r>
      <w:proofErr w:type="spellEnd"/>
      <w:r w:rsidR="00F3220C" w:rsidRPr="00312464">
        <w:rPr>
          <w:rFonts w:ascii="Times New Roman" w:hAnsi="Times New Roman" w:cs="Times New Roman"/>
          <w:color w:val="000000"/>
          <w:lang w:eastAsia="ja-JP"/>
        </w:rPr>
        <w:t>) and mini</w:t>
      </w:r>
      <w:r w:rsidR="00B17559" w:rsidRPr="00312464">
        <w:rPr>
          <w:rFonts w:ascii="Times New Roman" w:hAnsi="Times New Roman" w:cs="Times New Roman"/>
          <w:color w:val="000000"/>
          <w:lang w:eastAsia="ja-JP"/>
        </w:rPr>
        <w:t>atu</w:t>
      </w:r>
      <w:r w:rsidR="00F3220C" w:rsidRPr="00312464">
        <w:rPr>
          <w:rFonts w:ascii="Times New Roman" w:hAnsi="Times New Roman" w:cs="Times New Roman"/>
          <w:color w:val="000000"/>
          <w:lang w:eastAsia="ja-JP"/>
        </w:rPr>
        <w:t xml:space="preserve">rization common, </w:t>
      </w:r>
    </w:p>
    <w:p w14:paraId="20993C7C" w14:textId="0135669F" w:rsidR="001559D9" w:rsidRPr="00312464" w:rsidRDefault="008B2DA3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F3220C" w:rsidRPr="00312464">
        <w:rPr>
          <w:rFonts w:ascii="Times New Roman" w:hAnsi="Times New Roman" w:cs="Times New Roman"/>
          <w:color w:val="000000"/>
          <w:lang w:eastAsia="ja-JP"/>
        </w:rPr>
        <w:t xml:space="preserve">and plantings were planned around all four seasons.  </w:t>
      </w:r>
    </w:p>
    <w:p w14:paraId="6CF9FD74" w14:textId="77777777" w:rsidR="00560495" w:rsidRPr="00312464" w:rsidRDefault="005A2A6D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Floor-sitting and removal of shoes common. Influences later residential styles such as 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shoin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 </w:t>
      </w:r>
    </w:p>
    <w:p w14:paraId="6356D04C" w14:textId="00AB063D" w:rsidR="005A2A6D" w:rsidRPr="00312464" w:rsidRDefault="00C51D7B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5A2A6D" w:rsidRPr="00312464">
        <w:rPr>
          <w:rFonts w:ascii="Times New Roman" w:hAnsi="Times New Roman" w:cs="Times New Roman"/>
          <w:color w:val="000000"/>
          <w:lang w:eastAsia="ja-JP"/>
        </w:rPr>
        <w:t xml:space="preserve">and </w:t>
      </w:r>
      <w:proofErr w:type="spellStart"/>
      <w:r w:rsidR="005A2A6D" w:rsidRPr="00312464">
        <w:rPr>
          <w:rFonts w:ascii="Times New Roman" w:hAnsi="Times New Roman" w:cs="Times New Roman"/>
          <w:i/>
          <w:color w:val="000000"/>
          <w:lang w:eastAsia="ja-JP"/>
        </w:rPr>
        <w:t>sukiya</w:t>
      </w:r>
      <w:proofErr w:type="spellEnd"/>
      <w:r w:rsidR="005A2A6D" w:rsidRPr="00312464">
        <w:rPr>
          <w:rFonts w:ascii="Times New Roman" w:hAnsi="Times New Roman" w:cs="Times New Roman"/>
          <w:color w:val="000000"/>
          <w:lang w:eastAsia="ja-JP"/>
        </w:rPr>
        <w:t xml:space="preserve"> architecture. </w:t>
      </w:r>
    </w:p>
    <w:p w14:paraId="086D141E" w14:textId="77777777" w:rsidR="00BC5026" w:rsidRPr="00312464" w:rsidRDefault="00767AFB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Although no examples of </w:t>
      </w:r>
      <w:proofErr w:type="spellStart"/>
      <w:r w:rsidRPr="00312464">
        <w:rPr>
          <w:rFonts w:ascii="Times New Roman" w:hAnsi="Times New Roman" w:cs="Times New Roman"/>
          <w:i/>
          <w:color w:val="000000"/>
          <w:lang w:eastAsia="ja-JP"/>
        </w:rPr>
        <w:t>shinden</w:t>
      </w:r>
      <w:proofErr w:type="spellEnd"/>
      <w:r w:rsidRPr="00312464">
        <w:rPr>
          <w:rFonts w:ascii="Times New Roman" w:hAnsi="Times New Roman" w:cs="Times New Roman"/>
          <w:color w:val="000000"/>
          <w:lang w:eastAsia="ja-JP"/>
        </w:rPr>
        <w:t xml:space="preserve"> architecture survive, its historical nature can be gleaned </w:t>
      </w:r>
    </w:p>
    <w:p w14:paraId="2A81A49A" w14:textId="77777777" w:rsidR="00BC5026" w:rsidRPr="00312464" w:rsidRDefault="00BC5026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767AFB" w:rsidRPr="00312464">
        <w:rPr>
          <w:rFonts w:ascii="Times New Roman" w:hAnsi="Times New Roman" w:cs="Times New Roman"/>
          <w:color w:val="000000"/>
          <w:lang w:eastAsia="ja-JP"/>
        </w:rPr>
        <w:t xml:space="preserve">from temple buildings such as the </w:t>
      </w:r>
      <w:proofErr w:type="spellStart"/>
      <w:r w:rsidR="00767AFB" w:rsidRPr="00312464">
        <w:rPr>
          <w:rFonts w:ascii="Times New Roman" w:hAnsi="Times New Roman" w:cs="Times New Roman"/>
          <w:color w:val="000000"/>
          <w:lang w:eastAsia="ja-JP"/>
        </w:rPr>
        <w:t>Ninnaji</w:t>
      </w:r>
      <w:proofErr w:type="spellEnd"/>
      <w:r w:rsidR="00767AFB" w:rsidRPr="00312464">
        <w:rPr>
          <w:rFonts w:ascii="Times New Roman" w:hAnsi="Times New Roman" w:cs="Times New Roman"/>
          <w:color w:val="000000"/>
          <w:lang w:eastAsia="ja-JP"/>
        </w:rPr>
        <w:t xml:space="preserve"> Golden Hall (1640s), which is based upon the </w:t>
      </w:r>
    </w:p>
    <w:p w14:paraId="4464F466" w14:textId="3B69AE8A" w:rsidR="00767AFB" w:rsidRPr="00312464" w:rsidRDefault="00BC5026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767AFB" w:rsidRPr="00312464">
        <w:rPr>
          <w:rFonts w:ascii="Times New Roman" w:hAnsi="Times New Roman" w:cs="Times New Roman"/>
          <w:color w:val="000000"/>
          <w:lang w:eastAsia="ja-JP"/>
        </w:rPr>
        <w:t>Emperor’s Sleeping Palace (</w:t>
      </w:r>
      <w:proofErr w:type="spellStart"/>
      <w:r w:rsidR="00767AFB" w:rsidRPr="00312464">
        <w:rPr>
          <w:rFonts w:ascii="Times New Roman" w:hAnsi="Times New Roman" w:cs="Times New Roman"/>
          <w:color w:val="000000"/>
          <w:lang w:eastAsia="ja-JP"/>
        </w:rPr>
        <w:t>Shishinden</w:t>
      </w:r>
      <w:proofErr w:type="spellEnd"/>
      <w:r w:rsidR="00767AFB" w:rsidRPr="00312464">
        <w:rPr>
          <w:rFonts w:ascii="Times New Roman" w:hAnsi="Times New Roman" w:cs="Times New Roman"/>
          <w:color w:val="000000"/>
          <w:lang w:eastAsia="ja-JP"/>
        </w:rPr>
        <w:t>) at the Imperial Palace, originally constructed in 1613.</w:t>
      </w:r>
    </w:p>
    <w:p w14:paraId="333344F9" w14:textId="77777777" w:rsidR="00DE4FA9" w:rsidRPr="00312464" w:rsidRDefault="00F2639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>・</w:t>
      </w:r>
      <w:r w:rsidRPr="00312464">
        <w:rPr>
          <w:rFonts w:ascii="Times New Roman" w:hAnsi="Times New Roman" w:cs="Times New Roman"/>
          <w:i/>
          <w:color w:val="000000"/>
          <w:lang w:eastAsia="ja-JP"/>
        </w:rPr>
        <w:t>Shinden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 architecture can also be imagined through earl</w:t>
      </w:r>
      <w:r w:rsidR="00DE4FA9" w:rsidRPr="00312464">
        <w:rPr>
          <w:rFonts w:ascii="Times New Roman" w:hAnsi="Times New Roman" w:cs="Times New Roman"/>
          <w:color w:val="000000"/>
          <w:lang w:eastAsia="ja-JP"/>
        </w:rPr>
        <w:t xml:space="preserve">y court paintings such as the </w:t>
      </w:r>
      <w:r w:rsidR="00DE4FA9" w:rsidRPr="00312464">
        <w:rPr>
          <w:rFonts w:ascii="Times New Roman" w:hAnsi="Times New Roman" w:cs="Times New Roman"/>
          <w:i/>
          <w:color w:val="000000"/>
          <w:lang w:eastAsia="ja-JP"/>
        </w:rPr>
        <w:t>Ge</w:t>
      </w:r>
      <w:r w:rsidRPr="00312464">
        <w:rPr>
          <w:rFonts w:ascii="Times New Roman" w:hAnsi="Times New Roman" w:cs="Times New Roman"/>
          <w:i/>
          <w:color w:val="000000"/>
          <w:lang w:eastAsia="ja-JP"/>
        </w:rPr>
        <w:t>nji</w:t>
      </w:r>
      <w:r w:rsidRPr="00312464">
        <w:rPr>
          <w:rFonts w:ascii="Times New Roman" w:hAnsi="Times New Roman" w:cs="Times New Roman"/>
          <w:color w:val="000000"/>
          <w:lang w:eastAsia="ja-JP"/>
        </w:rPr>
        <w:t xml:space="preserve"> </w:t>
      </w:r>
    </w:p>
    <w:p w14:paraId="0C8A44B4" w14:textId="67835581" w:rsidR="00F2639F" w:rsidRPr="00312464" w:rsidRDefault="00DE4FA9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312464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F2639F" w:rsidRPr="00312464">
        <w:rPr>
          <w:rFonts w:ascii="Times New Roman" w:hAnsi="Times New Roman" w:cs="Times New Roman"/>
          <w:i/>
          <w:color w:val="000000"/>
          <w:lang w:eastAsia="ja-JP"/>
        </w:rPr>
        <w:t>Scrolls</w:t>
      </w:r>
      <w:r w:rsidR="00F2639F" w:rsidRPr="00312464">
        <w:rPr>
          <w:rFonts w:ascii="Times New Roman" w:hAnsi="Times New Roman" w:cs="Times New Roman"/>
          <w:color w:val="000000"/>
          <w:lang w:eastAsia="ja-JP"/>
        </w:rPr>
        <w:t xml:space="preserve"> (1140s) or </w:t>
      </w:r>
      <w:r w:rsidR="00F2639F" w:rsidRPr="00312464">
        <w:rPr>
          <w:rFonts w:ascii="Times New Roman" w:hAnsi="Times New Roman" w:cs="Times New Roman"/>
          <w:i/>
          <w:color w:val="000000"/>
          <w:lang w:eastAsia="ja-JP"/>
        </w:rPr>
        <w:t>Imperial Visit to the Horse Race</w:t>
      </w:r>
      <w:r w:rsidR="00F2639F" w:rsidRPr="00312464">
        <w:rPr>
          <w:rFonts w:ascii="Times New Roman" w:hAnsi="Times New Roman" w:cs="Times New Roman"/>
          <w:color w:val="000000"/>
          <w:lang w:eastAsia="ja-JP"/>
        </w:rPr>
        <w:t xml:space="preserve"> (13</w:t>
      </w:r>
      <w:r w:rsidR="00F2639F" w:rsidRPr="00312464">
        <w:rPr>
          <w:rFonts w:ascii="Times New Roman" w:hAnsi="Times New Roman" w:cs="Times New Roman"/>
          <w:color w:val="000000"/>
          <w:vertAlign w:val="superscript"/>
          <w:lang w:eastAsia="ja-JP"/>
        </w:rPr>
        <w:t>th</w:t>
      </w:r>
      <w:r w:rsidR="00F2639F" w:rsidRPr="00312464">
        <w:rPr>
          <w:rFonts w:ascii="Times New Roman" w:hAnsi="Times New Roman" w:cs="Times New Roman"/>
          <w:color w:val="000000"/>
          <w:lang w:eastAsia="ja-JP"/>
        </w:rPr>
        <w:t xml:space="preserve"> c). </w:t>
      </w:r>
    </w:p>
    <w:p w14:paraId="0D8BF751" w14:textId="77777777" w:rsidR="00807958" w:rsidRPr="00312464" w:rsidRDefault="00807958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4C40A7B" w14:textId="77777777" w:rsidR="0054040F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4FD2F0AB" w14:textId="2D24AE2C" w:rsidR="0054040F" w:rsidRPr="00312464" w:rsidRDefault="0054040F" w:rsidP="0054040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i/>
          <w:iCs/>
          <w:color w:val="000000"/>
        </w:rPr>
        <w:t>A Tale of Flowering Fortunes</w:t>
      </w:r>
      <w:r w:rsidRPr="00312464">
        <w:rPr>
          <w:rFonts w:ascii="Times New Roman" w:hAnsi="Times New Roman" w:cs="Times New Roman"/>
          <w:color w:val="000000"/>
        </w:rPr>
        <w:t xml:space="preserve">, tr. William and Helen McCullough (Stanford Press, 1980) </w:t>
      </w:r>
    </w:p>
    <w:p w14:paraId="6A679DBF" w14:textId="45F784AD" w:rsidR="00000000" w:rsidRPr="00312464" w:rsidRDefault="009A29DE" w:rsidP="00B1755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12464">
        <w:rPr>
          <w:rFonts w:ascii="Times New Roman" w:hAnsi="Times New Roman" w:cs="Times New Roman"/>
          <w:i/>
          <w:color w:val="000000"/>
        </w:rPr>
        <w:t>The Tale of Genji</w:t>
      </w:r>
      <w:r w:rsidRPr="00312464">
        <w:rPr>
          <w:rFonts w:ascii="Times New Roman" w:hAnsi="Times New Roman" w:cs="Times New Roman"/>
          <w:color w:val="000000"/>
        </w:rPr>
        <w:t>, tr. Dennis Washburn (</w:t>
      </w:r>
      <w:r w:rsidR="007A6565" w:rsidRPr="00312464">
        <w:rPr>
          <w:rFonts w:ascii="Times New Roman" w:hAnsi="Times New Roman" w:cs="Times New Roman"/>
          <w:color w:val="000000"/>
        </w:rPr>
        <w:t>W.W. Norton, 2016)</w:t>
      </w:r>
    </w:p>
    <w:sectPr w:rsidR="00804824" w:rsidRPr="00312464" w:rsidSect="00374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40F"/>
    <w:rsid w:val="000E1141"/>
    <w:rsid w:val="000E2034"/>
    <w:rsid w:val="000F47F2"/>
    <w:rsid w:val="00131F4D"/>
    <w:rsid w:val="00150F90"/>
    <w:rsid w:val="001559D9"/>
    <w:rsid w:val="00174B03"/>
    <w:rsid w:val="0022060A"/>
    <w:rsid w:val="00284D3C"/>
    <w:rsid w:val="00294DDE"/>
    <w:rsid w:val="002B2D37"/>
    <w:rsid w:val="002C1269"/>
    <w:rsid w:val="00312464"/>
    <w:rsid w:val="0036416C"/>
    <w:rsid w:val="003763AF"/>
    <w:rsid w:val="003E3FEB"/>
    <w:rsid w:val="00402A02"/>
    <w:rsid w:val="00423392"/>
    <w:rsid w:val="00495FD6"/>
    <w:rsid w:val="004D12B0"/>
    <w:rsid w:val="0054040F"/>
    <w:rsid w:val="00560495"/>
    <w:rsid w:val="005A2A6D"/>
    <w:rsid w:val="005D6118"/>
    <w:rsid w:val="005F59B2"/>
    <w:rsid w:val="00615465"/>
    <w:rsid w:val="00637B54"/>
    <w:rsid w:val="00665EA5"/>
    <w:rsid w:val="006A2806"/>
    <w:rsid w:val="006D354B"/>
    <w:rsid w:val="00767AFB"/>
    <w:rsid w:val="00787E24"/>
    <w:rsid w:val="007A0E97"/>
    <w:rsid w:val="007A6565"/>
    <w:rsid w:val="00807958"/>
    <w:rsid w:val="00865D31"/>
    <w:rsid w:val="008B2DA3"/>
    <w:rsid w:val="008F578A"/>
    <w:rsid w:val="009075D4"/>
    <w:rsid w:val="009870FA"/>
    <w:rsid w:val="009A29DE"/>
    <w:rsid w:val="00A14081"/>
    <w:rsid w:val="00AC40E8"/>
    <w:rsid w:val="00AD673B"/>
    <w:rsid w:val="00B17559"/>
    <w:rsid w:val="00B679E5"/>
    <w:rsid w:val="00BC5026"/>
    <w:rsid w:val="00BD12A6"/>
    <w:rsid w:val="00C350EF"/>
    <w:rsid w:val="00C51D7B"/>
    <w:rsid w:val="00C77153"/>
    <w:rsid w:val="00CB09DB"/>
    <w:rsid w:val="00D109F0"/>
    <w:rsid w:val="00D12816"/>
    <w:rsid w:val="00D4624E"/>
    <w:rsid w:val="00D67AAD"/>
    <w:rsid w:val="00DB4C63"/>
    <w:rsid w:val="00DE4FA9"/>
    <w:rsid w:val="00E32DBD"/>
    <w:rsid w:val="00EB4AA9"/>
    <w:rsid w:val="00F2639F"/>
    <w:rsid w:val="00F3220C"/>
    <w:rsid w:val="00F47F23"/>
    <w:rsid w:val="00FA0FE7"/>
    <w:rsid w:val="00F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ED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61</cp:revision>
  <dcterms:created xsi:type="dcterms:W3CDTF">2018-09-26T19:59:00Z</dcterms:created>
  <dcterms:modified xsi:type="dcterms:W3CDTF">2025-02-12T14:03:00Z</dcterms:modified>
</cp:coreProperties>
</file>