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C4C91" w14:textId="77777777" w:rsidR="00792648" w:rsidRPr="006A1A3C" w:rsidRDefault="00000000" w:rsidP="00976CE8">
      <w:pPr>
        <w:spacing w:line="360" w:lineRule="auto"/>
        <w:ind w:right="-20"/>
        <w:jc w:val="center"/>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Специфікація програмного забезпечення</w:t>
      </w:r>
    </w:p>
    <w:p w14:paraId="30C21DA2" w14:textId="77777777" w:rsidR="00792648" w:rsidRPr="006A1A3C" w:rsidRDefault="00792648" w:rsidP="00976CE8">
      <w:pPr>
        <w:spacing w:line="360" w:lineRule="auto"/>
        <w:jc w:val="center"/>
        <w:rPr>
          <w:rFonts w:ascii="Times New Roman" w:eastAsia="Times New Roman" w:hAnsi="Times New Roman" w:cs="Times New Roman"/>
          <w:color w:val="0D0D0D" w:themeColor="text1" w:themeTint="F2"/>
          <w:sz w:val="28"/>
          <w:szCs w:val="28"/>
        </w:rPr>
      </w:pPr>
    </w:p>
    <w:p w14:paraId="21F7AA38" w14:textId="77777777" w:rsidR="00792648" w:rsidRPr="006A1A3C" w:rsidRDefault="00792648" w:rsidP="00976CE8">
      <w:pPr>
        <w:spacing w:line="360" w:lineRule="auto"/>
        <w:jc w:val="center"/>
        <w:rPr>
          <w:rFonts w:ascii="Times New Roman" w:eastAsia="Times New Roman" w:hAnsi="Times New Roman" w:cs="Times New Roman"/>
          <w:color w:val="0D0D0D" w:themeColor="text1" w:themeTint="F2"/>
          <w:sz w:val="28"/>
          <w:szCs w:val="28"/>
        </w:rPr>
      </w:pPr>
    </w:p>
    <w:p w14:paraId="3549DC11" w14:textId="77777777" w:rsidR="00792648" w:rsidRPr="006A1A3C" w:rsidRDefault="00792648" w:rsidP="00976CE8">
      <w:pPr>
        <w:spacing w:line="360" w:lineRule="auto"/>
        <w:jc w:val="center"/>
        <w:rPr>
          <w:rFonts w:ascii="Times New Roman" w:eastAsia="Times New Roman" w:hAnsi="Times New Roman" w:cs="Times New Roman"/>
          <w:color w:val="0D0D0D" w:themeColor="text1" w:themeTint="F2"/>
          <w:sz w:val="28"/>
          <w:szCs w:val="28"/>
        </w:rPr>
      </w:pPr>
    </w:p>
    <w:p w14:paraId="6D8C5B14" w14:textId="77777777" w:rsidR="00792648" w:rsidRPr="006A1A3C" w:rsidRDefault="00792648" w:rsidP="00976CE8">
      <w:pPr>
        <w:spacing w:line="360" w:lineRule="auto"/>
        <w:jc w:val="center"/>
        <w:rPr>
          <w:rFonts w:ascii="Times New Roman" w:eastAsia="Times New Roman" w:hAnsi="Times New Roman" w:cs="Times New Roman"/>
          <w:color w:val="0D0D0D" w:themeColor="text1" w:themeTint="F2"/>
          <w:sz w:val="28"/>
          <w:szCs w:val="28"/>
        </w:rPr>
      </w:pPr>
    </w:p>
    <w:p w14:paraId="3C8F057A" w14:textId="77777777" w:rsidR="00792648" w:rsidRPr="006A1A3C" w:rsidRDefault="00792648" w:rsidP="00976CE8">
      <w:pPr>
        <w:spacing w:line="360" w:lineRule="auto"/>
        <w:jc w:val="center"/>
        <w:rPr>
          <w:rFonts w:ascii="Times New Roman" w:eastAsia="Times New Roman" w:hAnsi="Times New Roman" w:cs="Times New Roman"/>
          <w:color w:val="0D0D0D" w:themeColor="text1" w:themeTint="F2"/>
          <w:sz w:val="28"/>
          <w:szCs w:val="28"/>
        </w:rPr>
      </w:pPr>
    </w:p>
    <w:p w14:paraId="55D1F2DC" w14:textId="77777777" w:rsidR="00792648" w:rsidRPr="006A1A3C" w:rsidRDefault="00792648" w:rsidP="00976CE8">
      <w:pPr>
        <w:spacing w:line="360" w:lineRule="auto"/>
        <w:jc w:val="center"/>
        <w:rPr>
          <w:rFonts w:ascii="Times New Roman" w:eastAsia="Times New Roman" w:hAnsi="Times New Roman" w:cs="Times New Roman"/>
          <w:color w:val="0D0D0D" w:themeColor="text1" w:themeTint="F2"/>
          <w:sz w:val="28"/>
          <w:szCs w:val="28"/>
        </w:rPr>
      </w:pPr>
    </w:p>
    <w:p w14:paraId="725EBE15" w14:textId="77777777" w:rsidR="00792648" w:rsidRPr="006A1A3C" w:rsidRDefault="00792648" w:rsidP="00976CE8">
      <w:pPr>
        <w:spacing w:line="360" w:lineRule="auto"/>
        <w:jc w:val="center"/>
        <w:rPr>
          <w:rFonts w:ascii="Times New Roman" w:eastAsia="Times New Roman" w:hAnsi="Times New Roman" w:cs="Times New Roman"/>
          <w:color w:val="0D0D0D" w:themeColor="text1" w:themeTint="F2"/>
          <w:sz w:val="28"/>
          <w:szCs w:val="28"/>
        </w:rPr>
      </w:pPr>
    </w:p>
    <w:p w14:paraId="37AF1581" w14:textId="77777777" w:rsidR="00792648" w:rsidRPr="006A1A3C" w:rsidRDefault="00792648" w:rsidP="00976CE8">
      <w:pPr>
        <w:spacing w:line="360" w:lineRule="auto"/>
        <w:jc w:val="center"/>
        <w:rPr>
          <w:rFonts w:ascii="Times New Roman" w:eastAsia="Times New Roman" w:hAnsi="Times New Roman" w:cs="Times New Roman"/>
          <w:color w:val="0D0D0D" w:themeColor="text1" w:themeTint="F2"/>
          <w:sz w:val="28"/>
          <w:szCs w:val="28"/>
        </w:rPr>
      </w:pPr>
    </w:p>
    <w:p w14:paraId="52D8C2AA" w14:textId="392E4B48" w:rsidR="00792648" w:rsidRPr="006A1A3C" w:rsidRDefault="00000000" w:rsidP="00976CE8">
      <w:pPr>
        <w:spacing w:line="360" w:lineRule="auto"/>
        <w:ind w:left="1460" w:right="260" w:hanging="1460"/>
        <w:jc w:val="center"/>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СПЕЦИФІКАЦІЯ ПРОГРАМНОГО ЗАБЕЗПЕЧЕННЯ</w:t>
      </w:r>
    </w:p>
    <w:p w14:paraId="60B0D490" w14:textId="70C80509" w:rsidR="00792648" w:rsidRPr="006A1A3C" w:rsidRDefault="00000000" w:rsidP="00976CE8">
      <w:pPr>
        <w:spacing w:line="360" w:lineRule="auto"/>
        <w:ind w:right="-40"/>
        <w:jc w:val="center"/>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w:t>
      </w:r>
      <w:r w:rsidR="005430C9">
        <w:rPr>
          <w:rFonts w:ascii="Times New Roman" w:eastAsia="Times New Roman" w:hAnsi="Times New Roman" w:cs="Times New Roman"/>
          <w:color w:val="0D0D0D" w:themeColor="text1" w:themeTint="F2"/>
          <w:sz w:val="28"/>
          <w:szCs w:val="28"/>
        </w:rPr>
        <w:t>А</w:t>
      </w:r>
      <w:r w:rsidR="005430C9" w:rsidRPr="005430C9">
        <w:rPr>
          <w:rFonts w:ascii="Times New Roman" w:eastAsia="Times New Roman" w:hAnsi="Times New Roman" w:cs="Times New Roman"/>
          <w:color w:val="0D0D0D" w:themeColor="text1" w:themeTint="F2"/>
          <w:sz w:val="28"/>
          <w:szCs w:val="28"/>
        </w:rPr>
        <w:t>лгоритм</w:t>
      </w:r>
      <w:r w:rsidR="005430C9">
        <w:rPr>
          <w:rFonts w:ascii="Times New Roman" w:eastAsia="Times New Roman" w:hAnsi="Times New Roman" w:cs="Times New Roman"/>
          <w:color w:val="0D0D0D" w:themeColor="text1" w:themeTint="F2"/>
          <w:sz w:val="28"/>
          <w:szCs w:val="28"/>
        </w:rPr>
        <w:t>и</w:t>
      </w:r>
      <w:r w:rsidR="005430C9" w:rsidRPr="005430C9">
        <w:rPr>
          <w:rFonts w:ascii="Times New Roman" w:eastAsia="Times New Roman" w:hAnsi="Times New Roman" w:cs="Times New Roman"/>
          <w:color w:val="0D0D0D" w:themeColor="text1" w:themeTint="F2"/>
          <w:sz w:val="28"/>
          <w:szCs w:val="28"/>
        </w:rPr>
        <w:t xml:space="preserve"> управління кешованими даними в Redis для підвищення продуктивності застосунків</w:t>
      </w:r>
      <w:r w:rsidRPr="006A1A3C">
        <w:rPr>
          <w:rFonts w:ascii="Times New Roman" w:eastAsia="Times New Roman" w:hAnsi="Times New Roman" w:cs="Times New Roman"/>
          <w:color w:val="0D0D0D" w:themeColor="text1" w:themeTint="F2"/>
          <w:sz w:val="28"/>
          <w:szCs w:val="28"/>
        </w:rPr>
        <w:t>»</w:t>
      </w:r>
    </w:p>
    <w:p w14:paraId="7AD78C39" w14:textId="77777777" w:rsidR="00792648" w:rsidRPr="006A1A3C" w:rsidRDefault="00000000" w:rsidP="00976CE8">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3A2B66D6" w14:textId="77777777" w:rsidR="00792648" w:rsidRPr="006A1A3C" w:rsidRDefault="00000000" w:rsidP="00976CE8">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2E14EA99" w14:textId="77777777" w:rsidR="00792648" w:rsidRPr="006A1A3C" w:rsidRDefault="00000000" w:rsidP="00976CE8">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7378B4AA" w14:textId="77777777" w:rsidR="00792648" w:rsidRPr="006A1A3C" w:rsidRDefault="00000000" w:rsidP="00976CE8">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78B7C9BA" w14:textId="77777777" w:rsidR="00792648" w:rsidRPr="006A1A3C" w:rsidRDefault="00000000" w:rsidP="00976CE8">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3DC2DB08" w14:textId="77777777" w:rsidR="00792648" w:rsidRDefault="00000000" w:rsidP="00976CE8">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480487B3" w14:textId="77777777" w:rsidR="005430C9" w:rsidRPr="006A1A3C" w:rsidRDefault="005430C9" w:rsidP="00976CE8">
      <w:pPr>
        <w:spacing w:line="360" w:lineRule="auto"/>
        <w:rPr>
          <w:rFonts w:ascii="Times New Roman" w:eastAsia="Times New Roman" w:hAnsi="Times New Roman" w:cs="Times New Roman"/>
          <w:color w:val="0D0D0D" w:themeColor="text1" w:themeTint="F2"/>
          <w:sz w:val="28"/>
          <w:szCs w:val="28"/>
        </w:rPr>
      </w:pPr>
    </w:p>
    <w:p w14:paraId="7759A27C" w14:textId="77777777" w:rsidR="00792648" w:rsidRPr="006A1A3C" w:rsidRDefault="00000000" w:rsidP="00976CE8">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44BB746B" w14:textId="4476108C" w:rsidR="00792648" w:rsidRPr="006A1A3C" w:rsidRDefault="00000000" w:rsidP="00976CE8">
      <w:pPr>
        <w:spacing w:line="360" w:lineRule="auto"/>
        <w:ind w:right="-17" w:hanging="75"/>
        <w:jc w:val="right"/>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Автор:        </w:t>
      </w:r>
    </w:p>
    <w:p w14:paraId="666E12FF" w14:textId="1AEFDC5B" w:rsidR="00792648" w:rsidRPr="006A1A3C" w:rsidRDefault="00000000" w:rsidP="00976CE8">
      <w:pPr>
        <w:spacing w:line="360" w:lineRule="auto"/>
        <w:ind w:right="-17" w:hanging="75"/>
        <w:jc w:val="right"/>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ст. гр. </w:t>
      </w:r>
      <w:r w:rsidR="005430C9">
        <w:rPr>
          <w:rFonts w:ascii="Times New Roman" w:eastAsia="Times New Roman" w:hAnsi="Times New Roman" w:cs="Times New Roman"/>
          <w:color w:val="0D0D0D" w:themeColor="text1" w:themeTint="F2"/>
          <w:sz w:val="28"/>
          <w:szCs w:val="28"/>
        </w:rPr>
        <w:t>ІПЗм-23-1</w:t>
      </w:r>
    </w:p>
    <w:p w14:paraId="7876EE68" w14:textId="77777777" w:rsidR="00792648" w:rsidRPr="006A1A3C" w:rsidRDefault="00000000" w:rsidP="00976CE8">
      <w:pPr>
        <w:spacing w:line="360" w:lineRule="auto"/>
        <w:ind w:hanging="75"/>
        <w:jc w:val="right"/>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Кучапін Матвій Юрійович</w:t>
      </w:r>
    </w:p>
    <w:p w14:paraId="255CB03B" w14:textId="7EE55676" w:rsidR="00792648" w:rsidRPr="006A1A3C" w:rsidRDefault="00792648" w:rsidP="00976CE8">
      <w:pPr>
        <w:spacing w:line="360" w:lineRule="auto"/>
        <w:rPr>
          <w:rFonts w:ascii="Times New Roman" w:eastAsia="Times New Roman" w:hAnsi="Times New Roman" w:cs="Times New Roman"/>
          <w:color w:val="0D0D0D" w:themeColor="text1" w:themeTint="F2"/>
          <w:sz w:val="28"/>
          <w:szCs w:val="28"/>
        </w:rPr>
      </w:pPr>
    </w:p>
    <w:p w14:paraId="6FE18938" w14:textId="77777777" w:rsidR="00792648" w:rsidRDefault="00000000" w:rsidP="00976CE8">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2055F65C" w14:textId="77777777" w:rsidR="005430C9" w:rsidRPr="006A1A3C" w:rsidRDefault="005430C9" w:rsidP="00976CE8">
      <w:pPr>
        <w:spacing w:line="360" w:lineRule="auto"/>
        <w:rPr>
          <w:rFonts w:ascii="Times New Roman" w:eastAsia="Times New Roman" w:hAnsi="Times New Roman" w:cs="Times New Roman"/>
          <w:color w:val="0D0D0D" w:themeColor="text1" w:themeTint="F2"/>
          <w:sz w:val="28"/>
          <w:szCs w:val="28"/>
        </w:rPr>
      </w:pPr>
    </w:p>
    <w:p w14:paraId="3A5A159E" w14:textId="77777777" w:rsidR="00792648" w:rsidRDefault="00000000" w:rsidP="00976CE8">
      <w:pPr>
        <w:spacing w:line="360" w:lineRule="auto"/>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w:t>
      </w:r>
    </w:p>
    <w:p w14:paraId="3587DAC1" w14:textId="77777777" w:rsidR="005430C9" w:rsidRPr="006A1A3C" w:rsidRDefault="005430C9" w:rsidP="00976CE8">
      <w:pPr>
        <w:spacing w:line="360" w:lineRule="auto"/>
        <w:rPr>
          <w:rFonts w:ascii="Times New Roman" w:eastAsia="Times New Roman" w:hAnsi="Times New Roman" w:cs="Times New Roman"/>
          <w:color w:val="0D0D0D" w:themeColor="text1" w:themeTint="F2"/>
          <w:sz w:val="28"/>
          <w:szCs w:val="28"/>
        </w:rPr>
      </w:pPr>
    </w:p>
    <w:p w14:paraId="2CFC1402" w14:textId="2418D5C2" w:rsidR="00785249" w:rsidRPr="006A1A3C" w:rsidRDefault="00000000" w:rsidP="00976CE8">
      <w:pPr>
        <w:spacing w:line="360" w:lineRule="auto"/>
        <w:jc w:val="center"/>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 Харків, 202</w:t>
      </w:r>
      <w:r w:rsidR="005430C9">
        <w:rPr>
          <w:rFonts w:ascii="Times New Roman" w:eastAsia="Times New Roman" w:hAnsi="Times New Roman" w:cs="Times New Roman"/>
          <w:color w:val="0D0D0D" w:themeColor="text1" w:themeTint="F2"/>
          <w:sz w:val="28"/>
          <w:szCs w:val="28"/>
        </w:rPr>
        <w:t>5</w:t>
      </w:r>
    </w:p>
    <w:p w14:paraId="776D829B" w14:textId="77777777" w:rsidR="00785249" w:rsidRPr="006A1A3C" w:rsidRDefault="00785249">
      <w:pPr>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br w:type="page"/>
      </w:r>
    </w:p>
    <w:p w14:paraId="5D9860C0" w14:textId="5DFFB598" w:rsidR="00792648" w:rsidRPr="006A1A3C" w:rsidRDefault="00000000" w:rsidP="00785249">
      <w:pPr>
        <w:spacing w:line="360" w:lineRule="auto"/>
        <w:jc w:val="center"/>
        <w:rPr>
          <w:rFonts w:ascii="Times New Roman" w:eastAsia="Times New Roman" w:hAnsi="Times New Roman" w:cs="Times New Roman"/>
          <w:b/>
          <w:color w:val="0D0D0D" w:themeColor="text1" w:themeTint="F2"/>
          <w:sz w:val="28"/>
          <w:szCs w:val="28"/>
        </w:rPr>
      </w:pPr>
      <w:r w:rsidRPr="006A1A3C">
        <w:rPr>
          <w:rFonts w:ascii="Times New Roman" w:eastAsia="Times New Roman" w:hAnsi="Times New Roman" w:cs="Times New Roman"/>
          <w:b/>
          <w:color w:val="0D0D0D" w:themeColor="text1" w:themeTint="F2"/>
          <w:sz w:val="28"/>
          <w:szCs w:val="28"/>
        </w:rPr>
        <w:lastRenderedPageBreak/>
        <w:t>ВСТУП</w:t>
      </w:r>
    </w:p>
    <w:p w14:paraId="2EDE8DDF" w14:textId="521B8B25" w:rsidR="00792648" w:rsidRPr="00B0234A" w:rsidRDefault="00000000" w:rsidP="00B0234A">
      <w:pPr>
        <w:pStyle w:val="ListParagraph"/>
        <w:numPr>
          <w:ilvl w:val="1"/>
          <w:numId w:val="14"/>
        </w:numPr>
        <w:spacing w:line="480" w:lineRule="auto"/>
        <w:ind w:left="0" w:firstLine="709"/>
        <w:rPr>
          <w:rFonts w:ascii="Times New Roman" w:eastAsia="Times New Roman" w:hAnsi="Times New Roman" w:cs="Times New Roman"/>
          <w:color w:val="0D0D0D" w:themeColor="text1" w:themeTint="F2"/>
          <w:sz w:val="28"/>
          <w:szCs w:val="28"/>
        </w:rPr>
      </w:pPr>
      <w:r w:rsidRPr="00B0234A">
        <w:rPr>
          <w:rFonts w:ascii="Times New Roman" w:eastAsia="Times New Roman" w:hAnsi="Times New Roman" w:cs="Times New Roman"/>
          <w:color w:val="0D0D0D" w:themeColor="text1" w:themeTint="F2"/>
          <w:sz w:val="28"/>
          <w:szCs w:val="28"/>
        </w:rPr>
        <w:t xml:space="preserve">Огляд </w:t>
      </w:r>
      <w:r w:rsidR="008B6C8E">
        <w:rPr>
          <w:rFonts w:ascii="Times New Roman" w:eastAsia="Times New Roman" w:hAnsi="Times New Roman" w:cs="Times New Roman"/>
          <w:color w:val="0D0D0D" w:themeColor="text1" w:themeTint="F2"/>
          <w:sz w:val="28"/>
          <w:szCs w:val="28"/>
        </w:rPr>
        <w:t>програмного забезпечення</w:t>
      </w:r>
    </w:p>
    <w:p w14:paraId="026200E3" w14:textId="151DF867" w:rsidR="00B0234A" w:rsidRPr="00B0234A" w:rsidRDefault="00B0234A" w:rsidP="00B0234A">
      <w:pPr>
        <w:spacing w:line="360" w:lineRule="auto"/>
        <w:ind w:firstLine="709"/>
        <w:jc w:val="both"/>
        <w:rPr>
          <w:rFonts w:ascii="Times New Roman" w:eastAsia="Times New Roman" w:hAnsi="Times New Roman" w:cs="Times New Roman"/>
          <w:color w:val="0D0D0D" w:themeColor="text1" w:themeTint="F2"/>
          <w:sz w:val="28"/>
          <w:szCs w:val="28"/>
        </w:rPr>
      </w:pPr>
      <w:r w:rsidRPr="00B0234A">
        <w:rPr>
          <w:rFonts w:ascii="Times New Roman" w:eastAsia="Times New Roman" w:hAnsi="Times New Roman" w:cs="Times New Roman"/>
          <w:color w:val="0D0D0D" w:themeColor="text1" w:themeTint="F2"/>
          <w:sz w:val="28"/>
          <w:szCs w:val="28"/>
        </w:rPr>
        <w:t>У сучасних інформаційних системах обсяг даних та запитів до кешу постійно зростає. Redis, як високопродуктивне in-memory сховище, широко використовується для кешування даних та зниження затримок обробки запитів</w:t>
      </w:r>
      <w:r w:rsidR="00B412BE" w:rsidRPr="00B412BE">
        <w:rPr>
          <w:rFonts w:ascii="Times New Roman" w:eastAsia="Times New Roman" w:hAnsi="Times New Roman" w:cs="Times New Roman"/>
          <w:color w:val="0D0D0D" w:themeColor="text1" w:themeTint="F2"/>
          <w:sz w:val="28"/>
          <w:szCs w:val="28"/>
          <w:lang w:val="ru-RU"/>
        </w:rPr>
        <w:t xml:space="preserve"> [1]</w:t>
      </w:r>
      <w:r w:rsidRPr="00B0234A">
        <w:rPr>
          <w:rFonts w:ascii="Times New Roman" w:eastAsia="Times New Roman" w:hAnsi="Times New Roman" w:cs="Times New Roman"/>
          <w:color w:val="0D0D0D" w:themeColor="text1" w:themeTint="F2"/>
          <w:sz w:val="28"/>
          <w:szCs w:val="28"/>
        </w:rPr>
        <w:t xml:space="preserve">. Однак класичні підходи до керування кешем з використанням фіксованого TTL, LRU чи LFU мають суттєві обмеження при роботі зі складними структурами даних (хеші, списки, множини). Внаслідок цього часто відбувається надмірне видалення актуальних даних або зберігання застарілих елементів, що призводить до додаткового навантаження на основну базу даних </w:t>
      </w:r>
      <w:r>
        <w:rPr>
          <w:rFonts w:ascii="Times New Roman" w:eastAsia="Times New Roman" w:hAnsi="Times New Roman" w:cs="Times New Roman"/>
          <w:color w:val="0D0D0D" w:themeColor="text1" w:themeTint="F2"/>
          <w:sz w:val="28"/>
          <w:szCs w:val="28"/>
        </w:rPr>
        <w:t>та</w:t>
      </w:r>
      <w:r w:rsidRPr="00B0234A">
        <w:rPr>
          <w:rFonts w:ascii="Times New Roman" w:eastAsia="Times New Roman" w:hAnsi="Times New Roman" w:cs="Times New Roman"/>
          <w:color w:val="0D0D0D" w:themeColor="text1" w:themeTint="F2"/>
          <w:sz w:val="28"/>
          <w:szCs w:val="28"/>
        </w:rPr>
        <w:t xml:space="preserve"> зниження продуктивності системи.</w:t>
      </w:r>
    </w:p>
    <w:p w14:paraId="21193340" w14:textId="77777777" w:rsidR="00B0234A" w:rsidRPr="00B0234A" w:rsidRDefault="00B0234A" w:rsidP="00B0234A">
      <w:pPr>
        <w:spacing w:line="360" w:lineRule="auto"/>
        <w:ind w:firstLine="709"/>
        <w:jc w:val="both"/>
        <w:rPr>
          <w:rFonts w:ascii="Times New Roman" w:eastAsia="Times New Roman" w:hAnsi="Times New Roman" w:cs="Times New Roman"/>
          <w:color w:val="0D0D0D" w:themeColor="text1" w:themeTint="F2"/>
          <w:sz w:val="28"/>
          <w:szCs w:val="28"/>
        </w:rPr>
      </w:pPr>
      <w:r w:rsidRPr="00B0234A">
        <w:rPr>
          <w:rFonts w:ascii="Times New Roman" w:eastAsia="Times New Roman" w:hAnsi="Times New Roman" w:cs="Times New Roman"/>
          <w:color w:val="0D0D0D" w:themeColor="text1" w:themeTint="F2"/>
          <w:sz w:val="28"/>
          <w:szCs w:val="28"/>
        </w:rPr>
        <w:t>Для вирішення цих проблем необхідне програмне забезпечення, яке забезпечить:</w:t>
      </w:r>
    </w:p>
    <w:p w14:paraId="6AB39864" w14:textId="77777777" w:rsidR="00B0234A" w:rsidRPr="00B0234A" w:rsidRDefault="00B0234A" w:rsidP="00B0234A">
      <w:pPr>
        <w:pStyle w:val="ListParagraph"/>
        <w:numPr>
          <w:ilvl w:val="0"/>
          <w:numId w:val="13"/>
        </w:numPr>
        <w:spacing w:line="360" w:lineRule="auto"/>
        <w:ind w:left="993" w:hanging="284"/>
        <w:jc w:val="both"/>
        <w:rPr>
          <w:rFonts w:ascii="Times New Roman" w:hAnsi="Times New Roman" w:cs="Times New Roman"/>
          <w:sz w:val="28"/>
          <w:szCs w:val="28"/>
        </w:rPr>
      </w:pPr>
      <w:r w:rsidRPr="00B0234A">
        <w:rPr>
          <w:rFonts w:ascii="Times New Roman" w:hAnsi="Times New Roman" w:cs="Times New Roman"/>
          <w:sz w:val="28"/>
          <w:szCs w:val="28"/>
        </w:rPr>
        <w:t>адаптивне керування часом життя даних із урахуванням їхньої важливості та частоти звернень;</w:t>
      </w:r>
    </w:p>
    <w:p w14:paraId="61A91A2E" w14:textId="77777777" w:rsidR="00B0234A" w:rsidRPr="00B0234A" w:rsidRDefault="00B0234A" w:rsidP="00B0234A">
      <w:pPr>
        <w:pStyle w:val="ListParagraph"/>
        <w:numPr>
          <w:ilvl w:val="0"/>
          <w:numId w:val="13"/>
        </w:numPr>
        <w:spacing w:line="360" w:lineRule="auto"/>
        <w:ind w:left="993" w:hanging="284"/>
        <w:jc w:val="both"/>
        <w:rPr>
          <w:rFonts w:ascii="Times New Roman" w:hAnsi="Times New Roman" w:cs="Times New Roman"/>
          <w:sz w:val="28"/>
          <w:szCs w:val="28"/>
        </w:rPr>
      </w:pPr>
      <w:r w:rsidRPr="00B0234A">
        <w:rPr>
          <w:rFonts w:ascii="Times New Roman" w:hAnsi="Times New Roman" w:cs="Times New Roman"/>
          <w:sz w:val="28"/>
          <w:szCs w:val="28"/>
        </w:rPr>
        <w:t>гнучкий механізм евікції, здатний балансувати між віком даних, їх частотою доступу й обсягом пам’яті;</w:t>
      </w:r>
    </w:p>
    <w:p w14:paraId="4EBAFD64" w14:textId="61C7CA2F" w:rsidR="00B0234A" w:rsidRPr="00B0234A" w:rsidRDefault="00B0234A" w:rsidP="00B0234A">
      <w:pPr>
        <w:pStyle w:val="ListParagraph"/>
        <w:numPr>
          <w:ilvl w:val="0"/>
          <w:numId w:val="13"/>
        </w:numPr>
        <w:spacing w:line="360" w:lineRule="auto"/>
        <w:ind w:left="993" w:hanging="284"/>
        <w:jc w:val="both"/>
        <w:rPr>
          <w:rFonts w:ascii="Times New Roman" w:hAnsi="Times New Roman" w:cs="Times New Roman"/>
          <w:sz w:val="28"/>
          <w:szCs w:val="28"/>
        </w:rPr>
      </w:pPr>
      <w:r w:rsidRPr="00B0234A">
        <w:rPr>
          <w:rFonts w:ascii="Times New Roman" w:hAnsi="Times New Roman" w:cs="Times New Roman"/>
          <w:sz w:val="28"/>
          <w:szCs w:val="28"/>
        </w:rPr>
        <w:t>можливість інтеграції з існуючими .NET-застосунками, що використовують StackExchange.Redis</w:t>
      </w:r>
      <w:r w:rsidR="00B412BE" w:rsidRPr="00B412BE">
        <w:rPr>
          <w:rFonts w:ascii="Times New Roman" w:hAnsi="Times New Roman" w:cs="Times New Roman"/>
          <w:sz w:val="28"/>
          <w:szCs w:val="28"/>
        </w:rPr>
        <w:t xml:space="preserve"> [2]</w:t>
      </w:r>
      <w:r w:rsidRPr="00B0234A">
        <w:rPr>
          <w:rFonts w:ascii="Times New Roman" w:hAnsi="Times New Roman" w:cs="Times New Roman"/>
          <w:sz w:val="28"/>
          <w:szCs w:val="28"/>
        </w:rPr>
        <w:t>.</w:t>
      </w:r>
    </w:p>
    <w:p w14:paraId="4D551FD3" w14:textId="6A0D28D3" w:rsidR="00B0234A" w:rsidRPr="006A1A3C" w:rsidRDefault="00B0234A" w:rsidP="00B0234A">
      <w:pPr>
        <w:spacing w:line="360" w:lineRule="auto"/>
        <w:ind w:firstLine="709"/>
        <w:jc w:val="both"/>
        <w:rPr>
          <w:rFonts w:ascii="Times New Roman" w:eastAsia="Times New Roman" w:hAnsi="Times New Roman" w:cs="Times New Roman"/>
          <w:color w:val="0D0D0D" w:themeColor="text1" w:themeTint="F2"/>
          <w:sz w:val="28"/>
          <w:szCs w:val="28"/>
        </w:rPr>
      </w:pPr>
      <w:r w:rsidRPr="00B0234A">
        <w:rPr>
          <w:rFonts w:ascii="Times New Roman" w:eastAsia="Times New Roman" w:hAnsi="Times New Roman" w:cs="Times New Roman"/>
          <w:color w:val="0D0D0D" w:themeColor="text1" w:themeTint="F2"/>
          <w:sz w:val="28"/>
          <w:szCs w:val="28"/>
        </w:rPr>
        <w:t xml:space="preserve">Розроблене рішення </w:t>
      </w:r>
      <w:r>
        <w:rPr>
          <w:rFonts w:ascii="Times New Roman" w:eastAsia="Times New Roman" w:hAnsi="Times New Roman" w:cs="Times New Roman"/>
          <w:color w:val="0D0D0D" w:themeColor="text1" w:themeTint="F2"/>
          <w:sz w:val="28"/>
          <w:szCs w:val="28"/>
        </w:rPr>
        <w:t>повинно дозволити</w:t>
      </w:r>
      <w:r w:rsidRPr="00B0234A">
        <w:rPr>
          <w:rFonts w:ascii="Times New Roman" w:eastAsia="Times New Roman" w:hAnsi="Times New Roman" w:cs="Times New Roman"/>
          <w:color w:val="0D0D0D" w:themeColor="text1" w:themeTint="F2"/>
          <w:sz w:val="28"/>
          <w:szCs w:val="28"/>
        </w:rPr>
        <w:t xml:space="preserve"> знизити кількість непотрібних кеш-промахів, оптимізувати використання пам’яті та підтрим</w:t>
      </w:r>
      <w:r>
        <w:rPr>
          <w:rFonts w:ascii="Times New Roman" w:eastAsia="Times New Roman" w:hAnsi="Times New Roman" w:cs="Times New Roman"/>
          <w:color w:val="0D0D0D" w:themeColor="text1" w:themeTint="F2"/>
          <w:sz w:val="28"/>
          <w:szCs w:val="28"/>
        </w:rPr>
        <w:t>увати</w:t>
      </w:r>
      <w:r w:rsidRPr="00B0234A">
        <w:rPr>
          <w:rFonts w:ascii="Times New Roman" w:eastAsia="Times New Roman" w:hAnsi="Times New Roman" w:cs="Times New Roman"/>
          <w:color w:val="0D0D0D" w:themeColor="text1" w:themeTint="F2"/>
          <w:sz w:val="28"/>
          <w:szCs w:val="28"/>
        </w:rPr>
        <w:t xml:space="preserve"> стабільну високу продуктивність навіть при змінних навантаженнях.</w:t>
      </w:r>
    </w:p>
    <w:p w14:paraId="08AF8A1B" w14:textId="68C2F314" w:rsidR="00792648" w:rsidRPr="00B0234A" w:rsidRDefault="00000000" w:rsidP="00B0234A">
      <w:pPr>
        <w:pStyle w:val="ListParagraph"/>
        <w:numPr>
          <w:ilvl w:val="1"/>
          <w:numId w:val="14"/>
        </w:numPr>
        <w:spacing w:before="200" w:line="480" w:lineRule="auto"/>
        <w:ind w:left="0" w:firstLine="709"/>
        <w:rPr>
          <w:rFonts w:ascii="Times New Roman" w:eastAsia="Times New Roman" w:hAnsi="Times New Roman" w:cs="Times New Roman"/>
          <w:color w:val="0D0D0D" w:themeColor="text1" w:themeTint="F2"/>
          <w:sz w:val="28"/>
          <w:szCs w:val="28"/>
        </w:rPr>
      </w:pPr>
      <w:r w:rsidRPr="00B0234A">
        <w:rPr>
          <w:rFonts w:ascii="Times New Roman" w:eastAsia="Times New Roman" w:hAnsi="Times New Roman" w:cs="Times New Roman"/>
          <w:color w:val="0D0D0D" w:themeColor="text1" w:themeTint="F2"/>
          <w:sz w:val="28"/>
          <w:szCs w:val="28"/>
        </w:rPr>
        <w:t>Мета</w:t>
      </w:r>
    </w:p>
    <w:p w14:paraId="19FAD0E4" w14:textId="51370D52" w:rsidR="00B0234A" w:rsidRPr="00B0234A" w:rsidRDefault="00B0234A" w:rsidP="00B0234A">
      <w:pPr>
        <w:spacing w:line="360" w:lineRule="auto"/>
        <w:ind w:firstLine="709"/>
        <w:jc w:val="both"/>
        <w:rPr>
          <w:rFonts w:ascii="Times New Roman" w:eastAsia="Times New Roman" w:hAnsi="Times New Roman" w:cs="Times New Roman"/>
          <w:color w:val="0D0D0D" w:themeColor="text1" w:themeTint="F2"/>
          <w:sz w:val="28"/>
          <w:szCs w:val="28"/>
        </w:rPr>
      </w:pPr>
      <w:r w:rsidRPr="00B0234A">
        <w:rPr>
          <w:rFonts w:ascii="Times New Roman" w:eastAsia="Times New Roman" w:hAnsi="Times New Roman" w:cs="Times New Roman"/>
          <w:color w:val="0D0D0D" w:themeColor="text1" w:themeTint="F2"/>
          <w:sz w:val="28"/>
          <w:szCs w:val="28"/>
        </w:rPr>
        <w:t>Метою даної роботи є проведення дослідження існуючих методів управління кешованими даними та розробка модифікацій і впровадження покращень для їх адаптації в Redis</w:t>
      </w:r>
      <w:r>
        <w:rPr>
          <w:rFonts w:ascii="Times New Roman" w:eastAsia="Times New Roman" w:hAnsi="Times New Roman" w:cs="Times New Roman"/>
          <w:color w:val="0D0D0D" w:themeColor="text1" w:themeTint="F2"/>
          <w:sz w:val="28"/>
          <w:szCs w:val="28"/>
        </w:rPr>
        <w:t xml:space="preserve"> </w:t>
      </w:r>
      <w:r w:rsidRPr="00B0234A">
        <w:rPr>
          <w:rFonts w:ascii="Times New Roman" w:eastAsia="Times New Roman" w:hAnsi="Times New Roman" w:cs="Times New Roman"/>
          <w:color w:val="0D0D0D" w:themeColor="text1" w:themeTint="F2"/>
          <w:sz w:val="28"/>
          <w:szCs w:val="28"/>
        </w:rPr>
        <w:t>для підвищення ефективності використання пам’яті та продуктивності систем при роботі зі складними структурами даних. Для досягнення цієї мети необхідно:</w:t>
      </w:r>
    </w:p>
    <w:p w14:paraId="317F38C9" w14:textId="6B63B8FD" w:rsidR="00B0234A" w:rsidRPr="00B0234A" w:rsidRDefault="00B0234A" w:rsidP="00B0234A">
      <w:pPr>
        <w:pStyle w:val="ListParagraph"/>
        <w:numPr>
          <w:ilvl w:val="0"/>
          <w:numId w:val="13"/>
        </w:numPr>
        <w:spacing w:line="360" w:lineRule="auto"/>
        <w:ind w:left="993" w:hanging="284"/>
        <w:jc w:val="both"/>
        <w:rPr>
          <w:rFonts w:ascii="Times New Roman" w:hAnsi="Times New Roman" w:cs="Times New Roman"/>
          <w:sz w:val="28"/>
          <w:szCs w:val="28"/>
        </w:rPr>
      </w:pPr>
      <w:r w:rsidRPr="00B0234A">
        <w:rPr>
          <w:rFonts w:ascii="Times New Roman" w:hAnsi="Times New Roman" w:cs="Times New Roman"/>
          <w:sz w:val="28"/>
          <w:szCs w:val="28"/>
        </w:rPr>
        <w:lastRenderedPageBreak/>
        <w:t xml:space="preserve">провести аналіз </w:t>
      </w:r>
      <w:r w:rsidR="008B6C8E">
        <w:rPr>
          <w:rFonts w:ascii="Times New Roman" w:hAnsi="Times New Roman" w:cs="Times New Roman"/>
          <w:sz w:val="28"/>
          <w:szCs w:val="28"/>
        </w:rPr>
        <w:t>та</w:t>
      </w:r>
      <w:r w:rsidRPr="00B0234A">
        <w:rPr>
          <w:rFonts w:ascii="Times New Roman" w:hAnsi="Times New Roman" w:cs="Times New Roman"/>
          <w:sz w:val="28"/>
          <w:szCs w:val="28"/>
        </w:rPr>
        <w:t xml:space="preserve"> оцінку обмежень традиційних методів TTL, LRU та LFU;</w:t>
      </w:r>
    </w:p>
    <w:p w14:paraId="69B871E8" w14:textId="77777777" w:rsidR="00B0234A" w:rsidRPr="00B0234A" w:rsidRDefault="00B0234A" w:rsidP="00B0234A">
      <w:pPr>
        <w:pStyle w:val="ListParagraph"/>
        <w:numPr>
          <w:ilvl w:val="0"/>
          <w:numId w:val="13"/>
        </w:numPr>
        <w:spacing w:line="360" w:lineRule="auto"/>
        <w:ind w:left="993" w:hanging="284"/>
        <w:jc w:val="both"/>
        <w:rPr>
          <w:rFonts w:ascii="Times New Roman" w:hAnsi="Times New Roman" w:cs="Times New Roman"/>
          <w:sz w:val="28"/>
          <w:szCs w:val="28"/>
        </w:rPr>
      </w:pPr>
      <w:r w:rsidRPr="00B0234A">
        <w:rPr>
          <w:rFonts w:ascii="Times New Roman" w:hAnsi="Times New Roman" w:cs="Times New Roman"/>
          <w:sz w:val="28"/>
          <w:szCs w:val="28"/>
        </w:rPr>
        <w:t>розробити механізм динамічного визначення TTL на рівні окремих елементів складних структур із урахуванням частоти доступу та давності звернень;</w:t>
      </w:r>
    </w:p>
    <w:p w14:paraId="0A238986" w14:textId="77777777" w:rsidR="00B0234A" w:rsidRPr="00B0234A" w:rsidRDefault="00B0234A" w:rsidP="00B0234A">
      <w:pPr>
        <w:pStyle w:val="ListParagraph"/>
        <w:numPr>
          <w:ilvl w:val="0"/>
          <w:numId w:val="13"/>
        </w:numPr>
        <w:spacing w:line="360" w:lineRule="auto"/>
        <w:ind w:left="993" w:hanging="284"/>
        <w:jc w:val="both"/>
        <w:rPr>
          <w:rFonts w:ascii="Times New Roman" w:hAnsi="Times New Roman" w:cs="Times New Roman"/>
          <w:sz w:val="28"/>
          <w:szCs w:val="28"/>
        </w:rPr>
      </w:pPr>
      <w:r w:rsidRPr="00B0234A">
        <w:rPr>
          <w:rFonts w:ascii="Times New Roman" w:hAnsi="Times New Roman" w:cs="Times New Roman"/>
          <w:sz w:val="28"/>
          <w:szCs w:val="28"/>
        </w:rPr>
        <w:t>створити адаптивний алгоритм евікції, що поєднує метрики віку даних, їх частоти використання та розміру об’єктів;</w:t>
      </w:r>
    </w:p>
    <w:p w14:paraId="3AD9DEAC" w14:textId="77777777" w:rsidR="00B0234A" w:rsidRPr="00B0234A" w:rsidRDefault="00B0234A" w:rsidP="00B0234A">
      <w:pPr>
        <w:pStyle w:val="ListParagraph"/>
        <w:numPr>
          <w:ilvl w:val="0"/>
          <w:numId w:val="13"/>
        </w:numPr>
        <w:spacing w:line="360" w:lineRule="auto"/>
        <w:ind w:left="993" w:hanging="284"/>
        <w:jc w:val="both"/>
        <w:rPr>
          <w:rFonts w:ascii="Times New Roman" w:hAnsi="Times New Roman" w:cs="Times New Roman"/>
          <w:sz w:val="28"/>
          <w:szCs w:val="28"/>
        </w:rPr>
      </w:pPr>
      <w:r w:rsidRPr="00B0234A">
        <w:rPr>
          <w:rFonts w:ascii="Times New Roman" w:hAnsi="Times New Roman" w:cs="Times New Roman"/>
          <w:sz w:val="28"/>
          <w:szCs w:val="28"/>
        </w:rPr>
        <w:t>реалізувати готовий до інтеграції модуль для платформи .NET із використанням StackExchange.Redis;</w:t>
      </w:r>
    </w:p>
    <w:p w14:paraId="62CE3BB8" w14:textId="77777777" w:rsidR="00B0234A" w:rsidRPr="00B0234A" w:rsidRDefault="00B0234A" w:rsidP="00B0234A">
      <w:pPr>
        <w:pStyle w:val="ListParagraph"/>
        <w:numPr>
          <w:ilvl w:val="0"/>
          <w:numId w:val="13"/>
        </w:numPr>
        <w:spacing w:line="360" w:lineRule="auto"/>
        <w:ind w:left="993" w:hanging="284"/>
        <w:jc w:val="both"/>
        <w:rPr>
          <w:rFonts w:ascii="Times New Roman" w:hAnsi="Times New Roman" w:cs="Times New Roman"/>
          <w:sz w:val="28"/>
          <w:szCs w:val="28"/>
        </w:rPr>
      </w:pPr>
      <w:r w:rsidRPr="00B0234A">
        <w:rPr>
          <w:rFonts w:ascii="Times New Roman" w:hAnsi="Times New Roman" w:cs="Times New Roman"/>
          <w:sz w:val="28"/>
          <w:szCs w:val="28"/>
        </w:rPr>
        <w:t>провести експериментальну оцінку ефективності розроблених підходів за ключовими метриками: Cache Hit Rate, Cache Miss Rate, середній TTL, кількість евікшенів, затримки операцій читання/запису, використання пам’яті та навантаження на CPU.</w:t>
      </w:r>
    </w:p>
    <w:p w14:paraId="6D787B30" w14:textId="585BA091" w:rsidR="00B0234A" w:rsidRPr="006A1A3C" w:rsidRDefault="00B0234A" w:rsidP="00B0234A">
      <w:pPr>
        <w:spacing w:line="360" w:lineRule="auto"/>
        <w:ind w:firstLine="709"/>
        <w:jc w:val="both"/>
        <w:rPr>
          <w:rFonts w:ascii="Times New Roman" w:eastAsia="Times New Roman" w:hAnsi="Times New Roman" w:cs="Times New Roman"/>
          <w:color w:val="0D0D0D" w:themeColor="text1" w:themeTint="F2"/>
          <w:sz w:val="28"/>
          <w:szCs w:val="28"/>
        </w:rPr>
      </w:pPr>
      <w:r w:rsidRPr="00B0234A">
        <w:rPr>
          <w:rFonts w:ascii="Times New Roman" w:eastAsia="Times New Roman" w:hAnsi="Times New Roman" w:cs="Times New Roman"/>
          <w:color w:val="0D0D0D" w:themeColor="text1" w:themeTint="F2"/>
          <w:sz w:val="28"/>
          <w:szCs w:val="28"/>
        </w:rPr>
        <w:t>Дотримання поставленої мети забезпечить створення рішення, яке не тільки адаптуватиметься до різних характерів навантаження, а й надасть практичні рекомендації щодо інтеграції та налаштування адаптивного кеш-менеджера у реальних проєктних середовищах.</w:t>
      </w:r>
    </w:p>
    <w:p w14:paraId="778D3B55" w14:textId="2A469030" w:rsidR="00792648" w:rsidRPr="008B6C8E" w:rsidRDefault="00000000" w:rsidP="008B6C8E">
      <w:pPr>
        <w:pStyle w:val="ListParagraph"/>
        <w:numPr>
          <w:ilvl w:val="1"/>
          <w:numId w:val="14"/>
        </w:numPr>
        <w:spacing w:before="200" w:line="480" w:lineRule="auto"/>
        <w:ind w:left="0" w:firstLine="709"/>
        <w:rPr>
          <w:rFonts w:ascii="Times New Roman" w:eastAsia="Times New Roman" w:hAnsi="Times New Roman" w:cs="Times New Roman"/>
          <w:color w:val="0D0D0D" w:themeColor="text1" w:themeTint="F2"/>
          <w:sz w:val="28"/>
          <w:szCs w:val="28"/>
        </w:rPr>
      </w:pPr>
      <w:r w:rsidRPr="008B6C8E">
        <w:rPr>
          <w:rFonts w:ascii="Times New Roman" w:eastAsia="Times New Roman" w:hAnsi="Times New Roman" w:cs="Times New Roman"/>
          <w:color w:val="0D0D0D" w:themeColor="text1" w:themeTint="F2"/>
          <w:sz w:val="28"/>
          <w:szCs w:val="28"/>
        </w:rPr>
        <w:t>Межі</w:t>
      </w:r>
    </w:p>
    <w:p w14:paraId="7A6A71F9" w14:textId="77777777" w:rsidR="008B6C8E" w:rsidRPr="008B6C8E" w:rsidRDefault="008B6C8E" w:rsidP="008B6C8E">
      <w:pPr>
        <w:spacing w:line="360" w:lineRule="auto"/>
        <w:ind w:firstLine="709"/>
        <w:jc w:val="both"/>
        <w:rPr>
          <w:rFonts w:ascii="Times New Roman" w:eastAsia="Times New Roman" w:hAnsi="Times New Roman" w:cs="Times New Roman"/>
          <w:color w:val="0D0D0D" w:themeColor="text1" w:themeTint="F2"/>
          <w:sz w:val="28"/>
          <w:szCs w:val="28"/>
        </w:rPr>
      </w:pPr>
      <w:r w:rsidRPr="008B6C8E">
        <w:rPr>
          <w:rFonts w:ascii="Times New Roman" w:eastAsia="Times New Roman" w:hAnsi="Times New Roman" w:cs="Times New Roman"/>
          <w:color w:val="0D0D0D" w:themeColor="text1" w:themeTint="F2"/>
          <w:sz w:val="28"/>
          <w:szCs w:val="28"/>
        </w:rPr>
        <w:t>У рамках цього дослідження охоплюються наступні аспекти:</w:t>
      </w:r>
    </w:p>
    <w:p w14:paraId="72CEF649" w14:textId="0A4D8C88" w:rsidR="008B6C8E" w:rsidRPr="008B6C8E" w:rsidRDefault="008B6C8E" w:rsidP="008B6C8E">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у</w:t>
      </w:r>
      <w:r w:rsidRPr="008B6C8E">
        <w:rPr>
          <w:rFonts w:ascii="Times New Roman" w:hAnsi="Times New Roman" w:cs="Times New Roman"/>
          <w:sz w:val="28"/>
          <w:szCs w:val="28"/>
        </w:rPr>
        <w:t>правління TTL лише для кешованих об’єктів у Redis;</w:t>
      </w:r>
    </w:p>
    <w:p w14:paraId="771FA8FD" w14:textId="14FE8750" w:rsidR="008B6C8E" w:rsidRPr="008B6C8E" w:rsidRDefault="008B6C8E" w:rsidP="008B6C8E">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м</w:t>
      </w:r>
      <w:r w:rsidRPr="008B6C8E">
        <w:rPr>
          <w:rFonts w:ascii="Times New Roman" w:hAnsi="Times New Roman" w:cs="Times New Roman"/>
          <w:sz w:val="28"/>
          <w:szCs w:val="28"/>
        </w:rPr>
        <w:t xml:space="preserve">еханізми евікції в межах одного екземпляру Redis </w:t>
      </w:r>
      <w:r>
        <w:rPr>
          <w:rFonts w:ascii="Times New Roman" w:hAnsi="Times New Roman" w:cs="Times New Roman"/>
          <w:sz w:val="28"/>
          <w:szCs w:val="28"/>
        </w:rPr>
        <w:t xml:space="preserve">та </w:t>
      </w:r>
      <w:r w:rsidRPr="008B6C8E">
        <w:rPr>
          <w:rFonts w:ascii="Times New Roman" w:hAnsi="Times New Roman" w:cs="Times New Roman"/>
          <w:sz w:val="28"/>
          <w:szCs w:val="28"/>
        </w:rPr>
        <w:t>без розгляду розподілених або багатоквартетних конфігурацій</w:t>
      </w:r>
      <w:r>
        <w:rPr>
          <w:rFonts w:ascii="Times New Roman" w:hAnsi="Times New Roman" w:cs="Times New Roman"/>
          <w:sz w:val="28"/>
          <w:szCs w:val="28"/>
        </w:rPr>
        <w:t>;</w:t>
      </w:r>
    </w:p>
    <w:p w14:paraId="4791527D" w14:textId="5C6A23AA" w:rsidR="008B6C8E" w:rsidRPr="008B6C8E" w:rsidRDefault="008B6C8E" w:rsidP="008B6C8E">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і</w:t>
      </w:r>
      <w:r w:rsidRPr="008B6C8E">
        <w:rPr>
          <w:rFonts w:ascii="Times New Roman" w:hAnsi="Times New Roman" w:cs="Times New Roman"/>
          <w:sz w:val="28"/>
          <w:szCs w:val="28"/>
        </w:rPr>
        <w:t>нтеграція з .NET через клієнтську бібліотеку StackExchange.Redis;</w:t>
      </w:r>
    </w:p>
    <w:p w14:paraId="508172B4" w14:textId="3077624A" w:rsidR="008B6C8E" w:rsidRPr="008B6C8E" w:rsidRDefault="008B6C8E" w:rsidP="008B6C8E">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а</w:t>
      </w:r>
      <w:r w:rsidRPr="008B6C8E">
        <w:rPr>
          <w:rFonts w:ascii="Times New Roman" w:hAnsi="Times New Roman" w:cs="Times New Roman"/>
          <w:sz w:val="28"/>
          <w:szCs w:val="28"/>
        </w:rPr>
        <w:t>наліз продуктивності та використання ресурсів для одиночного вузла Redis.</w:t>
      </w:r>
    </w:p>
    <w:p w14:paraId="36E82F64" w14:textId="77777777" w:rsidR="008B6C8E" w:rsidRPr="008B6C8E" w:rsidRDefault="008B6C8E" w:rsidP="008B6C8E">
      <w:pPr>
        <w:spacing w:line="360" w:lineRule="auto"/>
        <w:ind w:firstLine="709"/>
        <w:jc w:val="both"/>
        <w:rPr>
          <w:rFonts w:ascii="Times New Roman" w:eastAsia="Times New Roman" w:hAnsi="Times New Roman" w:cs="Times New Roman"/>
          <w:color w:val="0D0D0D" w:themeColor="text1" w:themeTint="F2"/>
          <w:sz w:val="28"/>
          <w:szCs w:val="28"/>
        </w:rPr>
      </w:pPr>
      <w:r w:rsidRPr="008B6C8E">
        <w:rPr>
          <w:rFonts w:ascii="Times New Roman" w:eastAsia="Times New Roman" w:hAnsi="Times New Roman" w:cs="Times New Roman"/>
          <w:color w:val="0D0D0D" w:themeColor="text1" w:themeTint="F2"/>
          <w:sz w:val="28"/>
          <w:szCs w:val="28"/>
        </w:rPr>
        <w:t>При цьому дослідження не охоплює:</w:t>
      </w:r>
    </w:p>
    <w:p w14:paraId="2C6A1A03" w14:textId="77777777" w:rsidR="008B6C8E" w:rsidRPr="008B6C8E" w:rsidRDefault="008B6C8E" w:rsidP="008B6C8E">
      <w:pPr>
        <w:pStyle w:val="ListParagraph"/>
        <w:numPr>
          <w:ilvl w:val="0"/>
          <w:numId w:val="13"/>
        </w:numPr>
        <w:spacing w:line="360" w:lineRule="auto"/>
        <w:ind w:left="993" w:hanging="284"/>
        <w:jc w:val="both"/>
        <w:rPr>
          <w:rFonts w:ascii="Times New Roman" w:hAnsi="Times New Roman" w:cs="Times New Roman"/>
          <w:sz w:val="28"/>
          <w:szCs w:val="28"/>
        </w:rPr>
      </w:pPr>
      <w:r w:rsidRPr="008B6C8E">
        <w:rPr>
          <w:rFonts w:ascii="Times New Roman" w:hAnsi="Times New Roman" w:cs="Times New Roman"/>
          <w:sz w:val="28"/>
          <w:szCs w:val="28"/>
        </w:rPr>
        <w:t>налаштування та оптимізацію конфігурації шардування чи реплікації Redis;</w:t>
      </w:r>
    </w:p>
    <w:p w14:paraId="011B75AA" w14:textId="77777777" w:rsidR="008B6C8E" w:rsidRPr="008B6C8E" w:rsidRDefault="008B6C8E" w:rsidP="008B6C8E">
      <w:pPr>
        <w:pStyle w:val="ListParagraph"/>
        <w:numPr>
          <w:ilvl w:val="0"/>
          <w:numId w:val="13"/>
        </w:numPr>
        <w:spacing w:line="360" w:lineRule="auto"/>
        <w:ind w:left="993" w:hanging="284"/>
        <w:jc w:val="both"/>
        <w:rPr>
          <w:rFonts w:ascii="Times New Roman" w:hAnsi="Times New Roman" w:cs="Times New Roman"/>
          <w:sz w:val="28"/>
          <w:szCs w:val="28"/>
        </w:rPr>
      </w:pPr>
      <w:r w:rsidRPr="008B6C8E">
        <w:rPr>
          <w:rFonts w:ascii="Times New Roman" w:hAnsi="Times New Roman" w:cs="Times New Roman"/>
          <w:sz w:val="28"/>
          <w:szCs w:val="28"/>
        </w:rPr>
        <w:t>питання безпеки, резервного копіювання та відновлення даних у Redis;</w:t>
      </w:r>
    </w:p>
    <w:p w14:paraId="12C87781" w14:textId="77777777" w:rsidR="008B6C8E" w:rsidRPr="008B6C8E" w:rsidRDefault="008B6C8E" w:rsidP="008B6C8E">
      <w:pPr>
        <w:pStyle w:val="ListParagraph"/>
        <w:numPr>
          <w:ilvl w:val="0"/>
          <w:numId w:val="13"/>
        </w:numPr>
        <w:spacing w:line="360" w:lineRule="auto"/>
        <w:ind w:left="993" w:hanging="284"/>
        <w:jc w:val="both"/>
        <w:rPr>
          <w:rFonts w:ascii="Times New Roman" w:hAnsi="Times New Roman" w:cs="Times New Roman"/>
          <w:sz w:val="28"/>
          <w:szCs w:val="28"/>
        </w:rPr>
      </w:pPr>
      <w:r w:rsidRPr="008B6C8E">
        <w:rPr>
          <w:rFonts w:ascii="Times New Roman" w:hAnsi="Times New Roman" w:cs="Times New Roman"/>
          <w:sz w:val="28"/>
          <w:szCs w:val="28"/>
        </w:rPr>
        <w:lastRenderedPageBreak/>
        <w:t>реалізацію клієнтів для інших мов програмування;</w:t>
      </w:r>
    </w:p>
    <w:p w14:paraId="431F94D2" w14:textId="77777777" w:rsidR="008B6C8E" w:rsidRPr="008B6C8E" w:rsidRDefault="008B6C8E" w:rsidP="008B6C8E">
      <w:pPr>
        <w:pStyle w:val="ListParagraph"/>
        <w:numPr>
          <w:ilvl w:val="0"/>
          <w:numId w:val="13"/>
        </w:numPr>
        <w:spacing w:line="360" w:lineRule="auto"/>
        <w:ind w:left="993" w:hanging="284"/>
        <w:jc w:val="both"/>
        <w:rPr>
          <w:rFonts w:ascii="Times New Roman" w:eastAsia="Times New Roman" w:hAnsi="Times New Roman" w:cs="Times New Roman"/>
          <w:color w:val="0D0D0D" w:themeColor="text1" w:themeTint="F2"/>
          <w:sz w:val="28"/>
          <w:szCs w:val="28"/>
        </w:rPr>
      </w:pPr>
      <w:r w:rsidRPr="008B6C8E">
        <w:rPr>
          <w:rFonts w:ascii="Times New Roman" w:hAnsi="Times New Roman" w:cs="Times New Roman"/>
          <w:sz w:val="28"/>
          <w:szCs w:val="28"/>
        </w:rPr>
        <w:t>дослідження мережевих аспектів</w:t>
      </w:r>
      <w:r w:rsidRPr="008B6C8E">
        <w:rPr>
          <w:rFonts w:ascii="Times New Roman" w:eastAsia="Times New Roman" w:hAnsi="Times New Roman" w:cs="Times New Roman"/>
          <w:color w:val="0D0D0D" w:themeColor="text1" w:themeTint="F2"/>
          <w:sz w:val="28"/>
          <w:szCs w:val="28"/>
        </w:rPr>
        <w:t xml:space="preserve"> розгортання Redis у клауд-середовищах.</w:t>
      </w:r>
    </w:p>
    <w:p w14:paraId="4610FD85" w14:textId="7CD8A39B" w:rsidR="008B6C8E" w:rsidRPr="006A1A3C" w:rsidRDefault="008B6C8E" w:rsidP="008B6C8E">
      <w:pPr>
        <w:spacing w:line="360" w:lineRule="auto"/>
        <w:ind w:firstLine="709"/>
        <w:jc w:val="both"/>
        <w:rPr>
          <w:rFonts w:ascii="Times New Roman" w:eastAsia="Times New Roman" w:hAnsi="Times New Roman" w:cs="Times New Roman"/>
          <w:color w:val="0D0D0D" w:themeColor="text1" w:themeTint="F2"/>
          <w:sz w:val="28"/>
          <w:szCs w:val="28"/>
        </w:rPr>
      </w:pPr>
      <w:r w:rsidRPr="008B6C8E">
        <w:rPr>
          <w:rFonts w:ascii="Times New Roman" w:eastAsia="Times New Roman" w:hAnsi="Times New Roman" w:cs="Times New Roman"/>
          <w:color w:val="0D0D0D" w:themeColor="text1" w:themeTint="F2"/>
          <w:sz w:val="28"/>
          <w:szCs w:val="28"/>
        </w:rPr>
        <w:t>Виділені межі забезпечують чіткість та фокус дослідження на розробці та оцінці адаптивних алгоритмів кешування для одиночного вузла Redis.</w:t>
      </w:r>
    </w:p>
    <w:p w14:paraId="15255920" w14:textId="23F909AA" w:rsidR="00792648" w:rsidRPr="00B412BE" w:rsidRDefault="00000000" w:rsidP="008B6C8E">
      <w:pPr>
        <w:pStyle w:val="ListParagraph"/>
        <w:numPr>
          <w:ilvl w:val="1"/>
          <w:numId w:val="14"/>
        </w:numPr>
        <w:spacing w:before="200" w:line="480" w:lineRule="auto"/>
        <w:ind w:left="0" w:firstLine="709"/>
        <w:rPr>
          <w:rFonts w:ascii="Times New Roman" w:eastAsia="Times New Roman" w:hAnsi="Times New Roman" w:cs="Times New Roman"/>
          <w:color w:val="0D0D0D" w:themeColor="text1" w:themeTint="F2"/>
          <w:sz w:val="28"/>
          <w:szCs w:val="28"/>
        </w:rPr>
      </w:pPr>
      <w:r w:rsidRPr="00B412BE">
        <w:rPr>
          <w:rFonts w:ascii="Times New Roman" w:eastAsia="Times New Roman" w:hAnsi="Times New Roman" w:cs="Times New Roman"/>
          <w:color w:val="0D0D0D" w:themeColor="text1" w:themeTint="F2"/>
          <w:sz w:val="28"/>
          <w:szCs w:val="28"/>
        </w:rPr>
        <w:t>Посилання</w:t>
      </w:r>
    </w:p>
    <w:p w14:paraId="54D8D00E" w14:textId="7C34272C" w:rsidR="00792648" w:rsidRPr="006A1A3C" w:rsidRDefault="00000000" w:rsidP="00976CE8">
      <w:pPr>
        <w:spacing w:line="360" w:lineRule="auto"/>
        <w:ind w:firstLine="709"/>
        <w:jc w:val="both"/>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 xml:space="preserve">Документ Специфікація програмного забезпечення посилається на стандарт ДСТУ ISO / IEC 15910-2002 </w:t>
      </w:r>
      <w:r w:rsidR="008B6C8E">
        <w:rPr>
          <w:rFonts w:ascii="Times New Roman" w:eastAsia="Times New Roman" w:hAnsi="Times New Roman" w:cs="Times New Roman"/>
          <w:color w:val="0D0D0D" w:themeColor="text1" w:themeTint="F2"/>
          <w:sz w:val="28"/>
          <w:szCs w:val="28"/>
        </w:rPr>
        <w:t>«</w:t>
      </w:r>
      <w:r w:rsidRPr="006A1A3C">
        <w:rPr>
          <w:rFonts w:ascii="Times New Roman" w:eastAsia="Times New Roman" w:hAnsi="Times New Roman" w:cs="Times New Roman"/>
          <w:color w:val="0D0D0D" w:themeColor="text1" w:themeTint="F2"/>
          <w:sz w:val="28"/>
          <w:szCs w:val="28"/>
        </w:rPr>
        <w:t>Процес створення документації користувача для програмного застосунку</w:t>
      </w:r>
      <w:r w:rsidR="008B6C8E">
        <w:rPr>
          <w:rFonts w:ascii="Times New Roman" w:eastAsia="Times New Roman" w:hAnsi="Times New Roman" w:cs="Times New Roman"/>
          <w:color w:val="0D0D0D" w:themeColor="text1" w:themeTint="F2"/>
          <w:sz w:val="28"/>
          <w:szCs w:val="28"/>
        </w:rPr>
        <w:t>».</w:t>
      </w:r>
    </w:p>
    <w:p w14:paraId="5B2FC171" w14:textId="1F532B82" w:rsidR="00D6636A" w:rsidRPr="00D6636A" w:rsidRDefault="00000000" w:rsidP="00D6636A">
      <w:pPr>
        <w:spacing w:line="360" w:lineRule="auto"/>
        <w:ind w:firstLine="709"/>
        <w:jc w:val="both"/>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У тексті використані такі посилання:</w:t>
      </w:r>
    </w:p>
    <w:p w14:paraId="624F2221" w14:textId="10629B0D" w:rsidR="00B412BE" w:rsidRPr="00B412BE" w:rsidRDefault="00B412BE" w:rsidP="00B412BE">
      <w:pPr>
        <w:pStyle w:val="ListParagraph"/>
        <w:numPr>
          <w:ilvl w:val="0"/>
          <w:numId w:val="17"/>
        </w:numPr>
        <w:spacing w:line="360" w:lineRule="auto"/>
        <w:ind w:left="0" w:firstLine="709"/>
        <w:jc w:val="both"/>
        <w:rPr>
          <w:rFonts w:ascii="Times New Roman" w:eastAsia="Times New Roman" w:hAnsi="Times New Roman" w:cs="Times New Roman"/>
          <w:color w:val="0D0D0D" w:themeColor="text1" w:themeTint="F2"/>
          <w:sz w:val="28"/>
          <w:szCs w:val="28"/>
        </w:rPr>
      </w:pPr>
      <w:r w:rsidRPr="00D6636A">
        <w:rPr>
          <w:rFonts w:ascii="Times New Roman" w:eastAsia="Times New Roman" w:hAnsi="Times New Roman" w:cs="Times New Roman"/>
          <w:color w:val="0D0D0D" w:themeColor="text1" w:themeTint="F2"/>
          <w:sz w:val="28"/>
          <w:szCs w:val="28"/>
        </w:rPr>
        <w:t xml:space="preserve">Redis Documentation. URL: https://redis.io/docs/ (дата звернення </w:t>
      </w:r>
      <w:r>
        <w:rPr>
          <w:rFonts w:ascii="Times New Roman" w:eastAsia="Times New Roman" w:hAnsi="Times New Roman" w:cs="Times New Roman"/>
          <w:color w:val="0D0D0D" w:themeColor="text1" w:themeTint="F2"/>
          <w:sz w:val="28"/>
          <w:szCs w:val="28"/>
        </w:rPr>
        <w:t>20.05.2025</w:t>
      </w:r>
      <w:r w:rsidRPr="00D6636A">
        <w:rPr>
          <w:rFonts w:ascii="Times New Roman" w:eastAsia="Times New Roman" w:hAnsi="Times New Roman" w:cs="Times New Roman"/>
          <w:color w:val="0D0D0D" w:themeColor="text1" w:themeTint="F2"/>
          <w:sz w:val="28"/>
          <w:szCs w:val="28"/>
        </w:rPr>
        <w:t>).</w:t>
      </w:r>
    </w:p>
    <w:p w14:paraId="52EB1360" w14:textId="667CF1A5" w:rsidR="00D6636A" w:rsidRPr="00D6636A" w:rsidRDefault="00D6636A" w:rsidP="00D6636A">
      <w:pPr>
        <w:pStyle w:val="ListParagraph"/>
        <w:numPr>
          <w:ilvl w:val="0"/>
          <w:numId w:val="17"/>
        </w:numPr>
        <w:spacing w:line="360" w:lineRule="auto"/>
        <w:ind w:left="0" w:firstLine="709"/>
        <w:jc w:val="both"/>
        <w:rPr>
          <w:rFonts w:ascii="Times New Roman" w:eastAsia="Times New Roman" w:hAnsi="Times New Roman" w:cs="Times New Roman"/>
          <w:color w:val="0D0D0D" w:themeColor="text1" w:themeTint="F2"/>
          <w:sz w:val="28"/>
          <w:szCs w:val="28"/>
        </w:rPr>
      </w:pPr>
      <w:r w:rsidRPr="00D6636A">
        <w:rPr>
          <w:rFonts w:ascii="Times New Roman" w:eastAsia="Times New Roman" w:hAnsi="Times New Roman" w:cs="Times New Roman"/>
          <w:color w:val="0D0D0D" w:themeColor="text1" w:themeTint="F2"/>
          <w:sz w:val="28"/>
          <w:szCs w:val="28"/>
        </w:rPr>
        <w:t xml:space="preserve">StackExchange.Redis Documentation. URL: https://stackexchange.github.io/StackExchange.Redis/ (дата звернення </w:t>
      </w:r>
      <w:r>
        <w:rPr>
          <w:rFonts w:ascii="Times New Roman" w:eastAsia="Times New Roman" w:hAnsi="Times New Roman" w:cs="Times New Roman"/>
          <w:color w:val="0D0D0D" w:themeColor="text1" w:themeTint="F2"/>
          <w:sz w:val="28"/>
          <w:szCs w:val="28"/>
        </w:rPr>
        <w:t>20.05.2025</w:t>
      </w:r>
      <w:r w:rsidRPr="00D6636A">
        <w:rPr>
          <w:rFonts w:ascii="Times New Roman" w:eastAsia="Times New Roman" w:hAnsi="Times New Roman" w:cs="Times New Roman"/>
          <w:color w:val="0D0D0D" w:themeColor="text1" w:themeTint="F2"/>
          <w:sz w:val="28"/>
          <w:szCs w:val="28"/>
        </w:rPr>
        <w:t>).</w:t>
      </w:r>
    </w:p>
    <w:p w14:paraId="646C09E1" w14:textId="77777777" w:rsidR="00A049C2" w:rsidRPr="006A1A3C" w:rsidRDefault="00A049C2">
      <w:pPr>
        <w:rPr>
          <w:rFonts w:ascii="Times New Roman" w:eastAsia="Times New Roman" w:hAnsi="Times New Roman" w:cs="Times New Roman"/>
          <w:b/>
          <w:color w:val="0D0D0D" w:themeColor="text1" w:themeTint="F2"/>
          <w:sz w:val="28"/>
          <w:szCs w:val="28"/>
        </w:rPr>
      </w:pPr>
      <w:r w:rsidRPr="006A1A3C">
        <w:rPr>
          <w:rFonts w:ascii="Times New Roman" w:eastAsia="Times New Roman" w:hAnsi="Times New Roman" w:cs="Times New Roman"/>
          <w:b/>
          <w:color w:val="0D0D0D" w:themeColor="text1" w:themeTint="F2"/>
          <w:sz w:val="28"/>
          <w:szCs w:val="28"/>
        </w:rPr>
        <w:br w:type="page"/>
      </w:r>
    </w:p>
    <w:p w14:paraId="11EF70B0" w14:textId="29C2C6A3" w:rsidR="008B6C8E" w:rsidRPr="008B6C8E" w:rsidRDefault="00000000" w:rsidP="008B6C8E">
      <w:pPr>
        <w:pStyle w:val="Heading1"/>
        <w:keepNext w:val="0"/>
        <w:keepLines w:val="0"/>
        <w:spacing w:before="0" w:after="0" w:line="360" w:lineRule="auto"/>
        <w:jc w:val="center"/>
        <w:rPr>
          <w:rFonts w:ascii="Times New Roman" w:eastAsia="Times New Roman" w:hAnsi="Times New Roman" w:cs="Times New Roman"/>
          <w:b/>
          <w:color w:val="0D0D0D" w:themeColor="text1" w:themeTint="F2"/>
          <w:sz w:val="28"/>
          <w:szCs w:val="28"/>
        </w:rPr>
      </w:pPr>
      <w:r w:rsidRPr="006A1A3C">
        <w:rPr>
          <w:rFonts w:ascii="Times New Roman" w:eastAsia="Times New Roman" w:hAnsi="Times New Roman" w:cs="Times New Roman"/>
          <w:b/>
          <w:color w:val="0D0D0D" w:themeColor="text1" w:themeTint="F2"/>
          <w:sz w:val="28"/>
          <w:szCs w:val="28"/>
        </w:rPr>
        <w:lastRenderedPageBreak/>
        <w:t>2</w:t>
      </w:r>
      <w:r w:rsidR="008B6C8E">
        <w:rPr>
          <w:rFonts w:ascii="Times New Roman" w:eastAsia="Times New Roman" w:hAnsi="Times New Roman" w:cs="Times New Roman"/>
          <w:b/>
          <w:color w:val="0D0D0D" w:themeColor="text1" w:themeTint="F2"/>
          <w:sz w:val="28"/>
          <w:szCs w:val="28"/>
        </w:rPr>
        <w:tab/>
      </w:r>
      <w:r w:rsidRPr="006A1A3C">
        <w:rPr>
          <w:rFonts w:ascii="Times New Roman" w:eastAsia="Times New Roman" w:hAnsi="Times New Roman" w:cs="Times New Roman"/>
          <w:b/>
          <w:color w:val="0D0D0D" w:themeColor="text1" w:themeTint="F2"/>
          <w:sz w:val="28"/>
          <w:szCs w:val="28"/>
        </w:rPr>
        <w:t>ЗАГАЛЬНИЙ ОПИС</w:t>
      </w:r>
    </w:p>
    <w:p w14:paraId="18D03F81" w14:textId="0820F0BD" w:rsidR="008B6C8E" w:rsidRPr="006A1A3C" w:rsidRDefault="00000000" w:rsidP="008B6C8E">
      <w:pPr>
        <w:spacing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2.1</w:t>
      </w:r>
      <w:r w:rsidR="008B6C8E">
        <w:rPr>
          <w:rFonts w:ascii="Times New Roman" w:eastAsia="Times New Roman" w:hAnsi="Times New Roman" w:cs="Times New Roman"/>
          <w:color w:val="0D0D0D" w:themeColor="text1" w:themeTint="F2"/>
          <w:sz w:val="28"/>
          <w:szCs w:val="28"/>
        </w:rPr>
        <w:t>.</w:t>
      </w:r>
      <w:r w:rsidR="008B6C8E">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Перспективи програмного забезпечення</w:t>
      </w:r>
    </w:p>
    <w:p w14:paraId="77F7226C" w14:textId="77777777" w:rsidR="008B6C8E" w:rsidRDefault="008B6C8E" w:rsidP="008936FC">
      <w:pPr>
        <w:spacing w:line="360" w:lineRule="auto"/>
        <w:ind w:firstLine="709"/>
        <w:jc w:val="both"/>
        <w:rPr>
          <w:rFonts w:ascii="Times New Roman" w:eastAsia="Times New Roman" w:hAnsi="Times New Roman" w:cs="Times New Roman"/>
          <w:color w:val="0D0D0D" w:themeColor="text1" w:themeTint="F2"/>
          <w:sz w:val="28"/>
          <w:szCs w:val="28"/>
        </w:rPr>
      </w:pPr>
      <w:r w:rsidRPr="008B6C8E">
        <w:rPr>
          <w:rFonts w:ascii="Times New Roman" w:eastAsia="Times New Roman" w:hAnsi="Times New Roman" w:cs="Times New Roman"/>
          <w:color w:val="0D0D0D" w:themeColor="text1" w:themeTint="F2"/>
          <w:sz w:val="28"/>
          <w:szCs w:val="28"/>
        </w:rPr>
        <w:t>Сучасне програмне забезпечення дедалі більше покладається на in-memory кеші для забезпечення високої продуктивності та низьких затримок при обробці даних. Розробка адаптивного кеш-менеджера для Redis відкриває широкі можливості підвищити гнучкість систем, дозволяючи автоматично налаштовувати поведінку кешу під специфічні шаблони доступу та змінне навантаження без потреби в ручних коригуваннях. За рахунок оптимізованого керування TTL та адаптивної евікції зменшується надмірне споживання пам’яті та навантаження на основну базу даних, що допомагає економити обчислювальні ресурси. Легка інтеграція рішення, завдяки модульній архітектурі та сумісності зі StackExchange.Redis, дає змогу швидко підключати кеш-менеджер до існуючих .NET-застосунків, а подальше розширення функціональних можливосте</w:t>
      </w:r>
      <w:r>
        <w:rPr>
          <w:rFonts w:ascii="Times New Roman" w:eastAsia="Times New Roman" w:hAnsi="Times New Roman" w:cs="Times New Roman"/>
          <w:color w:val="0D0D0D" w:themeColor="text1" w:themeTint="F2"/>
          <w:sz w:val="28"/>
          <w:szCs w:val="28"/>
        </w:rPr>
        <w:t>й,</w:t>
      </w:r>
      <w:r w:rsidRPr="008B6C8E">
        <w:rPr>
          <w:rFonts w:ascii="Times New Roman" w:eastAsia="Times New Roman" w:hAnsi="Times New Roman" w:cs="Times New Roman"/>
          <w:color w:val="0D0D0D" w:themeColor="text1" w:themeTint="F2"/>
          <w:sz w:val="28"/>
          <w:szCs w:val="28"/>
        </w:rPr>
        <w:t xml:space="preserve"> наприклад, підтримка кластерних конфігурацій Redis або клієнтів інших мов </w:t>
      </w:r>
      <w:r>
        <w:rPr>
          <w:rFonts w:ascii="Times New Roman" w:eastAsia="Times New Roman" w:hAnsi="Times New Roman" w:cs="Times New Roman"/>
          <w:color w:val="0D0D0D" w:themeColor="text1" w:themeTint="F2"/>
          <w:sz w:val="28"/>
          <w:szCs w:val="28"/>
        </w:rPr>
        <w:t>може</w:t>
      </w:r>
      <w:r w:rsidRPr="008B6C8E">
        <w:rPr>
          <w:rFonts w:ascii="Times New Roman" w:eastAsia="Times New Roman" w:hAnsi="Times New Roman" w:cs="Times New Roman"/>
          <w:color w:val="0D0D0D" w:themeColor="text1" w:themeTint="F2"/>
          <w:sz w:val="28"/>
          <w:szCs w:val="28"/>
        </w:rPr>
        <w:t xml:space="preserve"> забезпечить застосовність у різних середовищах. Накопичені метрики й статистика доступів також можуть бути використані для побудови аналітичних дашбордів та прогнозування майбутніх навантажень, що надає додаткову цінність впровадженню такого рішення.</w:t>
      </w:r>
    </w:p>
    <w:p w14:paraId="7E97E623" w14:textId="3578D7AF" w:rsidR="008B6C8E" w:rsidRPr="006A1A3C" w:rsidRDefault="008B6C8E" w:rsidP="008936FC">
      <w:pPr>
        <w:spacing w:line="360" w:lineRule="auto"/>
        <w:ind w:firstLine="709"/>
        <w:jc w:val="both"/>
        <w:rPr>
          <w:rFonts w:ascii="Times New Roman" w:eastAsia="Times New Roman" w:hAnsi="Times New Roman" w:cs="Times New Roman"/>
          <w:color w:val="0D0D0D" w:themeColor="text1" w:themeTint="F2"/>
          <w:sz w:val="28"/>
          <w:szCs w:val="28"/>
        </w:rPr>
      </w:pPr>
      <w:r w:rsidRPr="008B6C8E">
        <w:rPr>
          <w:rFonts w:ascii="Times New Roman" w:eastAsia="Times New Roman" w:hAnsi="Times New Roman" w:cs="Times New Roman"/>
          <w:color w:val="0D0D0D" w:themeColor="text1" w:themeTint="F2"/>
          <w:sz w:val="28"/>
          <w:szCs w:val="28"/>
        </w:rPr>
        <w:t>Таким чином, адаптивний кеш-менеджер створює потужну платформу для розвитку інтелектуальних механізмів кешування у сучасних інформаційних системах.</w:t>
      </w:r>
    </w:p>
    <w:p w14:paraId="27E89606" w14:textId="3C81EEFB" w:rsidR="008B6C8E" w:rsidRPr="006A1A3C" w:rsidRDefault="00000000" w:rsidP="008B6C8E">
      <w:pPr>
        <w:spacing w:before="200"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2.2</w:t>
      </w:r>
      <w:r w:rsidR="008B6C8E">
        <w:rPr>
          <w:rFonts w:ascii="Times New Roman" w:eastAsia="Times New Roman" w:hAnsi="Times New Roman" w:cs="Times New Roman"/>
          <w:color w:val="0D0D0D" w:themeColor="text1" w:themeTint="F2"/>
          <w:sz w:val="28"/>
          <w:szCs w:val="28"/>
        </w:rPr>
        <w:t>.</w:t>
      </w:r>
      <w:r w:rsidR="008B6C8E">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Функції програмного забезпечення</w:t>
      </w:r>
    </w:p>
    <w:p w14:paraId="67514485" w14:textId="77777777" w:rsidR="009B442F" w:rsidRPr="009B442F" w:rsidRDefault="009B442F" w:rsidP="009B442F">
      <w:pPr>
        <w:pBdr>
          <w:top w:val="nil"/>
          <w:left w:val="nil"/>
          <w:bottom w:val="nil"/>
          <w:right w:val="nil"/>
          <w:between w:val="nil"/>
        </w:pBdr>
        <w:spacing w:line="360" w:lineRule="auto"/>
        <w:ind w:firstLine="709"/>
        <w:jc w:val="both"/>
        <w:rPr>
          <w:rFonts w:ascii="Times New Roman" w:eastAsia="Times New Roman" w:hAnsi="Times New Roman" w:cs="Times New Roman"/>
          <w:color w:val="0D0D0D" w:themeColor="text1" w:themeTint="F2"/>
          <w:sz w:val="28"/>
          <w:szCs w:val="28"/>
        </w:rPr>
      </w:pPr>
      <w:r w:rsidRPr="009B442F">
        <w:rPr>
          <w:rFonts w:ascii="Times New Roman" w:eastAsia="Times New Roman" w:hAnsi="Times New Roman" w:cs="Times New Roman"/>
          <w:color w:val="0D0D0D" w:themeColor="text1" w:themeTint="F2"/>
          <w:sz w:val="28"/>
          <w:szCs w:val="28"/>
        </w:rPr>
        <w:t>На даному етапі проекту передбачається, що розроблене програмне забезпечення забезпечуватиме наступні ключові функції:</w:t>
      </w:r>
    </w:p>
    <w:p w14:paraId="65898B99" w14:textId="761782DB" w:rsidR="00F01E32" w:rsidRPr="00F01E32" w:rsidRDefault="00F01E32" w:rsidP="00F01E32">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с</w:t>
      </w:r>
      <w:r w:rsidRPr="00F01E32">
        <w:rPr>
          <w:rFonts w:ascii="Times New Roman" w:hAnsi="Times New Roman" w:cs="Times New Roman"/>
          <w:sz w:val="28"/>
          <w:szCs w:val="28"/>
        </w:rPr>
        <w:t>ервіс оброблятиме операції читання та запису кешованих об’єктів без блокування потоків, дозволяючи масштабувати обробку численних одночасних запитів і знижувати затримки в системі</w:t>
      </w:r>
      <w:r>
        <w:rPr>
          <w:rFonts w:ascii="Times New Roman" w:hAnsi="Times New Roman" w:cs="Times New Roman"/>
          <w:sz w:val="28"/>
          <w:szCs w:val="28"/>
        </w:rPr>
        <w:t>;</w:t>
      </w:r>
    </w:p>
    <w:p w14:paraId="68BD467E" w14:textId="1F8BB9E3" w:rsidR="00F01E32" w:rsidRPr="00F01E32" w:rsidRDefault="00F01E32" w:rsidP="00F01E32">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lastRenderedPageBreak/>
        <w:t>к</w:t>
      </w:r>
      <w:r w:rsidRPr="00F01E32">
        <w:rPr>
          <w:rFonts w:ascii="Times New Roman" w:hAnsi="Times New Roman" w:cs="Times New Roman"/>
          <w:sz w:val="28"/>
          <w:szCs w:val="28"/>
        </w:rPr>
        <w:t>омпонент</w:t>
      </w:r>
      <w:r>
        <w:rPr>
          <w:rFonts w:ascii="Times New Roman" w:hAnsi="Times New Roman" w:cs="Times New Roman"/>
          <w:sz w:val="28"/>
          <w:szCs w:val="28"/>
        </w:rPr>
        <w:t xml:space="preserve"> моніторингу</w:t>
      </w:r>
      <w:r w:rsidRPr="00F01E32">
        <w:rPr>
          <w:rFonts w:ascii="Times New Roman" w:hAnsi="Times New Roman" w:cs="Times New Roman"/>
          <w:sz w:val="28"/>
          <w:szCs w:val="28"/>
        </w:rPr>
        <w:t xml:space="preserve"> збирає дані про час останнього доступу, частоту операцій та використовуваний обсяг пам’яті для кожного ключа, зберігаючи історію звернень для подальшого аналізу та звітності</w:t>
      </w:r>
      <w:r>
        <w:rPr>
          <w:rFonts w:ascii="Times New Roman" w:hAnsi="Times New Roman" w:cs="Times New Roman"/>
          <w:sz w:val="28"/>
          <w:szCs w:val="28"/>
        </w:rPr>
        <w:t>;</w:t>
      </w:r>
    </w:p>
    <w:p w14:paraId="40464EC7" w14:textId="080C7943" w:rsidR="00F01E32" w:rsidRPr="00F01E32" w:rsidRDefault="00F01E32" w:rsidP="00F01E32">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м</w:t>
      </w:r>
      <w:r w:rsidRPr="00F01E32">
        <w:rPr>
          <w:rFonts w:ascii="Times New Roman" w:hAnsi="Times New Roman" w:cs="Times New Roman"/>
          <w:sz w:val="28"/>
          <w:szCs w:val="28"/>
        </w:rPr>
        <w:t>еханізм динамічно перераховуватиме час життя елементів кешу, зменшуючи вплив старих звернень та підтримуючи актуальність даних у кеші</w:t>
      </w:r>
      <w:r>
        <w:rPr>
          <w:rFonts w:ascii="Times New Roman" w:hAnsi="Times New Roman" w:cs="Times New Roman"/>
          <w:sz w:val="28"/>
          <w:szCs w:val="28"/>
        </w:rPr>
        <w:t>;</w:t>
      </w:r>
    </w:p>
    <w:p w14:paraId="6448FD8F" w14:textId="4A83FFFB" w:rsidR="00F01E32" w:rsidRPr="00F01E32" w:rsidRDefault="00F01E32" w:rsidP="00F01E32">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а</w:t>
      </w:r>
      <w:r w:rsidRPr="00F01E32">
        <w:rPr>
          <w:rFonts w:ascii="Times New Roman" w:hAnsi="Times New Roman" w:cs="Times New Roman"/>
          <w:sz w:val="28"/>
          <w:szCs w:val="28"/>
        </w:rPr>
        <w:t>лгоритм розраховуватиме спеціальну метрику видалення з урахуванням віку, популярності та розміру об’єкта і автоматично видалятиме менш пріоритетні записи</w:t>
      </w:r>
      <w:r>
        <w:rPr>
          <w:rFonts w:ascii="Times New Roman" w:hAnsi="Times New Roman" w:cs="Times New Roman"/>
          <w:sz w:val="28"/>
          <w:szCs w:val="28"/>
        </w:rPr>
        <w:t>;</w:t>
      </w:r>
    </w:p>
    <w:p w14:paraId="5F344BE9" w14:textId="56B6A84B" w:rsidR="00F01E32" w:rsidRPr="00F01E32" w:rsidRDefault="00F01E32" w:rsidP="00F01E32">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ф</w:t>
      </w:r>
      <w:r w:rsidRPr="00F01E32">
        <w:rPr>
          <w:rFonts w:ascii="Times New Roman" w:hAnsi="Times New Roman" w:cs="Times New Roman"/>
          <w:sz w:val="28"/>
          <w:szCs w:val="28"/>
        </w:rPr>
        <w:t>онова служба очищення прострочених елементів</w:t>
      </w:r>
      <w:r>
        <w:rPr>
          <w:rFonts w:ascii="Times New Roman" w:hAnsi="Times New Roman" w:cs="Times New Roman"/>
          <w:sz w:val="28"/>
          <w:szCs w:val="28"/>
        </w:rPr>
        <w:t xml:space="preserve"> </w:t>
      </w:r>
      <w:r w:rsidRPr="00F01E32">
        <w:rPr>
          <w:rFonts w:ascii="Times New Roman" w:hAnsi="Times New Roman" w:cs="Times New Roman"/>
          <w:sz w:val="28"/>
          <w:szCs w:val="28"/>
        </w:rPr>
        <w:t>періодично скануватиме кеш із метою видалення елементів із завершеним TTL та очищення пов’язаних метаданих без втручання користувача.</w:t>
      </w:r>
    </w:p>
    <w:p w14:paraId="520047F2" w14:textId="77777777" w:rsidR="00F01E32" w:rsidRDefault="00F01E32" w:rsidP="00F01E32">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н</w:t>
      </w:r>
      <w:r w:rsidRPr="00F01E32">
        <w:rPr>
          <w:rFonts w:ascii="Times New Roman" w:hAnsi="Times New Roman" w:cs="Times New Roman"/>
          <w:sz w:val="28"/>
          <w:szCs w:val="28"/>
        </w:rPr>
        <w:t xml:space="preserve">алаштування вагових коефіцієнтів </w:t>
      </w:r>
      <w:r>
        <w:rPr>
          <w:rFonts w:ascii="Times New Roman" w:hAnsi="Times New Roman" w:cs="Times New Roman"/>
          <w:sz w:val="28"/>
          <w:szCs w:val="28"/>
        </w:rPr>
        <w:t>та</w:t>
      </w:r>
      <w:r w:rsidRPr="00F01E32">
        <w:rPr>
          <w:rFonts w:ascii="Times New Roman" w:hAnsi="Times New Roman" w:cs="Times New Roman"/>
          <w:sz w:val="28"/>
          <w:szCs w:val="28"/>
        </w:rPr>
        <w:t xml:space="preserve"> порогів алгоритмі</w:t>
      </w:r>
      <w:r>
        <w:rPr>
          <w:rFonts w:ascii="Times New Roman" w:hAnsi="Times New Roman" w:cs="Times New Roman"/>
          <w:sz w:val="28"/>
          <w:szCs w:val="28"/>
        </w:rPr>
        <w:t>в.</w:t>
      </w:r>
    </w:p>
    <w:p w14:paraId="06AA8D32" w14:textId="2C1CE65E" w:rsidR="009B442F" w:rsidRPr="00F01E32" w:rsidRDefault="009B442F" w:rsidP="00F01E32">
      <w:pPr>
        <w:spacing w:line="360" w:lineRule="auto"/>
        <w:ind w:firstLine="709"/>
        <w:jc w:val="both"/>
        <w:rPr>
          <w:rFonts w:ascii="Times New Roman" w:hAnsi="Times New Roman" w:cs="Times New Roman"/>
          <w:sz w:val="28"/>
          <w:szCs w:val="28"/>
        </w:rPr>
      </w:pPr>
      <w:r w:rsidRPr="00F01E32">
        <w:rPr>
          <w:rFonts w:ascii="Times New Roman" w:eastAsia="Times New Roman" w:hAnsi="Times New Roman" w:cs="Times New Roman"/>
          <w:color w:val="0D0D0D" w:themeColor="text1" w:themeTint="F2"/>
          <w:sz w:val="28"/>
          <w:szCs w:val="28"/>
        </w:rPr>
        <w:t xml:space="preserve">Ці функції разом забезпечать автоматизоване та інтелектуальне управління кешем у Redis, зменшуючи ручні налаштування </w:t>
      </w:r>
      <w:r w:rsidR="00F01E32">
        <w:rPr>
          <w:rFonts w:ascii="Times New Roman" w:eastAsia="Times New Roman" w:hAnsi="Times New Roman" w:cs="Times New Roman"/>
          <w:color w:val="0D0D0D" w:themeColor="text1" w:themeTint="F2"/>
          <w:sz w:val="28"/>
          <w:szCs w:val="28"/>
        </w:rPr>
        <w:t>та</w:t>
      </w:r>
      <w:r w:rsidRPr="00F01E32">
        <w:rPr>
          <w:rFonts w:ascii="Times New Roman" w:eastAsia="Times New Roman" w:hAnsi="Times New Roman" w:cs="Times New Roman"/>
          <w:color w:val="0D0D0D" w:themeColor="text1" w:themeTint="F2"/>
          <w:sz w:val="28"/>
          <w:szCs w:val="28"/>
        </w:rPr>
        <w:t xml:space="preserve"> покращуючи загальну продуктивність системи.</w:t>
      </w:r>
    </w:p>
    <w:p w14:paraId="2D68364D" w14:textId="436E35F4" w:rsidR="00792648" w:rsidRPr="006A1A3C" w:rsidRDefault="00000000" w:rsidP="00C95C51">
      <w:pPr>
        <w:spacing w:before="200"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2.3</w:t>
      </w:r>
      <w:r w:rsidR="00F01E32">
        <w:rPr>
          <w:rFonts w:ascii="Times New Roman" w:eastAsia="Times New Roman" w:hAnsi="Times New Roman" w:cs="Times New Roman"/>
          <w:color w:val="0D0D0D" w:themeColor="text1" w:themeTint="F2"/>
          <w:sz w:val="28"/>
          <w:szCs w:val="28"/>
        </w:rPr>
        <w:t>.</w:t>
      </w:r>
      <w:r w:rsidR="00F01E32">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Характеристики користувачів</w:t>
      </w:r>
    </w:p>
    <w:p w14:paraId="11F7E378" w14:textId="77777777" w:rsidR="00792648" w:rsidRPr="006A1A3C" w:rsidRDefault="00000000" w:rsidP="00976CE8">
      <w:pPr>
        <w:spacing w:line="360" w:lineRule="auto"/>
        <w:ind w:firstLine="709"/>
        <w:jc w:val="both"/>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Характеристики зацікавлених користувачів наведені у таблиці 2.1.</w:t>
      </w:r>
    </w:p>
    <w:p w14:paraId="5BCB8D01" w14:textId="77777777" w:rsidR="00044CD2" w:rsidRPr="006A1A3C" w:rsidRDefault="00044CD2" w:rsidP="00976CE8">
      <w:pPr>
        <w:spacing w:line="360" w:lineRule="auto"/>
        <w:ind w:right="720"/>
        <w:rPr>
          <w:rFonts w:ascii="Times New Roman" w:eastAsia="Times New Roman" w:hAnsi="Times New Roman" w:cs="Times New Roman"/>
          <w:color w:val="0D0D0D" w:themeColor="text1" w:themeTint="F2"/>
          <w:sz w:val="28"/>
          <w:szCs w:val="28"/>
          <w:highlight w:val="yellow"/>
        </w:rPr>
      </w:pPr>
    </w:p>
    <w:p w14:paraId="1AC94F21" w14:textId="6B5458A0" w:rsidR="00EB3C34" w:rsidRDefault="00EB3C34" w:rsidP="00976CE8">
      <w:pPr>
        <w:spacing w:line="360" w:lineRule="auto"/>
        <w:ind w:right="720"/>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Таблиця 2.1 – Характеристика зацікавлених користувачів</w:t>
      </w:r>
    </w:p>
    <w:tbl>
      <w:tblPr>
        <w:tblStyle w:val="a1"/>
        <w:tblW w:w="10916" w:type="dxa"/>
        <w:tblInd w:w="-856"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5"/>
        <w:gridCol w:w="2268"/>
        <w:gridCol w:w="2552"/>
        <w:gridCol w:w="1984"/>
        <w:gridCol w:w="2127"/>
      </w:tblGrid>
      <w:tr w:rsidR="009455BA" w:rsidRPr="006A1A3C" w14:paraId="7E960DFE" w14:textId="77777777" w:rsidTr="009455BA">
        <w:trPr>
          <w:trHeight w:val="847"/>
        </w:trPr>
        <w:tc>
          <w:tcPr>
            <w:tcW w:w="1985" w:type="dxa"/>
            <w:tcMar>
              <w:top w:w="100" w:type="dxa"/>
              <w:left w:w="100" w:type="dxa"/>
              <w:bottom w:w="100" w:type="dxa"/>
              <w:right w:w="100" w:type="dxa"/>
            </w:tcMar>
            <w:vAlign w:val="center"/>
          </w:tcPr>
          <w:p w14:paraId="7FAF0377" w14:textId="73AA8129" w:rsidR="009455BA" w:rsidRPr="009455BA" w:rsidRDefault="009455BA" w:rsidP="009455BA">
            <w:pPr>
              <w:spacing w:line="360" w:lineRule="auto"/>
              <w:ind w:right="-60"/>
              <w:jc w:val="center"/>
              <w:rPr>
                <w:rFonts w:ascii="Times New Roman" w:eastAsia="Times New Roman" w:hAnsi="Times New Roman" w:cs="Times New Roman"/>
                <w:b/>
                <w:color w:val="0D0D0D" w:themeColor="text1" w:themeTint="F2"/>
                <w:sz w:val="24"/>
                <w:szCs w:val="24"/>
              </w:rPr>
            </w:pPr>
            <w:r w:rsidRPr="009455BA">
              <w:rPr>
                <w:rFonts w:ascii="Times New Roman" w:hAnsi="Times New Roman" w:cs="Times New Roman"/>
                <w:b/>
                <w:bCs/>
                <w:sz w:val="24"/>
                <w:szCs w:val="24"/>
              </w:rPr>
              <w:t>Зацікавлена сторона</w:t>
            </w:r>
          </w:p>
        </w:tc>
        <w:tc>
          <w:tcPr>
            <w:tcW w:w="2268" w:type="dxa"/>
            <w:tcMar>
              <w:top w:w="100" w:type="dxa"/>
              <w:left w:w="100" w:type="dxa"/>
              <w:bottom w:w="100" w:type="dxa"/>
              <w:right w:w="100" w:type="dxa"/>
            </w:tcMar>
            <w:vAlign w:val="center"/>
          </w:tcPr>
          <w:p w14:paraId="3A13C125" w14:textId="6F29F1AF" w:rsidR="009455BA" w:rsidRPr="009455BA" w:rsidRDefault="009455BA" w:rsidP="009455BA">
            <w:pPr>
              <w:spacing w:line="360" w:lineRule="auto"/>
              <w:ind w:left="140"/>
              <w:jc w:val="center"/>
              <w:rPr>
                <w:rFonts w:ascii="Times New Roman" w:eastAsia="Times New Roman" w:hAnsi="Times New Roman" w:cs="Times New Roman"/>
                <w:b/>
                <w:color w:val="0D0D0D" w:themeColor="text1" w:themeTint="F2"/>
                <w:sz w:val="24"/>
                <w:szCs w:val="24"/>
              </w:rPr>
            </w:pPr>
            <w:r w:rsidRPr="009455BA">
              <w:rPr>
                <w:rFonts w:ascii="Times New Roman" w:hAnsi="Times New Roman" w:cs="Times New Roman"/>
                <w:b/>
                <w:bCs/>
                <w:sz w:val="24"/>
                <w:szCs w:val="24"/>
              </w:rPr>
              <w:t>Основна цінність</w:t>
            </w:r>
          </w:p>
        </w:tc>
        <w:tc>
          <w:tcPr>
            <w:tcW w:w="2552" w:type="dxa"/>
            <w:tcMar>
              <w:top w:w="100" w:type="dxa"/>
              <w:left w:w="100" w:type="dxa"/>
              <w:bottom w:w="100" w:type="dxa"/>
              <w:right w:w="100" w:type="dxa"/>
            </w:tcMar>
            <w:vAlign w:val="center"/>
          </w:tcPr>
          <w:p w14:paraId="560980C3" w14:textId="3729C714" w:rsidR="009455BA" w:rsidRPr="009455BA" w:rsidRDefault="009455BA" w:rsidP="009455BA">
            <w:pPr>
              <w:spacing w:line="360" w:lineRule="auto"/>
              <w:jc w:val="center"/>
              <w:rPr>
                <w:rFonts w:ascii="Times New Roman" w:eastAsia="Times New Roman" w:hAnsi="Times New Roman" w:cs="Times New Roman"/>
                <w:b/>
                <w:color w:val="0D0D0D" w:themeColor="text1" w:themeTint="F2"/>
                <w:sz w:val="24"/>
                <w:szCs w:val="24"/>
              </w:rPr>
            </w:pPr>
            <w:r w:rsidRPr="009455BA">
              <w:rPr>
                <w:rFonts w:ascii="Times New Roman" w:hAnsi="Times New Roman" w:cs="Times New Roman"/>
                <w:b/>
                <w:bCs/>
                <w:sz w:val="24"/>
                <w:szCs w:val="24"/>
              </w:rPr>
              <w:t>Обов’язки</w:t>
            </w:r>
          </w:p>
        </w:tc>
        <w:tc>
          <w:tcPr>
            <w:tcW w:w="1984" w:type="dxa"/>
            <w:tcMar>
              <w:top w:w="100" w:type="dxa"/>
              <w:left w:w="100" w:type="dxa"/>
              <w:bottom w:w="100" w:type="dxa"/>
              <w:right w:w="100" w:type="dxa"/>
            </w:tcMar>
            <w:vAlign w:val="center"/>
          </w:tcPr>
          <w:p w14:paraId="4CD103B0" w14:textId="58C71185" w:rsidR="009455BA" w:rsidRPr="009455BA" w:rsidRDefault="009455BA" w:rsidP="009455BA">
            <w:pPr>
              <w:spacing w:line="360" w:lineRule="auto"/>
              <w:jc w:val="center"/>
              <w:rPr>
                <w:rFonts w:ascii="Times New Roman" w:eastAsia="Times New Roman" w:hAnsi="Times New Roman" w:cs="Times New Roman"/>
                <w:b/>
                <w:color w:val="0D0D0D" w:themeColor="text1" w:themeTint="F2"/>
                <w:sz w:val="24"/>
                <w:szCs w:val="24"/>
              </w:rPr>
            </w:pPr>
            <w:r w:rsidRPr="009455BA">
              <w:rPr>
                <w:rFonts w:ascii="Times New Roman" w:hAnsi="Times New Roman" w:cs="Times New Roman"/>
                <w:b/>
                <w:bCs/>
                <w:sz w:val="24"/>
                <w:szCs w:val="24"/>
              </w:rPr>
              <w:t>Головна ціль</w:t>
            </w:r>
          </w:p>
        </w:tc>
        <w:tc>
          <w:tcPr>
            <w:tcW w:w="2127" w:type="dxa"/>
            <w:tcMar>
              <w:top w:w="100" w:type="dxa"/>
              <w:left w:w="100" w:type="dxa"/>
              <w:bottom w:w="100" w:type="dxa"/>
              <w:right w:w="100" w:type="dxa"/>
            </w:tcMar>
            <w:vAlign w:val="center"/>
          </w:tcPr>
          <w:p w14:paraId="27D3ACB9" w14:textId="67F8118D" w:rsidR="009455BA" w:rsidRPr="009455BA" w:rsidRDefault="009455BA" w:rsidP="009455BA">
            <w:pPr>
              <w:spacing w:line="360" w:lineRule="auto"/>
              <w:jc w:val="center"/>
              <w:rPr>
                <w:rFonts w:ascii="Times New Roman" w:eastAsia="Times New Roman" w:hAnsi="Times New Roman" w:cs="Times New Roman"/>
                <w:b/>
                <w:color w:val="0D0D0D" w:themeColor="text1" w:themeTint="F2"/>
                <w:sz w:val="24"/>
                <w:szCs w:val="24"/>
              </w:rPr>
            </w:pPr>
            <w:r w:rsidRPr="009455BA">
              <w:rPr>
                <w:rFonts w:ascii="Times New Roman" w:hAnsi="Times New Roman" w:cs="Times New Roman"/>
                <w:b/>
                <w:bCs/>
                <w:sz w:val="24"/>
                <w:szCs w:val="24"/>
              </w:rPr>
              <w:t>Обмеження</w:t>
            </w:r>
          </w:p>
        </w:tc>
      </w:tr>
      <w:tr w:rsidR="009455BA" w:rsidRPr="006A1A3C" w14:paraId="61F594D4" w14:textId="77777777" w:rsidTr="009455BA">
        <w:trPr>
          <w:trHeight w:val="361"/>
        </w:trPr>
        <w:tc>
          <w:tcPr>
            <w:tcW w:w="1985" w:type="dxa"/>
            <w:tcMar>
              <w:top w:w="100" w:type="dxa"/>
              <w:left w:w="100" w:type="dxa"/>
              <w:bottom w:w="100" w:type="dxa"/>
              <w:right w:w="100" w:type="dxa"/>
            </w:tcMar>
            <w:vAlign w:val="center"/>
          </w:tcPr>
          <w:p w14:paraId="63AD3B87" w14:textId="255B83D3" w:rsidR="009455BA" w:rsidRPr="009455BA" w:rsidRDefault="009455BA" w:rsidP="009455BA">
            <w:pPr>
              <w:spacing w:line="360" w:lineRule="auto"/>
              <w:ind w:right="-60"/>
              <w:jc w:val="center"/>
              <w:rPr>
                <w:rFonts w:ascii="Times New Roman" w:hAnsi="Times New Roman" w:cs="Times New Roman"/>
                <w:sz w:val="24"/>
                <w:szCs w:val="24"/>
                <w:lang w:val="en-US"/>
              </w:rPr>
            </w:pPr>
            <w:r w:rsidRPr="009455BA">
              <w:rPr>
                <w:rFonts w:ascii="Times New Roman" w:hAnsi="Times New Roman" w:cs="Times New Roman"/>
                <w:sz w:val="24"/>
                <w:szCs w:val="24"/>
                <w:lang w:val="en-US"/>
              </w:rPr>
              <w:t>1</w:t>
            </w:r>
          </w:p>
        </w:tc>
        <w:tc>
          <w:tcPr>
            <w:tcW w:w="2268" w:type="dxa"/>
            <w:tcMar>
              <w:top w:w="100" w:type="dxa"/>
              <w:left w:w="100" w:type="dxa"/>
              <w:bottom w:w="100" w:type="dxa"/>
              <w:right w:w="100" w:type="dxa"/>
            </w:tcMar>
            <w:vAlign w:val="center"/>
          </w:tcPr>
          <w:p w14:paraId="07D1A681" w14:textId="42DD0454" w:rsidR="009455BA" w:rsidRPr="009455BA" w:rsidRDefault="009455BA" w:rsidP="009455BA">
            <w:pPr>
              <w:spacing w:line="360" w:lineRule="auto"/>
              <w:ind w:left="140"/>
              <w:jc w:val="center"/>
              <w:rPr>
                <w:rFonts w:ascii="Times New Roman" w:hAnsi="Times New Roman" w:cs="Times New Roman"/>
                <w:sz w:val="24"/>
                <w:szCs w:val="24"/>
                <w:lang w:val="en-US"/>
              </w:rPr>
            </w:pPr>
            <w:r w:rsidRPr="009455BA">
              <w:rPr>
                <w:rFonts w:ascii="Times New Roman" w:hAnsi="Times New Roman" w:cs="Times New Roman"/>
                <w:sz w:val="24"/>
                <w:szCs w:val="24"/>
                <w:lang w:val="en-US"/>
              </w:rPr>
              <w:t>2</w:t>
            </w:r>
          </w:p>
        </w:tc>
        <w:tc>
          <w:tcPr>
            <w:tcW w:w="2552" w:type="dxa"/>
            <w:tcMar>
              <w:top w:w="100" w:type="dxa"/>
              <w:left w:w="100" w:type="dxa"/>
              <w:bottom w:w="100" w:type="dxa"/>
              <w:right w:w="100" w:type="dxa"/>
            </w:tcMar>
            <w:vAlign w:val="center"/>
          </w:tcPr>
          <w:p w14:paraId="10ED4B07" w14:textId="33FBD9B7" w:rsidR="009455BA" w:rsidRPr="009455BA" w:rsidRDefault="009455BA" w:rsidP="009455BA">
            <w:pPr>
              <w:spacing w:line="360" w:lineRule="auto"/>
              <w:jc w:val="center"/>
              <w:rPr>
                <w:rFonts w:ascii="Times New Roman" w:hAnsi="Times New Roman" w:cs="Times New Roman"/>
                <w:sz w:val="24"/>
                <w:szCs w:val="24"/>
                <w:lang w:val="en-US"/>
              </w:rPr>
            </w:pPr>
            <w:r w:rsidRPr="009455BA">
              <w:rPr>
                <w:rFonts w:ascii="Times New Roman" w:hAnsi="Times New Roman" w:cs="Times New Roman"/>
                <w:sz w:val="24"/>
                <w:szCs w:val="24"/>
                <w:lang w:val="en-US"/>
              </w:rPr>
              <w:t>3</w:t>
            </w:r>
          </w:p>
        </w:tc>
        <w:tc>
          <w:tcPr>
            <w:tcW w:w="1984" w:type="dxa"/>
            <w:tcMar>
              <w:top w:w="100" w:type="dxa"/>
              <w:left w:w="100" w:type="dxa"/>
              <w:bottom w:w="100" w:type="dxa"/>
              <w:right w:w="100" w:type="dxa"/>
            </w:tcMar>
            <w:vAlign w:val="center"/>
          </w:tcPr>
          <w:p w14:paraId="7A640CCD" w14:textId="5FDC1B18" w:rsidR="009455BA" w:rsidRPr="009455BA" w:rsidRDefault="009455BA" w:rsidP="009455BA">
            <w:pPr>
              <w:spacing w:line="360" w:lineRule="auto"/>
              <w:jc w:val="center"/>
              <w:rPr>
                <w:rFonts w:ascii="Times New Roman" w:hAnsi="Times New Roman" w:cs="Times New Roman"/>
                <w:sz w:val="24"/>
                <w:szCs w:val="24"/>
                <w:lang w:val="en-US"/>
              </w:rPr>
            </w:pPr>
            <w:r w:rsidRPr="009455BA">
              <w:rPr>
                <w:rFonts w:ascii="Times New Roman" w:hAnsi="Times New Roman" w:cs="Times New Roman"/>
                <w:sz w:val="24"/>
                <w:szCs w:val="24"/>
                <w:lang w:val="en-US"/>
              </w:rPr>
              <w:t>4</w:t>
            </w:r>
          </w:p>
        </w:tc>
        <w:tc>
          <w:tcPr>
            <w:tcW w:w="2127" w:type="dxa"/>
            <w:tcMar>
              <w:top w:w="100" w:type="dxa"/>
              <w:left w:w="100" w:type="dxa"/>
              <w:bottom w:w="100" w:type="dxa"/>
              <w:right w:w="100" w:type="dxa"/>
            </w:tcMar>
            <w:vAlign w:val="center"/>
          </w:tcPr>
          <w:p w14:paraId="6B4C1CB1" w14:textId="1A084ADA" w:rsidR="009455BA" w:rsidRPr="009455BA" w:rsidRDefault="009455BA" w:rsidP="009455BA">
            <w:pPr>
              <w:spacing w:line="360" w:lineRule="auto"/>
              <w:jc w:val="center"/>
              <w:rPr>
                <w:rFonts w:ascii="Times New Roman" w:hAnsi="Times New Roman" w:cs="Times New Roman"/>
                <w:sz w:val="24"/>
                <w:szCs w:val="24"/>
                <w:lang w:val="en-US"/>
              </w:rPr>
            </w:pPr>
            <w:r w:rsidRPr="009455BA">
              <w:rPr>
                <w:rFonts w:ascii="Times New Roman" w:hAnsi="Times New Roman" w:cs="Times New Roman"/>
                <w:sz w:val="24"/>
                <w:szCs w:val="24"/>
                <w:lang w:val="en-US"/>
              </w:rPr>
              <w:t>5</w:t>
            </w:r>
          </w:p>
        </w:tc>
      </w:tr>
      <w:tr w:rsidR="009455BA" w:rsidRPr="009455BA" w14:paraId="5D6B6562" w14:textId="77777777" w:rsidTr="009455BA">
        <w:trPr>
          <w:trHeight w:val="530"/>
        </w:trPr>
        <w:tc>
          <w:tcPr>
            <w:tcW w:w="1985" w:type="dxa"/>
            <w:tcMar>
              <w:top w:w="100" w:type="dxa"/>
              <w:left w:w="100" w:type="dxa"/>
              <w:bottom w:w="100" w:type="dxa"/>
              <w:right w:w="100" w:type="dxa"/>
            </w:tcMar>
            <w:vAlign w:val="center"/>
          </w:tcPr>
          <w:p w14:paraId="47014977" w14:textId="32C64031" w:rsidR="009455BA" w:rsidRPr="009455BA" w:rsidRDefault="009455BA" w:rsidP="009455BA">
            <w:pPr>
              <w:spacing w:line="360" w:lineRule="auto"/>
              <w:ind w:right="120"/>
              <w:jc w:val="center"/>
              <w:rPr>
                <w:rFonts w:ascii="Times New Roman" w:eastAsia="Times New Roman" w:hAnsi="Times New Roman" w:cs="Times New Roman"/>
                <w:color w:val="0D0D0D" w:themeColor="text1" w:themeTint="F2"/>
                <w:sz w:val="24"/>
                <w:szCs w:val="24"/>
              </w:rPr>
            </w:pPr>
            <w:r w:rsidRPr="009455BA">
              <w:rPr>
                <w:rStyle w:val="Strong"/>
                <w:rFonts w:ascii="Times New Roman" w:hAnsi="Times New Roman" w:cs="Times New Roman"/>
                <w:b w:val="0"/>
                <w:bCs w:val="0"/>
                <w:sz w:val="24"/>
                <w:szCs w:val="24"/>
              </w:rPr>
              <w:t>Розробники .NET-додатків</w:t>
            </w:r>
          </w:p>
        </w:tc>
        <w:tc>
          <w:tcPr>
            <w:tcW w:w="2268" w:type="dxa"/>
            <w:tcMar>
              <w:top w:w="100" w:type="dxa"/>
              <w:left w:w="100" w:type="dxa"/>
              <w:bottom w:w="100" w:type="dxa"/>
              <w:right w:w="100" w:type="dxa"/>
            </w:tcMar>
            <w:vAlign w:val="center"/>
          </w:tcPr>
          <w:p w14:paraId="176C40A9" w14:textId="7A9955D7" w:rsidR="009455BA" w:rsidRPr="009455BA" w:rsidRDefault="009455BA" w:rsidP="009455BA">
            <w:pPr>
              <w:spacing w:line="360" w:lineRule="auto"/>
              <w:ind w:right="180"/>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Простота інтеграції, зворотна сумісність із StackExchange.Redis</w:t>
            </w:r>
          </w:p>
        </w:tc>
        <w:tc>
          <w:tcPr>
            <w:tcW w:w="2552" w:type="dxa"/>
            <w:tcMar>
              <w:top w:w="100" w:type="dxa"/>
              <w:left w:w="100" w:type="dxa"/>
              <w:bottom w:w="100" w:type="dxa"/>
              <w:right w:w="100" w:type="dxa"/>
            </w:tcMar>
            <w:vAlign w:val="center"/>
          </w:tcPr>
          <w:p w14:paraId="2EF9527C" w14:textId="677F023A" w:rsidR="009455BA" w:rsidRPr="009455BA" w:rsidRDefault="009455BA" w:rsidP="009455BA">
            <w:pPr>
              <w:spacing w:line="360" w:lineRule="auto"/>
              <w:ind w:right="80"/>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Інтегрувати адаптивний кеш-клієнт у свої сервіси; налаштовувати й оновлювати параметри</w:t>
            </w:r>
          </w:p>
        </w:tc>
        <w:tc>
          <w:tcPr>
            <w:tcW w:w="1984" w:type="dxa"/>
            <w:tcMar>
              <w:top w:w="100" w:type="dxa"/>
              <w:left w:w="100" w:type="dxa"/>
              <w:bottom w:w="100" w:type="dxa"/>
              <w:right w:w="100" w:type="dxa"/>
            </w:tcMar>
            <w:vAlign w:val="center"/>
          </w:tcPr>
          <w:p w14:paraId="2DDE36A4" w14:textId="0E856548" w:rsidR="009455BA" w:rsidRPr="009455BA" w:rsidRDefault="009455BA" w:rsidP="009455BA">
            <w:pPr>
              <w:spacing w:line="360" w:lineRule="auto"/>
              <w:ind w:right="160"/>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Знизити кількість кеш-промахів, підвищити швидкодію</w:t>
            </w:r>
          </w:p>
        </w:tc>
        <w:tc>
          <w:tcPr>
            <w:tcW w:w="2127" w:type="dxa"/>
            <w:tcMar>
              <w:top w:w="100" w:type="dxa"/>
              <w:left w:w="100" w:type="dxa"/>
              <w:bottom w:w="100" w:type="dxa"/>
              <w:right w:w="100" w:type="dxa"/>
            </w:tcMar>
            <w:vAlign w:val="center"/>
          </w:tcPr>
          <w:p w14:paraId="40E2F204" w14:textId="2E8B3873" w:rsidR="009455BA" w:rsidRPr="009455BA" w:rsidRDefault="009455BA" w:rsidP="009455BA">
            <w:pPr>
              <w:spacing w:line="360" w:lineRule="auto"/>
              <w:ind w:right="120" w:hanging="45"/>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Обмежений час на вивчення нового API; необхідність мінімальних змін у коді</w:t>
            </w:r>
          </w:p>
        </w:tc>
      </w:tr>
    </w:tbl>
    <w:p w14:paraId="322D2B69" w14:textId="77777777" w:rsidR="009455BA" w:rsidRPr="009455BA" w:rsidRDefault="009455BA" w:rsidP="009455BA">
      <w:pPr>
        <w:spacing w:line="360" w:lineRule="auto"/>
        <w:ind w:right="720"/>
        <w:rPr>
          <w:rFonts w:ascii="Times New Roman" w:eastAsia="Times New Roman" w:hAnsi="Times New Roman" w:cs="Times New Roman"/>
          <w:color w:val="0D0D0D" w:themeColor="text1" w:themeTint="F2"/>
          <w:sz w:val="28"/>
          <w:szCs w:val="28"/>
        </w:rPr>
      </w:pPr>
      <w:r w:rsidRPr="009455BA">
        <w:rPr>
          <w:rFonts w:ascii="Times New Roman" w:eastAsia="Times New Roman" w:hAnsi="Times New Roman" w:cs="Times New Roman"/>
          <w:color w:val="0D0D0D" w:themeColor="text1" w:themeTint="F2"/>
          <w:sz w:val="28"/>
          <w:szCs w:val="28"/>
        </w:rPr>
        <w:lastRenderedPageBreak/>
        <w:t>Кінець таблиці 2.1</w:t>
      </w:r>
    </w:p>
    <w:tbl>
      <w:tblPr>
        <w:tblStyle w:val="a1"/>
        <w:tblW w:w="10916" w:type="dxa"/>
        <w:tblInd w:w="-856"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5"/>
        <w:gridCol w:w="2268"/>
        <w:gridCol w:w="2552"/>
        <w:gridCol w:w="1984"/>
        <w:gridCol w:w="2127"/>
      </w:tblGrid>
      <w:tr w:rsidR="001C6D27" w:rsidRPr="009455BA" w14:paraId="6B949F04" w14:textId="77777777" w:rsidTr="001C6D27">
        <w:trPr>
          <w:trHeight w:val="530"/>
        </w:trPr>
        <w:tc>
          <w:tcPr>
            <w:tcW w:w="1985" w:type="dxa"/>
            <w:tcMar>
              <w:top w:w="100" w:type="dxa"/>
              <w:left w:w="100" w:type="dxa"/>
              <w:bottom w:w="100" w:type="dxa"/>
              <w:right w:w="100" w:type="dxa"/>
            </w:tcMar>
            <w:vAlign w:val="center"/>
          </w:tcPr>
          <w:p w14:paraId="7CD8E3BF" w14:textId="6D196850" w:rsidR="001C6D27" w:rsidRPr="009455BA" w:rsidRDefault="001C6D27" w:rsidP="001C6D27">
            <w:pPr>
              <w:spacing w:line="360" w:lineRule="auto"/>
              <w:ind w:right="120"/>
              <w:jc w:val="center"/>
              <w:rPr>
                <w:rStyle w:val="Strong"/>
                <w:rFonts w:ascii="Times New Roman" w:hAnsi="Times New Roman" w:cs="Times New Roman"/>
                <w:b w:val="0"/>
                <w:bCs w:val="0"/>
                <w:sz w:val="24"/>
                <w:szCs w:val="24"/>
              </w:rPr>
            </w:pPr>
            <w:r w:rsidRPr="009455BA">
              <w:rPr>
                <w:rFonts w:ascii="Times New Roman" w:hAnsi="Times New Roman" w:cs="Times New Roman"/>
                <w:sz w:val="24"/>
                <w:szCs w:val="24"/>
                <w:lang w:val="en-US"/>
              </w:rPr>
              <w:t>1</w:t>
            </w:r>
          </w:p>
        </w:tc>
        <w:tc>
          <w:tcPr>
            <w:tcW w:w="2268" w:type="dxa"/>
            <w:tcMar>
              <w:top w:w="100" w:type="dxa"/>
              <w:left w:w="100" w:type="dxa"/>
              <w:bottom w:w="100" w:type="dxa"/>
              <w:right w:w="100" w:type="dxa"/>
            </w:tcMar>
            <w:vAlign w:val="center"/>
          </w:tcPr>
          <w:p w14:paraId="27A61039" w14:textId="02C3C352" w:rsidR="001C6D27" w:rsidRPr="009455BA" w:rsidRDefault="001C6D27" w:rsidP="001C6D27">
            <w:pPr>
              <w:spacing w:line="360" w:lineRule="auto"/>
              <w:ind w:right="180"/>
              <w:jc w:val="center"/>
              <w:rPr>
                <w:rFonts w:ascii="Times New Roman" w:hAnsi="Times New Roman" w:cs="Times New Roman"/>
                <w:sz w:val="24"/>
                <w:szCs w:val="24"/>
              </w:rPr>
            </w:pPr>
            <w:r w:rsidRPr="009455BA">
              <w:rPr>
                <w:rFonts w:ascii="Times New Roman" w:hAnsi="Times New Roman" w:cs="Times New Roman"/>
                <w:sz w:val="24"/>
                <w:szCs w:val="24"/>
                <w:lang w:val="en-US"/>
              </w:rPr>
              <w:t>2</w:t>
            </w:r>
          </w:p>
        </w:tc>
        <w:tc>
          <w:tcPr>
            <w:tcW w:w="2552" w:type="dxa"/>
            <w:tcMar>
              <w:top w:w="100" w:type="dxa"/>
              <w:left w:w="100" w:type="dxa"/>
              <w:bottom w:w="100" w:type="dxa"/>
              <w:right w:w="100" w:type="dxa"/>
            </w:tcMar>
            <w:vAlign w:val="center"/>
          </w:tcPr>
          <w:p w14:paraId="28C91BAC" w14:textId="2B28D6D0" w:rsidR="001C6D27" w:rsidRPr="009455BA" w:rsidRDefault="001C6D27" w:rsidP="001C6D27">
            <w:pPr>
              <w:spacing w:line="360" w:lineRule="auto"/>
              <w:ind w:right="80"/>
              <w:jc w:val="center"/>
              <w:rPr>
                <w:rFonts w:ascii="Times New Roman" w:hAnsi="Times New Roman" w:cs="Times New Roman"/>
                <w:sz w:val="24"/>
                <w:szCs w:val="24"/>
              </w:rPr>
            </w:pPr>
            <w:r w:rsidRPr="009455BA">
              <w:rPr>
                <w:rFonts w:ascii="Times New Roman" w:hAnsi="Times New Roman" w:cs="Times New Roman"/>
                <w:sz w:val="24"/>
                <w:szCs w:val="24"/>
                <w:lang w:val="en-US"/>
              </w:rPr>
              <w:t>3</w:t>
            </w:r>
          </w:p>
        </w:tc>
        <w:tc>
          <w:tcPr>
            <w:tcW w:w="1984" w:type="dxa"/>
            <w:tcMar>
              <w:top w:w="100" w:type="dxa"/>
              <w:left w:w="100" w:type="dxa"/>
              <w:bottom w:w="100" w:type="dxa"/>
              <w:right w:w="100" w:type="dxa"/>
            </w:tcMar>
            <w:vAlign w:val="center"/>
          </w:tcPr>
          <w:p w14:paraId="46375B78" w14:textId="58C5C1FB" w:rsidR="001C6D27" w:rsidRPr="009455BA" w:rsidRDefault="001C6D27" w:rsidP="001C6D27">
            <w:pPr>
              <w:spacing w:line="360" w:lineRule="auto"/>
              <w:ind w:right="160"/>
              <w:jc w:val="center"/>
              <w:rPr>
                <w:rFonts w:ascii="Times New Roman" w:hAnsi="Times New Roman" w:cs="Times New Roman"/>
                <w:sz w:val="24"/>
                <w:szCs w:val="24"/>
              </w:rPr>
            </w:pPr>
            <w:r w:rsidRPr="009455BA">
              <w:rPr>
                <w:rFonts w:ascii="Times New Roman" w:hAnsi="Times New Roman" w:cs="Times New Roman"/>
                <w:sz w:val="24"/>
                <w:szCs w:val="24"/>
                <w:lang w:val="en-US"/>
              </w:rPr>
              <w:t>4</w:t>
            </w:r>
          </w:p>
        </w:tc>
        <w:tc>
          <w:tcPr>
            <w:tcW w:w="2127" w:type="dxa"/>
            <w:tcMar>
              <w:top w:w="100" w:type="dxa"/>
              <w:left w:w="100" w:type="dxa"/>
              <w:bottom w:w="100" w:type="dxa"/>
              <w:right w:w="100" w:type="dxa"/>
            </w:tcMar>
            <w:vAlign w:val="center"/>
          </w:tcPr>
          <w:p w14:paraId="54BCD718" w14:textId="35AF918D" w:rsidR="001C6D27" w:rsidRPr="009455BA" w:rsidRDefault="001C6D27" w:rsidP="001C6D27">
            <w:pPr>
              <w:spacing w:line="360" w:lineRule="auto"/>
              <w:ind w:right="120" w:hanging="45"/>
              <w:jc w:val="center"/>
              <w:rPr>
                <w:rFonts w:ascii="Times New Roman" w:hAnsi="Times New Roman" w:cs="Times New Roman"/>
                <w:sz w:val="24"/>
                <w:szCs w:val="24"/>
              </w:rPr>
            </w:pPr>
            <w:r w:rsidRPr="009455BA">
              <w:rPr>
                <w:rFonts w:ascii="Times New Roman" w:hAnsi="Times New Roman" w:cs="Times New Roman"/>
                <w:sz w:val="24"/>
                <w:szCs w:val="24"/>
                <w:lang w:val="en-US"/>
              </w:rPr>
              <w:t>5</w:t>
            </w:r>
          </w:p>
        </w:tc>
      </w:tr>
      <w:tr w:rsidR="009455BA" w:rsidRPr="009455BA" w14:paraId="2F641D2D" w14:textId="77777777" w:rsidTr="001C6D27">
        <w:trPr>
          <w:trHeight w:val="530"/>
        </w:trPr>
        <w:tc>
          <w:tcPr>
            <w:tcW w:w="1985" w:type="dxa"/>
            <w:tcMar>
              <w:top w:w="100" w:type="dxa"/>
              <w:left w:w="100" w:type="dxa"/>
              <w:bottom w:w="100" w:type="dxa"/>
              <w:right w:w="100" w:type="dxa"/>
            </w:tcMar>
            <w:vAlign w:val="center"/>
          </w:tcPr>
          <w:p w14:paraId="62ECDF4B" w14:textId="2E015D95" w:rsidR="009455BA" w:rsidRPr="009455BA" w:rsidRDefault="009455BA" w:rsidP="009455BA">
            <w:pPr>
              <w:spacing w:line="360" w:lineRule="auto"/>
              <w:ind w:right="120"/>
              <w:jc w:val="center"/>
              <w:rPr>
                <w:rFonts w:ascii="Times New Roman" w:eastAsia="Times New Roman" w:hAnsi="Times New Roman" w:cs="Times New Roman"/>
                <w:color w:val="0D0D0D" w:themeColor="text1" w:themeTint="F2"/>
                <w:sz w:val="24"/>
                <w:szCs w:val="24"/>
              </w:rPr>
            </w:pPr>
            <w:r w:rsidRPr="009455BA">
              <w:rPr>
                <w:rStyle w:val="Strong"/>
                <w:rFonts w:ascii="Times New Roman" w:hAnsi="Times New Roman" w:cs="Times New Roman"/>
                <w:b w:val="0"/>
                <w:bCs w:val="0"/>
                <w:sz w:val="24"/>
                <w:szCs w:val="24"/>
              </w:rPr>
              <w:t>DevOps / Системні адміністратори</w:t>
            </w:r>
          </w:p>
        </w:tc>
        <w:tc>
          <w:tcPr>
            <w:tcW w:w="2268" w:type="dxa"/>
            <w:tcMar>
              <w:top w:w="100" w:type="dxa"/>
              <w:left w:w="100" w:type="dxa"/>
              <w:bottom w:w="100" w:type="dxa"/>
              <w:right w:w="100" w:type="dxa"/>
            </w:tcMar>
            <w:vAlign w:val="center"/>
          </w:tcPr>
          <w:p w14:paraId="343F3775" w14:textId="056FF3C0" w:rsidR="009455BA" w:rsidRPr="009455BA" w:rsidRDefault="009455BA" w:rsidP="009455BA">
            <w:pPr>
              <w:spacing w:line="360" w:lineRule="auto"/>
              <w:ind w:right="180"/>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Моніторинг та стабільність роботи інстансу Redis</w:t>
            </w:r>
          </w:p>
        </w:tc>
        <w:tc>
          <w:tcPr>
            <w:tcW w:w="2552" w:type="dxa"/>
            <w:tcMar>
              <w:top w:w="100" w:type="dxa"/>
              <w:left w:w="100" w:type="dxa"/>
              <w:bottom w:w="100" w:type="dxa"/>
              <w:right w:w="100" w:type="dxa"/>
            </w:tcMar>
            <w:vAlign w:val="center"/>
          </w:tcPr>
          <w:p w14:paraId="783F5CF7" w14:textId="32E6BF54" w:rsidR="009455BA" w:rsidRPr="009455BA" w:rsidRDefault="009455BA" w:rsidP="009455BA">
            <w:pPr>
              <w:spacing w:line="360" w:lineRule="auto"/>
              <w:ind w:right="80"/>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Розгортати, масштабувати й контролювати інстанси Redis; налаштувати параметри кеш-менеджера</w:t>
            </w:r>
          </w:p>
        </w:tc>
        <w:tc>
          <w:tcPr>
            <w:tcW w:w="1984" w:type="dxa"/>
            <w:tcMar>
              <w:top w:w="100" w:type="dxa"/>
              <w:left w:w="100" w:type="dxa"/>
              <w:bottom w:w="100" w:type="dxa"/>
              <w:right w:w="100" w:type="dxa"/>
            </w:tcMar>
            <w:vAlign w:val="center"/>
          </w:tcPr>
          <w:p w14:paraId="31DE6B4A" w14:textId="5946C44B" w:rsidR="009455BA" w:rsidRPr="009455BA" w:rsidRDefault="009455BA" w:rsidP="009455BA">
            <w:pPr>
              <w:spacing w:line="360" w:lineRule="auto"/>
              <w:ind w:right="160"/>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Підтримувати високу доступність і передбачуваність</w:t>
            </w:r>
          </w:p>
        </w:tc>
        <w:tc>
          <w:tcPr>
            <w:tcW w:w="2127" w:type="dxa"/>
            <w:tcMar>
              <w:top w:w="100" w:type="dxa"/>
              <w:left w:w="100" w:type="dxa"/>
              <w:bottom w:w="100" w:type="dxa"/>
              <w:right w:w="100" w:type="dxa"/>
            </w:tcMar>
            <w:vAlign w:val="center"/>
          </w:tcPr>
          <w:p w14:paraId="3CC6BD97" w14:textId="0AE555BA" w:rsidR="009455BA" w:rsidRPr="009455BA" w:rsidRDefault="009455BA" w:rsidP="009455BA">
            <w:pPr>
              <w:spacing w:line="360" w:lineRule="auto"/>
              <w:ind w:right="120" w:hanging="45"/>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Обмежені права доступу; політики безпеки та відмовостійкості</w:t>
            </w:r>
          </w:p>
        </w:tc>
      </w:tr>
      <w:tr w:rsidR="009455BA" w:rsidRPr="009455BA" w14:paraId="59F16DAB" w14:textId="77777777" w:rsidTr="001C6D27">
        <w:trPr>
          <w:trHeight w:val="530"/>
        </w:trPr>
        <w:tc>
          <w:tcPr>
            <w:tcW w:w="1985" w:type="dxa"/>
            <w:tcMar>
              <w:top w:w="100" w:type="dxa"/>
              <w:left w:w="100" w:type="dxa"/>
              <w:bottom w:w="100" w:type="dxa"/>
              <w:right w:w="100" w:type="dxa"/>
            </w:tcMar>
            <w:vAlign w:val="center"/>
          </w:tcPr>
          <w:p w14:paraId="11A3B5C9" w14:textId="1B168A4D" w:rsidR="009455BA" w:rsidRPr="009455BA" w:rsidRDefault="009455BA" w:rsidP="009455BA">
            <w:pPr>
              <w:spacing w:line="360" w:lineRule="auto"/>
              <w:ind w:right="120"/>
              <w:jc w:val="center"/>
              <w:rPr>
                <w:rFonts w:ascii="Times New Roman" w:eastAsia="Times New Roman" w:hAnsi="Times New Roman" w:cs="Times New Roman"/>
                <w:color w:val="0D0D0D" w:themeColor="text1" w:themeTint="F2"/>
                <w:sz w:val="24"/>
                <w:szCs w:val="24"/>
              </w:rPr>
            </w:pPr>
            <w:r w:rsidRPr="009455BA">
              <w:rPr>
                <w:rStyle w:val="Strong"/>
                <w:rFonts w:ascii="Times New Roman" w:hAnsi="Times New Roman" w:cs="Times New Roman"/>
                <w:b w:val="0"/>
                <w:bCs w:val="0"/>
                <w:sz w:val="24"/>
                <w:szCs w:val="24"/>
              </w:rPr>
              <w:t>Архітектори систем</w:t>
            </w:r>
          </w:p>
        </w:tc>
        <w:tc>
          <w:tcPr>
            <w:tcW w:w="2268" w:type="dxa"/>
            <w:tcMar>
              <w:top w:w="100" w:type="dxa"/>
              <w:left w:w="100" w:type="dxa"/>
              <w:bottom w:w="100" w:type="dxa"/>
              <w:right w:w="100" w:type="dxa"/>
            </w:tcMar>
            <w:vAlign w:val="center"/>
          </w:tcPr>
          <w:p w14:paraId="5081A434" w14:textId="4AC47B9F" w:rsidR="009455BA" w:rsidRPr="009455BA" w:rsidRDefault="009455BA" w:rsidP="009455BA">
            <w:pPr>
              <w:spacing w:line="360" w:lineRule="auto"/>
              <w:ind w:right="180"/>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Гнучкість конфігурації, масштабованість</w:t>
            </w:r>
          </w:p>
        </w:tc>
        <w:tc>
          <w:tcPr>
            <w:tcW w:w="2552" w:type="dxa"/>
            <w:tcMar>
              <w:top w:w="100" w:type="dxa"/>
              <w:left w:w="100" w:type="dxa"/>
              <w:bottom w:w="100" w:type="dxa"/>
              <w:right w:w="100" w:type="dxa"/>
            </w:tcMar>
            <w:vAlign w:val="center"/>
          </w:tcPr>
          <w:p w14:paraId="188543F9" w14:textId="6EC75FD2" w:rsidR="009455BA" w:rsidRPr="009455BA" w:rsidRDefault="009455BA" w:rsidP="009455BA">
            <w:pPr>
              <w:spacing w:line="360" w:lineRule="auto"/>
              <w:ind w:right="80"/>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Визначати стратегію кешування на рівні архітектури; вибирати оптимальні налаштування TTL і евікції</w:t>
            </w:r>
          </w:p>
        </w:tc>
        <w:tc>
          <w:tcPr>
            <w:tcW w:w="1984" w:type="dxa"/>
            <w:tcMar>
              <w:top w:w="100" w:type="dxa"/>
              <w:left w:w="100" w:type="dxa"/>
              <w:bottom w:w="100" w:type="dxa"/>
              <w:right w:w="100" w:type="dxa"/>
            </w:tcMar>
            <w:vAlign w:val="center"/>
          </w:tcPr>
          <w:p w14:paraId="4B8D5C35" w14:textId="71B3EC0E" w:rsidR="009455BA" w:rsidRPr="009455BA" w:rsidRDefault="009455BA" w:rsidP="009455BA">
            <w:pPr>
              <w:spacing w:line="360" w:lineRule="auto"/>
              <w:ind w:right="160"/>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Забезпечити баланс між складністю рішення та функціональністю</w:t>
            </w:r>
          </w:p>
        </w:tc>
        <w:tc>
          <w:tcPr>
            <w:tcW w:w="2127" w:type="dxa"/>
            <w:tcMar>
              <w:top w:w="100" w:type="dxa"/>
              <w:left w:w="100" w:type="dxa"/>
              <w:bottom w:w="100" w:type="dxa"/>
              <w:right w:w="100" w:type="dxa"/>
            </w:tcMar>
            <w:vAlign w:val="center"/>
          </w:tcPr>
          <w:p w14:paraId="0917324D" w14:textId="1E73BD2A" w:rsidR="009455BA" w:rsidRPr="009455BA" w:rsidRDefault="009455BA" w:rsidP="009455BA">
            <w:pPr>
              <w:spacing w:line="360" w:lineRule="auto"/>
              <w:ind w:right="120" w:hanging="45"/>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Необхідність узгодження з іншими компонентами архітектури</w:t>
            </w:r>
          </w:p>
        </w:tc>
      </w:tr>
      <w:tr w:rsidR="009455BA" w:rsidRPr="009455BA" w14:paraId="201939E1" w14:textId="77777777" w:rsidTr="001C6D27">
        <w:trPr>
          <w:trHeight w:val="530"/>
        </w:trPr>
        <w:tc>
          <w:tcPr>
            <w:tcW w:w="1985" w:type="dxa"/>
            <w:tcBorders>
              <w:bottom w:val="single" w:sz="4" w:space="0" w:color="auto"/>
            </w:tcBorders>
            <w:tcMar>
              <w:top w:w="100" w:type="dxa"/>
              <w:left w:w="100" w:type="dxa"/>
              <w:bottom w:w="100" w:type="dxa"/>
              <w:right w:w="100" w:type="dxa"/>
            </w:tcMar>
            <w:vAlign w:val="center"/>
          </w:tcPr>
          <w:p w14:paraId="086DC9BB" w14:textId="592CB345" w:rsidR="009455BA" w:rsidRPr="009455BA" w:rsidRDefault="009455BA" w:rsidP="009455BA">
            <w:pPr>
              <w:spacing w:line="360" w:lineRule="auto"/>
              <w:ind w:right="120"/>
              <w:jc w:val="center"/>
              <w:rPr>
                <w:rFonts w:ascii="Times New Roman" w:eastAsia="Times New Roman" w:hAnsi="Times New Roman" w:cs="Times New Roman"/>
                <w:color w:val="0D0D0D" w:themeColor="text1" w:themeTint="F2"/>
                <w:sz w:val="24"/>
                <w:szCs w:val="24"/>
              </w:rPr>
            </w:pPr>
            <w:r w:rsidRPr="009455BA">
              <w:rPr>
                <w:rStyle w:val="Strong"/>
                <w:rFonts w:ascii="Times New Roman" w:hAnsi="Times New Roman" w:cs="Times New Roman"/>
                <w:b w:val="0"/>
                <w:bCs w:val="0"/>
                <w:sz w:val="24"/>
                <w:szCs w:val="24"/>
              </w:rPr>
              <w:t>Тестувальники (QA)</w:t>
            </w:r>
          </w:p>
        </w:tc>
        <w:tc>
          <w:tcPr>
            <w:tcW w:w="2268" w:type="dxa"/>
            <w:tcBorders>
              <w:bottom w:val="single" w:sz="4" w:space="0" w:color="auto"/>
            </w:tcBorders>
            <w:tcMar>
              <w:top w:w="100" w:type="dxa"/>
              <w:left w:w="100" w:type="dxa"/>
              <w:bottom w:w="100" w:type="dxa"/>
              <w:right w:w="100" w:type="dxa"/>
            </w:tcMar>
            <w:vAlign w:val="center"/>
          </w:tcPr>
          <w:p w14:paraId="76E0C3DB" w14:textId="22E6550E" w:rsidR="009455BA" w:rsidRPr="009455BA" w:rsidRDefault="009455BA" w:rsidP="009455BA">
            <w:pPr>
              <w:spacing w:line="360" w:lineRule="auto"/>
              <w:ind w:right="180"/>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Репродуктивність сценаріїв, наявність метрик для перевірки</w:t>
            </w:r>
          </w:p>
        </w:tc>
        <w:tc>
          <w:tcPr>
            <w:tcW w:w="2552" w:type="dxa"/>
            <w:tcBorders>
              <w:bottom w:val="single" w:sz="4" w:space="0" w:color="auto"/>
            </w:tcBorders>
            <w:tcMar>
              <w:top w:w="100" w:type="dxa"/>
              <w:left w:w="100" w:type="dxa"/>
              <w:bottom w:w="100" w:type="dxa"/>
              <w:right w:w="100" w:type="dxa"/>
            </w:tcMar>
            <w:vAlign w:val="center"/>
          </w:tcPr>
          <w:p w14:paraId="27C6B269" w14:textId="7959BEA4" w:rsidR="009455BA" w:rsidRPr="009455BA" w:rsidRDefault="009455BA" w:rsidP="009455BA">
            <w:pPr>
              <w:spacing w:line="360" w:lineRule="auto"/>
              <w:ind w:right="80"/>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Створювати тестові кейси для навантаження й функціональності кешу; перевіряти коректність роботи сервісу</w:t>
            </w:r>
          </w:p>
        </w:tc>
        <w:tc>
          <w:tcPr>
            <w:tcW w:w="1984" w:type="dxa"/>
            <w:tcBorders>
              <w:bottom w:val="single" w:sz="4" w:space="0" w:color="auto"/>
            </w:tcBorders>
            <w:tcMar>
              <w:top w:w="100" w:type="dxa"/>
              <w:left w:w="100" w:type="dxa"/>
              <w:bottom w:w="100" w:type="dxa"/>
              <w:right w:w="100" w:type="dxa"/>
            </w:tcMar>
            <w:vAlign w:val="center"/>
          </w:tcPr>
          <w:p w14:paraId="0CB729F5" w14:textId="02F3A181" w:rsidR="009455BA" w:rsidRPr="009455BA" w:rsidRDefault="009455BA" w:rsidP="009455BA">
            <w:pPr>
              <w:spacing w:line="360" w:lineRule="auto"/>
              <w:ind w:right="160"/>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Виявити потенційні дефекти кеш-логіки</w:t>
            </w:r>
          </w:p>
        </w:tc>
        <w:tc>
          <w:tcPr>
            <w:tcW w:w="2127" w:type="dxa"/>
            <w:tcBorders>
              <w:bottom w:val="single" w:sz="4" w:space="0" w:color="auto"/>
            </w:tcBorders>
            <w:tcMar>
              <w:top w:w="100" w:type="dxa"/>
              <w:left w:w="100" w:type="dxa"/>
              <w:bottom w:w="100" w:type="dxa"/>
              <w:right w:w="100" w:type="dxa"/>
            </w:tcMar>
            <w:vAlign w:val="center"/>
          </w:tcPr>
          <w:p w14:paraId="69D15E3D" w14:textId="57877228" w:rsidR="009455BA" w:rsidRPr="009455BA" w:rsidRDefault="009455BA" w:rsidP="009455BA">
            <w:pPr>
              <w:spacing w:line="360" w:lineRule="auto"/>
              <w:ind w:right="120" w:hanging="45"/>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Обмежений доступ до продакшн-даних; час на автоматизацію тестів</w:t>
            </w:r>
          </w:p>
        </w:tc>
      </w:tr>
      <w:tr w:rsidR="009455BA" w:rsidRPr="009455BA" w14:paraId="607F45D7" w14:textId="77777777" w:rsidTr="001C6D27">
        <w:trPr>
          <w:trHeight w:val="530"/>
        </w:trPr>
        <w:tc>
          <w:tcPr>
            <w:tcW w:w="1985" w:type="dxa"/>
            <w:tcBorders>
              <w:bottom w:val="single" w:sz="4" w:space="0" w:color="auto"/>
            </w:tcBorders>
            <w:tcMar>
              <w:top w:w="100" w:type="dxa"/>
              <w:left w:w="100" w:type="dxa"/>
              <w:bottom w:w="100" w:type="dxa"/>
              <w:right w:w="100" w:type="dxa"/>
            </w:tcMar>
            <w:vAlign w:val="center"/>
          </w:tcPr>
          <w:p w14:paraId="6C6C1433" w14:textId="02334D64" w:rsidR="009455BA" w:rsidRPr="009455BA" w:rsidRDefault="009455BA" w:rsidP="009455BA">
            <w:pPr>
              <w:spacing w:line="360" w:lineRule="auto"/>
              <w:ind w:right="120"/>
              <w:jc w:val="center"/>
              <w:rPr>
                <w:rFonts w:ascii="Times New Roman" w:eastAsia="Times New Roman" w:hAnsi="Times New Roman" w:cs="Times New Roman"/>
                <w:color w:val="0D0D0D" w:themeColor="text1" w:themeTint="F2"/>
                <w:sz w:val="24"/>
                <w:szCs w:val="24"/>
              </w:rPr>
            </w:pPr>
            <w:r w:rsidRPr="009455BA">
              <w:rPr>
                <w:rStyle w:val="Strong"/>
                <w:rFonts w:ascii="Times New Roman" w:hAnsi="Times New Roman" w:cs="Times New Roman"/>
                <w:b w:val="0"/>
                <w:bCs w:val="0"/>
                <w:sz w:val="24"/>
                <w:szCs w:val="24"/>
              </w:rPr>
              <w:t>Менеджмент / Бізнес-власники</w:t>
            </w:r>
          </w:p>
        </w:tc>
        <w:tc>
          <w:tcPr>
            <w:tcW w:w="2268" w:type="dxa"/>
            <w:tcBorders>
              <w:bottom w:val="single" w:sz="4" w:space="0" w:color="auto"/>
            </w:tcBorders>
            <w:tcMar>
              <w:top w:w="100" w:type="dxa"/>
              <w:left w:w="100" w:type="dxa"/>
              <w:bottom w:w="100" w:type="dxa"/>
              <w:right w:w="100" w:type="dxa"/>
            </w:tcMar>
            <w:vAlign w:val="center"/>
          </w:tcPr>
          <w:p w14:paraId="094FE00B" w14:textId="6A5B7906" w:rsidR="009455BA" w:rsidRPr="009455BA" w:rsidRDefault="001C6D27" w:rsidP="009455BA">
            <w:pPr>
              <w:spacing w:line="360" w:lineRule="auto"/>
              <w:ind w:right="180"/>
              <w:jc w:val="center"/>
              <w:rPr>
                <w:rFonts w:ascii="Times New Roman" w:eastAsia="Times New Roman" w:hAnsi="Times New Roman" w:cs="Times New Roman"/>
                <w:color w:val="0D0D0D" w:themeColor="text1" w:themeTint="F2"/>
                <w:sz w:val="24"/>
                <w:szCs w:val="24"/>
              </w:rPr>
            </w:pPr>
            <w:r>
              <w:rPr>
                <w:rFonts w:ascii="Times New Roman" w:hAnsi="Times New Roman" w:cs="Times New Roman"/>
                <w:sz w:val="24"/>
                <w:szCs w:val="24"/>
              </w:rPr>
              <w:t>З</w:t>
            </w:r>
            <w:r w:rsidR="009455BA" w:rsidRPr="009455BA">
              <w:rPr>
                <w:rFonts w:ascii="Times New Roman" w:hAnsi="Times New Roman" w:cs="Times New Roman"/>
                <w:sz w:val="24"/>
                <w:szCs w:val="24"/>
              </w:rPr>
              <w:t>ниження операційних витрат, підвищення користувацького досвіду</w:t>
            </w:r>
          </w:p>
        </w:tc>
        <w:tc>
          <w:tcPr>
            <w:tcW w:w="2552" w:type="dxa"/>
            <w:tcBorders>
              <w:bottom w:val="single" w:sz="4" w:space="0" w:color="auto"/>
            </w:tcBorders>
            <w:tcMar>
              <w:top w:w="100" w:type="dxa"/>
              <w:left w:w="100" w:type="dxa"/>
              <w:bottom w:w="100" w:type="dxa"/>
              <w:right w:w="100" w:type="dxa"/>
            </w:tcMar>
            <w:vAlign w:val="center"/>
          </w:tcPr>
          <w:p w14:paraId="5852AEAE" w14:textId="1DD612B1" w:rsidR="009455BA" w:rsidRPr="009455BA" w:rsidRDefault="009455BA" w:rsidP="009455BA">
            <w:pPr>
              <w:spacing w:line="360" w:lineRule="auto"/>
              <w:ind w:right="80"/>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Бюджетування проєкту; прийняття рішення про впровадження; оцінка результатів експериментів</w:t>
            </w:r>
          </w:p>
        </w:tc>
        <w:tc>
          <w:tcPr>
            <w:tcW w:w="1984" w:type="dxa"/>
            <w:tcBorders>
              <w:bottom w:val="single" w:sz="4" w:space="0" w:color="auto"/>
            </w:tcBorders>
            <w:tcMar>
              <w:top w:w="100" w:type="dxa"/>
              <w:left w:w="100" w:type="dxa"/>
              <w:bottom w:w="100" w:type="dxa"/>
              <w:right w:w="100" w:type="dxa"/>
            </w:tcMar>
            <w:vAlign w:val="center"/>
          </w:tcPr>
          <w:p w14:paraId="77043B40" w14:textId="3897E0B1" w:rsidR="009455BA" w:rsidRPr="009455BA" w:rsidRDefault="009455BA" w:rsidP="009455BA">
            <w:pPr>
              <w:spacing w:line="360" w:lineRule="auto"/>
              <w:ind w:right="160"/>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Максимізувати продуктивність системи при мінімальних витратах</w:t>
            </w:r>
          </w:p>
        </w:tc>
        <w:tc>
          <w:tcPr>
            <w:tcW w:w="2127" w:type="dxa"/>
            <w:tcBorders>
              <w:bottom w:val="single" w:sz="4" w:space="0" w:color="auto"/>
            </w:tcBorders>
            <w:tcMar>
              <w:top w:w="100" w:type="dxa"/>
              <w:left w:w="100" w:type="dxa"/>
              <w:bottom w:w="100" w:type="dxa"/>
              <w:right w:w="100" w:type="dxa"/>
            </w:tcMar>
            <w:vAlign w:val="center"/>
          </w:tcPr>
          <w:p w14:paraId="7861F19E" w14:textId="3593AD12" w:rsidR="009455BA" w:rsidRPr="009455BA" w:rsidRDefault="009455BA" w:rsidP="009455BA">
            <w:pPr>
              <w:spacing w:line="360" w:lineRule="auto"/>
              <w:ind w:right="120" w:hanging="45"/>
              <w:jc w:val="center"/>
              <w:rPr>
                <w:rFonts w:ascii="Times New Roman" w:eastAsia="Times New Roman" w:hAnsi="Times New Roman" w:cs="Times New Roman"/>
                <w:color w:val="0D0D0D" w:themeColor="text1" w:themeTint="F2"/>
                <w:sz w:val="24"/>
                <w:szCs w:val="24"/>
              </w:rPr>
            </w:pPr>
            <w:r w:rsidRPr="009455BA">
              <w:rPr>
                <w:rFonts w:ascii="Times New Roman" w:hAnsi="Times New Roman" w:cs="Times New Roman"/>
                <w:sz w:val="24"/>
                <w:szCs w:val="24"/>
              </w:rPr>
              <w:t>Обмежений бюджет і жорсткі терміни запуску</w:t>
            </w:r>
          </w:p>
        </w:tc>
      </w:tr>
    </w:tbl>
    <w:p w14:paraId="05439C4A" w14:textId="77777777" w:rsidR="00792648" w:rsidRDefault="00792648" w:rsidP="00976CE8">
      <w:pPr>
        <w:spacing w:line="360" w:lineRule="auto"/>
        <w:rPr>
          <w:rFonts w:ascii="Times New Roman" w:eastAsia="Times New Roman" w:hAnsi="Times New Roman" w:cs="Times New Roman"/>
          <w:color w:val="0D0D0D" w:themeColor="text1" w:themeTint="F2"/>
          <w:sz w:val="28"/>
          <w:szCs w:val="28"/>
          <w:highlight w:val="yellow"/>
        </w:rPr>
      </w:pPr>
    </w:p>
    <w:p w14:paraId="33C11DC6" w14:textId="77777777" w:rsidR="001C6D27" w:rsidRDefault="001C6D27" w:rsidP="00976CE8">
      <w:pPr>
        <w:spacing w:line="360" w:lineRule="auto"/>
        <w:rPr>
          <w:rFonts w:ascii="Times New Roman" w:eastAsia="Times New Roman" w:hAnsi="Times New Roman" w:cs="Times New Roman"/>
          <w:color w:val="0D0D0D" w:themeColor="text1" w:themeTint="F2"/>
          <w:sz w:val="28"/>
          <w:szCs w:val="28"/>
          <w:highlight w:val="yellow"/>
        </w:rPr>
      </w:pPr>
    </w:p>
    <w:p w14:paraId="1F8082F8" w14:textId="77777777" w:rsidR="001C6D27" w:rsidRPr="006A1A3C" w:rsidRDefault="001C6D27" w:rsidP="00976CE8">
      <w:pPr>
        <w:spacing w:line="360" w:lineRule="auto"/>
        <w:rPr>
          <w:rFonts w:ascii="Times New Roman" w:eastAsia="Times New Roman" w:hAnsi="Times New Roman" w:cs="Times New Roman"/>
          <w:color w:val="0D0D0D" w:themeColor="text1" w:themeTint="F2"/>
          <w:sz w:val="28"/>
          <w:szCs w:val="28"/>
          <w:highlight w:val="yellow"/>
        </w:rPr>
      </w:pPr>
    </w:p>
    <w:p w14:paraId="68FCD01D" w14:textId="5BAA6600" w:rsidR="00792648" w:rsidRPr="006A1A3C" w:rsidRDefault="00000000" w:rsidP="00C95C51">
      <w:pPr>
        <w:spacing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lastRenderedPageBreak/>
        <w:t>2.4</w:t>
      </w:r>
      <w:r w:rsidR="009455BA" w:rsidRPr="009455BA">
        <w:rPr>
          <w:rFonts w:ascii="Times New Roman" w:eastAsia="Times New Roman" w:hAnsi="Times New Roman" w:cs="Times New Roman"/>
          <w:color w:val="0D0D0D" w:themeColor="text1" w:themeTint="F2"/>
          <w:sz w:val="28"/>
          <w:szCs w:val="28"/>
          <w:lang w:val="ru-RU"/>
        </w:rPr>
        <w:t>.</w:t>
      </w:r>
      <w:r w:rsidR="009455BA" w:rsidRPr="009455BA">
        <w:rPr>
          <w:rFonts w:ascii="Times New Roman" w:eastAsia="Times New Roman" w:hAnsi="Times New Roman" w:cs="Times New Roman"/>
          <w:color w:val="0D0D0D" w:themeColor="text1" w:themeTint="F2"/>
          <w:sz w:val="28"/>
          <w:szCs w:val="28"/>
          <w:lang w:val="ru-RU"/>
        </w:rPr>
        <w:tab/>
      </w:r>
      <w:r w:rsidRPr="006A1A3C">
        <w:rPr>
          <w:rFonts w:ascii="Times New Roman" w:eastAsia="Times New Roman" w:hAnsi="Times New Roman" w:cs="Times New Roman"/>
          <w:color w:val="0D0D0D" w:themeColor="text1" w:themeTint="F2"/>
          <w:sz w:val="28"/>
          <w:szCs w:val="28"/>
        </w:rPr>
        <w:t>Загальні обмеження</w:t>
      </w:r>
    </w:p>
    <w:p w14:paraId="4539DBEE" w14:textId="46A4DEF9" w:rsidR="009455BA" w:rsidRPr="009455BA" w:rsidRDefault="009455BA" w:rsidP="009455BA">
      <w:pPr>
        <w:spacing w:line="360" w:lineRule="auto"/>
        <w:ind w:right="-45" w:firstLine="720"/>
        <w:jc w:val="both"/>
        <w:rPr>
          <w:rFonts w:ascii="Times New Roman" w:eastAsia="Times New Roman" w:hAnsi="Times New Roman" w:cs="Times New Roman"/>
          <w:color w:val="0D0D0D" w:themeColor="text1" w:themeTint="F2"/>
          <w:sz w:val="28"/>
          <w:szCs w:val="28"/>
          <w:lang w:val="ru-RU"/>
        </w:rPr>
      </w:pPr>
      <w:r w:rsidRPr="009455BA">
        <w:rPr>
          <w:rFonts w:ascii="Times New Roman" w:eastAsia="Times New Roman" w:hAnsi="Times New Roman" w:cs="Times New Roman"/>
          <w:color w:val="0D0D0D" w:themeColor="text1" w:themeTint="F2"/>
          <w:sz w:val="28"/>
          <w:szCs w:val="28"/>
          <w:lang w:val="ru-RU"/>
        </w:rPr>
        <w:t xml:space="preserve">У межах даного проєкту передбачено низку загальних обмежень. Підтримуються лише інстанси </w:t>
      </w:r>
      <w:r w:rsidRPr="009455BA">
        <w:rPr>
          <w:rFonts w:ascii="Times New Roman" w:eastAsia="Times New Roman" w:hAnsi="Times New Roman" w:cs="Times New Roman"/>
          <w:color w:val="0D0D0D" w:themeColor="text1" w:themeTint="F2"/>
          <w:sz w:val="28"/>
          <w:szCs w:val="28"/>
          <w:lang w:val="en-US"/>
        </w:rPr>
        <w:t>Redis</w:t>
      </w:r>
      <w:r w:rsidRPr="009455BA">
        <w:rPr>
          <w:rFonts w:ascii="Times New Roman" w:eastAsia="Times New Roman" w:hAnsi="Times New Roman" w:cs="Times New Roman"/>
          <w:color w:val="0D0D0D" w:themeColor="text1" w:themeTint="F2"/>
          <w:sz w:val="28"/>
          <w:szCs w:val="28"/>
          <w:lang w:val="ru-RU"/>
        </w:rPr>
        <w:t xml:space="preserve"> версії 6.</w:t>
      </w:r>
      <w:r w:rsidRPr="009455BA">
        <w:rPr>
          <w:rFonts w:ascii="Times New Roman" w:eastAsia="Times New Roman" w:hAnsi="Times New Roman" w:cs="Times New Roman"/>
          <w:color w:val="0D0D0D" w:themeColor="text1" w:themeTint="F2"/>
          <w:sz w:val="28"/>
          <w:szCs w:val="28"/>
          <w:lang w:val="en-US"/>
        </w:rPr>
        <w:t>x</w:t>
      </w:r>
      <w:r w:rsidRPr="009455BA">
        <w:rPr>
          <w:rFonts w:ascii="Times New Roman" w:eastAsia="Times New Roman" w:hAnsi="Times New Roman" w:cs="Times New Roman"/>
          <w:color w:val="0D0D0D" w:themeColor="text1" w:themeTint="F2"/>
          <w:sz w:val="28"/>
          <w:szCs w:val="28"/>
          <w:lang w:val="ru-RU"/>
        </w:rPr>
        <w:t xml:space="preserve"> та новіші без гарантії зворотної сумісності з попередніми релізами. Рішення розраховане на платформу .</w:t>
      </w:r>
      <w:r w:rsidRPr="009455BA">
        <w:rPr>
          <w:rFonts w:ascii="Times New Roman" w:eastAsia="Times New Roman" w:hAnsi="Times New Roman" w:cs="Times New Roman"/>
          <w:color w:val="0D0D0D" w:themeColor="text1" w:themeTint="F2"/>
          <w:sz w:val="28"/>
          <w:szCs w:val="28"/>
          <w:lang w:val="en-US"/>
        </w:rPr>
        <w:t>NET</w:t>
      </w:r>
      <w:r w:rsidRPr="009455BA">
        <w:rPr>
          <w:rFonts w:ascii="Times New Roman" w:eastAsia="Times New Roman" w:hAnsi="Times New Roman" w:cs="Times New Roman"/>
          <w:color w:val="0D0D0D" w:themeColor="text1" w:themeTint="F2"/>
          <w:sz w:val="28"/>
          <w:szCs w:val="28"/>
          <w:lang w:val="ru-RU"/>
        </w:rPr>
        <w:t xml:space="preserve"> </w:t>
      </w:r>
      <w:r>
        <w:rPr>
          <w:rFonts w:ascii="Times New Roman" w:eastAsia="Times New Roman" w:hAnsi="Times New Roman" w:cs="Times New Roman"/>
          <w:color w:val="0D0D0D" w:themeColor="text1" w:themeTint="F2"/>
          <w:sz w:val="28"/>
          <w:szCs w:val="28"/>
          <w:lang w:val="ru-RU"/>
        </w:rPr>
        <w:t>8</w:t>
      </w:r>
      <w:r w:rsidRPr="009455BA">
        <w:rPr>
          <w:rFonts w:ascii="Times New Roman" w:eastAsia="Times New Roman" w:hAnsi="Times New Roman" w:cs="Times New Roman"/>
          <w:color w:val="0D0D0D" w:themeColor="text1" w:themeTint="F2"/>
          <w:sz w:val="28"/>
          <w:szCs w:val="28"/>
          <w:lang w:val="ru-RU"/>
        </w:rPr>
        <w:t xml:space="preserve"> </w:t>
      </w:r>
      <w:r>
        <w:rPr>
          <w:rFonts w:ascii="Times New Roman" w:eastAsia="Times New Roman" w:hAnsi="Times New Roman" w:cs="Times New Roman"/>
          <w:color w:val="0D0D0D" w:themeColor="text1" w:themeTint="F2"/>
          <w:sz w:val="28"/>
          <w:szCs w:val="28"/>
          <w:lang w:val="ru-RU"/>
        </w:rPr>
        <w:t>та</w:t>
      </w:r>
      <w:r w:rsidRPr="009455BA">
        <w:rPr>
          <w:rFonts w:ascii="Times New Roman" w:eastAsia="Times New Roman" w:hAnsi="Times New Roman" w:cs="Times New Roman"/>
          <w:color w:val="0D0D0D" w:themeColor="text1" w:themeTint="F2"/>
          <w:sz w:val="28"/>
          <w:szCs w:val="28"/>
          <w:lang w:val="ru-RU"/>
        </w:rPr>
        <w:t xml:space="preserve"> вище, тоді як робота на старіших фреймворках не забезпечується. Архітектура проекту зосереджена на одиночному вузлі </w:t>
      </w:r>
      <w:r w:rsidRPr="009455BA">
        <w:rPr>
          <w:rFonts w:ascii="Times New Roman" w:eastAsia="Times New Roman" w:hAnsi="Times New Roman" w:cs="Times New Roman"/>
          <w:color w:val="0D0D0D" w:themeColor="text1" w:themeTint="F2"/>
          <w:sz w:val="28"/>
          <w:szCs w:val="28"/>
          <w:lang w:val="en-US"/>
        </w:rPr>
        <w:t>Redis</w:t>
      </w:r>
      <w:r>
        <w:rPr>
          <w:rFonts w:ascii="Times New Roman" w:eastAsia="Times New Roman" w:hAnsi="Times New Roman" w:cs="Times New Roman"/>
          <w:color w:val="0D0D0D" w:themeColor="text1" w:themeTint="F2"/>
          <w:sz w:val="28"/>
          <w:szCs w:val="28"/>
          <w:lang w:val="ru-RU"/>
        </w:rPr>
        <w:t>.</w:t>
      </w:r>
      <w:r w:rsidRPr="009455BA">
        <w:rPr>
          <w:rFonts w:ascii="Times New Roman" w:eastAsia="Times New Roman" w:hAnsi="Times New Roman" w:cs="Times New Roman"/>
          <w:color w:val="0D0D0D" w:themeColor="text1" w:themeTint="F2"/>
          <w:sz w:val="28"/>
          <w:szCs w:val="28"/>
          <w:lang w:val="ru-RU"/>
        </w:rPr>
        <w:t xml:space="preserve"> </w:t>
      </w:r>
      <w:r>
        <w:rPr>
          <w:rFonts w:ascii="Times New Roman" w:eastAsia="Times New Roman" w:hAnsi="Times New Roman" w:cs="Times New Roman"/>
          <w:color w:val="0D0D0D" w:themeColor="text1" w:themeTint="F2"/>
          <w:sz w:val="28"/>
          <w:szCs w:val="28"/>
          <w:lang w:val="ru-RU"/>
        </w:rPr>
        <w:t>К</w:t>
      </w:r>
      <w:r w:rsidRPr="009455BA">
        <w:rPr>
          <w:rFonts w:ascii="Times New Roman" w:eastAsia="Times New Roman" w:hAnsi="Times New Roman" w:cs="Times New Roman"/>
          <w:color w:val="0D0D0D" w:themeColor="text1" w:themeTint="F2"/>
          <w:sz w:val="28"/>
          <w:szCs w:val="28"/>
          <w:lang w:val="ru-RU"/>
        </w:rPr>
        <w:t xml:space="preserve">ластерна конфігурація, реплікація або шардування в межах цього рішення не розглядаються. Прототип оптимізовано для навантаження до 50 000 запитів на секунду за стандартних апаратних ресурсів, а для більших обсягів потрібні додаткові заходи з оптимізації. Відповідальність за забезпечення безпеки, включаючи налаштування </w:t>
      </w:r>
      <w:r w:rsidRPr="009455BA">
        <w:rPr>
          <w:rFonts w:ascii="Times New Roman" w:eastAsia="Times New Roman" w:hAnsi="Times New Roman" w:cs="Times New Roman"/>
          <w:color w:val="0D0D0D" w:themeColor="text1" w:themeTint="F2"/>
          <w:sz w:val="28"/>
          <w:szCs w:val="28"/>
          <w:lang w:val="en-US"/>
        </w:rPr>
        <w:t>TLS</w:t>
      </w:r>
      <w:r w:rsidRPr="009455BA">
        <w:rPr>
          <w:rFonts w:ascii="Times New Roman" w:eastAsia="Times New Roman" w:hAnsi="Times New Roman" w:cs="Times New Roman"/>
          <w:color w:val="0D0D0D" w:themeColor="text1" w:themeTint="F2"/>
          <w:sz w:val="28"/>
          <w:szCs w:val="28"/>
          <w:lang w:val="ru-RU"/>
        </w:rPr>
        <w:t xml:space="preserve"> та </w:t>
      </w:r>
      <w:r w:rsidRPr="009455BA">
        <w:rPr>
          <w:rFonts w:ascii="Times New Roman" w:eastAsia="Times New Roman" w:hAnsi="Times New Roman" w:cs="Times New Roman"/>
          <w:color w:val="0D0D0D" w:themeColor="text1" w:themeTint="F2"/>
          <w:sz w:val="28"/>
          <w:szCs w:val="28"/>
          <w:lang w:val="en-US"/>
        </w:rPr>
        <w:t>ACL</w:t>
      </w:r>
      <w:r w:rsidRPr="009455BA">
        <w:rPr>
          <w:rFonts w:ascii="Times New Roman" w:eastAsia="Times New Roman" w:hAnsi="Times New Roman" w:cs="Times New Roman"/>
          <w:color w:val="0D0D0D" w:themeColor="text1" w:themeTint="F2"/>
          <w:sz w:val="28"/>
          <w:szCs w:val="28"/>
          <w:lang w:val="ru-RU"/>
        </w:rPr>
        <w:t xml:space="preserve">, покладається на зовнішні інфраструктурні компоненти, оскільки вбудовані механізми шифрування та автентифікації в межах даного проєкту не реалізуються. Крім того, клієнтська сумісність обмежується бібліотекою </w:t>
      </w:r>
      <w:proofErr w:type="spellStart"/>
      <w:r w:rsidRPr="009455BA">
        <w:rPr>
          <w:rFonts w:ascii="Times New Roman" w:eastAsia="Times New Roman" w:hAnsi="Times New Roman" w:cs="Times New Roman"/>
          <w:color w:val="0D0D0D" w:themeColor="text1" w:themeTint="F2"/>
          <w:sz w:val="28"/>
          <w:szCs w:val="28"/>
          <w:lang w:val="en-US"/>
        </w:rPr>
        <w:t>StackExchange</w:t>
      </w:r>
      <w:proofErr w:type="spellEnd"/>
      <w:r w:rsidRPr="009455BA">
        <w:rPr>
          <w:rFonts w:ascii="Times New Roman" w:eastAsia="Times New Roman" w:hAnsi="Times New Roman" w:cs="Times New Roman"/>
          <w:color w:val="0D0D0D" w:themeColor="text1" w:themeTint="F2"/>
          <w:sz w:val="28"/>
          <w:szCs w:val="28"/>
          <w:lang w:val="ru-RU"/>
        </w:rPr>
        <w:t>.</w:t>
      </w:r>
      <w:r w:rsidRPr="009455BA">
        <w:rPr>
          <w:rFonts w:ascii="Times New Roman" w:eastAsia="Times New Roman" w:hAnsi="Times New Roman" w:cs="Times New Roman"/>
          <w:color w:val="0D0D0D" w:themeColor="text1" w:themeTint="F2"/>
          <w:sz w:val="28"/>
          <w:szCs w:val="28"/>
          <w:lang w:val="en-US"/>
        </w:rPr>
        <w:t>Redis</w:t>
      </w:r>
      <w:r w:rsidRPr="009455BA">
        <w:rPr>
          <w:rFonts w:ascii="Times New Roman" w:eastAsia="Times New Roman" w:hAnsi="Times New Roman" w:cs="Times New Roman"/>
          <w:color w:val="0D0D0D" w:themeColor="text1" w:themeTint="F2"/>
          <w:sz w:val="28"/>
          <w:szCs w:val="28"/>
          <w:lang w:val="ru-RU"/>
        </w:rPr>
        <w:t xml:space="preserve">, інші драйвери та клієнти </w:t>
      </w:r>
      <w:r w:rsidRPr="009455BA">
        <w:rPr>
          <w:rFonts w:ascii="Times New Roman" w:eastAsia="Times New Roman" w:hAnsi="Times New Roman" w:cs="Times New Roman"/>
          <w:color w:val="0D0D0D" w:themeColor="text1" w:themeTint="F2"/>
          <w:sz w:val="28"/>
          <w:szCs w:val="28"/>
          <w:lang w:val="en-US"/>
        </w:rPr>
        <w:t>Redis</w:t>
      </w:r>
      <w:r w:rsidRPr="009455BA">
        <w:rPr>
          <w:rFonts w:ascii="Times New Roman" w:eastAsia="Times New Roman" w:hAnsi="Times New Roman" w:cs="Times New Roman"/>
          <w:color w:val="0D0D0D" w:themeColor="text1" w:themeTint="F2"/>
          <w:sz w:val="28"/>
          <w:szCs w:val="28"/>
          <w:lang w:val="ru-RU"/>
        </w:rPr>
        <w:t xml:space="preserve"> не підтримуються.</w:t>
      </w:r>
    </w:p>
    <w:p w14:paraId="57B71A7E" w14:textId="77777777" w:rsidR="009455BA" w:rsidRPr="009455BA" w:rsidRDefault="009455BA" w:rsidP="009455BA">
      <w:pPr>
        <w:spacing w:line="360" w:lineRule="auto"/>
        <w:ind w:right="-45" w:firstLine="720"/>
        <w:jc w:val="both"/>
        <w:rPr>
          <w:rFonts w:ascii="Times New Roman" w:eastAsia="Times New Roman" w:hAnsi="Times New Roman" w:cs="Times New Roman"/>
          <w:color w:val="0D0D0D" w:themeColor="text1" w:themeTint="F2"/>
          <w:sz w:val="28"/>
          <w:szCs w:val="28"/>
          <w:lang w:val="ru-RU"/>
        </w:rPr>
      </w:pPr>
      <w:r w:rsidRPr="009455BA">
        <w:rPr>
          <w:rFonts w:ascii="Times New Roman" w:eastAsia="Times New Roman" w:hAnsi="Times New Roman" w:cs="Times New Roman"/>
          <w:color w:val="0D0D0D" w:themeColor="text1" w:themeTint="F2"/>
          <w:sz w:val="28"/>
          <w:szCs w:val="28"/>
          <w:lang w:val="ru-RU"/>
        </w:rPr>
        <w:t xml:space="preserve">Ці обмеження спрямовані на забезпечення стабільного середовища для розробки та тестування адаптивних алгоритмів кешування у </w:t>
      </w:r>
      <w:r w:rsidRPr="009455BA">
        <w:rPr>
          <w:rFonts w:ascii="Times New Roman" w:eastAsia="Times New Roman" w:hAnsi="Times New Roman" w:cs="Times New Roman"/>
          <w:color w:val="0D0D0D" w:themeColor="text1" w:themeTint="F2"/>
          <w:sz w:val="28"/>
          <w:szCs w:val="28"/>
          <w:lang w:val="en-US"/>
        </w:rPr>
        <w:t>Redis</w:t>
      </w:r>
      <w:r w:rsidRPr="009455BA">
        <w:rPr>
          <w:rFonts w:ascii="Times New Roman" w:eastAsia="Times New Roman" w:hAnsi="Times New Roman" w:cs="Times New Roman"/>
          <w:color w:val="0D0D0D" w:themeColor="text1" w:themeTint="F2"/>
          <w:sz w:val="28"/>
          <w:szCs w:val="28"/>
          <w:lang w:val="ru-RU"/>
        </w:rPr>
        <w:t>.</w:t>
      </w:r>
    </w:p>
    <w:p w14:paraId="3A950AB7" w14:textId="6416D8CF" w:rsidR="00792648" w:rsidRPr="006A1A3C" w:rsidRDefault="00000000" w:rsidP="00A24C44">
      <w:pPr>
        <w:spacing w:before="200"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2.5</w:t>
      </w:r>
      <w:r w:rsidR="009455BA">
        <w:rPr>
          <w:rFonts w:ascii="Times New Roman" w:eastAsia="Times New Roman" w:hAnsi="Times New Roman" w:cs="Times New Roman"/>
          <w:color w:val="0D0D0D" w:themeColor="text1" w:themeTint="F2"/>
          <w:sz w:val="28"/>
          <w:szCs w:val="28"/>
          <w:lang w:val="ru-RU"/>
        </w:rPr>
        <w:t>.</w:t>
      </w:r>
      <w:r w:rsidR="009455BA">
        <w:rPr>
          <w:rFonts w:ascii="Times New Roman" w:eastAsia="Times New Roman" w:hAnsi="Times New Roman" w:cs="Times New Roman"/>
          <w:color w:val="0D0D0D" w:themeColor="text1" w:themeTint="F2"/>
          <w:sz w:val="28"/>
          <w:szCs w:val="28"/>
          <w:lang w:val="ru-RU"/>
        </w:rPr>
        <w:tab/>
      </w:r>
      <w:r w:rsidRPr="006A1A3C">
        <w:rPr>
          <w:rFonts w:ascii="Times New Roman" w:eastAsia="Times New Roman" w:hAnsi="Times New Roman" w:cs="Times New Roman"/>
          <w:color w:val="0D0D0D" w:themeColor="text1" w:themeTint="F2"/>
          <w:sz w:val="28"/>
          <w:szCs w:val="28"/>
        </w:rPr>
        <w:t>Припущення і залежності</w:t>
      </w:r>
    </w:p>
    <w:p w14:paraId="4DE255BE" w14:textId="77777777" w:rsidR="009455BA" w:rsidRPr="009455BA" w:rsidRDefault="009455BA" w:rsidP="009455BA">
      <w:pPr>
        <w:spacing w:line="360" w:lineRule="auto"/>
        <w:ind w:firstLine="709"/>
        <w:jc w:val="both"/>
        <w:rPr>
          <w:rFonts w:ascii="Times New Roman" w:eastAsia="Times New Roman" w:hAnsi="Times New Roman" w:cs="Times New Roman"/>
          <w:color w:val="0D0D0D" w:themeColor="text1" w:themeTint="F2"/>
          <w:sz w:val="28"/>
          <w:szCs w:val="28"/>
          <w:lang w:val="ru-RU"/>
        </w:rPr>
      </w:pPr>
      <w:r w:rsidRPr="009455BA">
        <w:rPr>
          <w:rFonts w:ascii="Times New Roman" w:eastAsia="Times New Roman" w:hAnsi="Times New Roman" w:cs="Times New Roman"/>
          <w:color w:val="0D0D0D" w:themeColor="text1" w:themeTint="F2"/>
          <w:sz w:val="28"/>
          <w:szCs w:val="28"/>
          <w:lang w:val="ru-RU"/>
        </w:rPr>
        <w:t>У процесі розробки та впровадження рішення робляться такі ключові припущення:</w:t>
      </w:r>
    </w:p>
    <w:p w14:paraId="4528DE96" w14:textId="2DED9E8E" w:rsidR="009455BA" w:rsidRPr="009455BA" w:rsidRDefault="009455BA" w:rsidP="009455BA">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lang w:val="ru-RU"/>
        </w:rPr>
        <w:t>і</w:t>
      </w:r>
      <w:r w:rsidRPr="009455BA">
        <w:rPr>
          <w:rFonts w:ascii="Times New Roman" w:hAnsi="Times New Roman" w:cs="Times New Roman"/>
          <w:sz w:val="28"/>
          <w:szCs w:val="28"/>
        </w:rPr>
        <w:t xml:space="preserve">нфраструктура забезпечує стабільне та надійне мережеве з’єднання між .NET-додатком </w:t>
      </w:r>
      <w:r>
        <w:rPr>
          <w:rFonts w:ascii="Times New Roman" w:hAnsi="Times New Roman" w:cs="Times New Roman"/>
          <w:sz w:val="28"/>
          <w:szCs w:val="28"/>
        </w:rPr>
        <w:t>та</w:t>
      </w:r>
      <w:r w:rsidRPr="009455BA">
        <w:rPr>
          <w:rFonts w:ascii="Times New Roman" w:hAnsi="Times New Roman" w:cs="Times New Roman"/>
          <w:sz w:val="28"/>
          <w:szCs w:val="28"/>
        </w:rPr>
        <w:t xml:space="preserve"> сервером Redis без затримок, що б ускладнили аналіз метрик та адаптивне встановлення TTL</w:t>
      </w:r>
      <w:r>
        <w:rPr>
          <w:rFonts w:ascii="Times New Roman" w:hAnsi="Times New Roman" w:cs="Times New Roman"/>
          <w:sz w:val="28"/>
          <w:szCs w:val="28"/>
        </w:rPr>
        <w:t>;</w:t>
      </w:r>
    </w:p>
    <w:p w14:paraId="52464AD3" w14:textId="3A795C5F" w:rsidR="009455BA" w:rsidRPr="009455BA" w:rsidRDefault="009455BA" w:rsidP="009455BA">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о</w:t>
      </w:r>
      <w:r w:rsidRPr="009455BA">
        <w:rPr>
          <w:rFonts w:ascii="Times New Roman" w:hAnsi="Times New Roman" w:cs="Times New Roman"/>
          <w:sz w:val="28"/>
          <w:szCs w:val="28"/>
        </w:rPr>
        <w:t xml:space="preserve">сновний екземпляр Redis працює в режимі «single instance» </w:t>
      </w:r>
      <w:r w:rsidR="00D652CE">
        <w:rPr>
          <w:rFonts w:ascii="Times New Roman" w:hAnsi="Times New Roman" w:cs="Times New Roman"/>
          <w:sz w:val="28"/>
          <w:szCs w:val="28"/>
        </w:rPr>
        <w:t>та</w:t>
      </w:r>
      <w:r w:rsidRPr="009455BA">
        <w:rPr>
          <w:rFonts w:ascii="Times New Roman" w:hAnsi="Times New Roman" w:cs="Times New Roman"/>
          <w:sz w:val="28"/>
          <w:szCs w:val="28"/>
        </w:rPr>
        <w:t xml:space="preserve"> не піддається непередбаченим перезапускам або аварійним відмовам протягом періоду коректної роботи алгоритмів</w:t>
      </w:r>
      <w:r w:rsidR="00D652CE">
        <w:rPr>
          <w:rFonts w:ascii="Times New Roman" w:hAnsi="Times New Roman" w:cs="Times New Roman"/>
          <w:sz w:val="28"/>
          <w:szCs w:val="28"/>
        </w:rPr>
        <w:t>;</w:t>
      </w:r>
    </w:p>
    <w:p w14:paraId="47932953" w14:textId="22DA064F" w:rsidR="009455BA" w:rsidRPr="009455BA" w:rsidRDefault="00D652CE" w:rsidP="009455BA">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а</w:t>
      </w:r>
      <w:r w:rsidR="009455BA" w:rsidRPr="009455BA">
        <w:rPr>
          <w:rFonts w:ascii="Times New Roman" w:hAnsi="Times New Roman" w:cs="Times New Roman"/>
          <w:sz w:val="28"/>
          <w:szCs w:val="28"/>
        </w:rPr>
        <w:t>паратура має достатні ресурси CPU та пам’яті для обробки додаткових обчислень, пов’язаних із розрахунком метрик та метаданих кешу</w:t>
      </w:r>
      <w:r>
        <w:rPr>
          <w:rFonts w:ascii="Times New Roman" w:hAnsi="Times New Roman" w:cs="Times New Roman"/>
          <w:sz w:val="28"/>
          <w:szCs w:val="28"/>
        </w:rPr>
        <w:t>;</w:t>
      </w:r>
    </w:p>
    <w:p w14:paraId="243F09FB" w14:textId="68832093" w:rsidR="009455BA" w:rsidRPr="009455BA" w:rsidRDefault="00D652CE" w:rsidP="009455BA">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у</w:t>
      </w:r>
      <w:r w:rsidR="009455BA" w:rsidRPr="009455BA">
        <w:rPr>
          <w:rFonts w:ascii="Times New Roman" w:hAnsi="Times New Roman" w:cs="Times New Roman"/>
          <w:sz w:val="28"/>
          <w:szCs w:val="28"/>
        </w:rPr>
        <w:t>сі C#-клієнти використовують єдину версію бібліотеки StackExchange.Redis без неконкурентних модифікацій.</w:t>
      </w:r>
    </w:p>
    <w:p w14:paraId="2CAF2C34" w14:textId="77777777" w:rsidR="009455BA" w:rsidRPr="009455BA" w:rsidRDefault="009455BA" w:rsidP="009455BA">
      <w:pPr>
        <w:spacing w:line="360" w:lineRule="auto"/>
        <w:ind w:firstLine="709"/>
        <w:jc w:val="both"/>
        <w:rPr>
          <w:rFonts w:ascii="Times New Roman" w:hAnsi="Times New Roman" w:cs="Times New Roman"/>
          <w:sz w:val="28"/>
          <w:szCs w:val="28"/>
        </w:rPr>
      </w:pPr>
      <w:r w:rsidRPr="009455BA">
        <w:rPr>
          <w:rFonts w:ascii="Times New Roman" w:hAnsi="Times New Roman" w:cs="Times New Roman"/>
          <w:sz w:val="28"/>
          <w:szCs w:val="28"/>
        </w:rPr>
        <w:lastRenderedPageBreak/>
        <w:t>Залежності проєкту включають:</w:t>
      </w:r>
    </w:p>
    <w:p w14:paraId="3C2BD874" w14:textId="6A675910" w:rsidR="009455BA" w:rsidRPr="009455BA" w:rsidRDefault="00D652CE" w:rsidP="009455BA">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с</w:t>
      </w:r>
      <w:r w:rsidR="009455BA" w:rsidRPr="009455BA">
        <w:rPr>
          <w:rFonts w:ascii="Times New Roman" w:hAnsi="Times New Roman" w:cs="Times New Roman"/>
          <w:sz w:val="28"/>
          <w:szCs w:val="28"/>
        </w:rPr>
        <w:t xml:space="preserve">ервер Redis (версії 6.x </w:t>
      </w:r>
      <w:r>
        <w:rPr>
          <w:rFonts w:ascii="Times New Roman" w:hAnsi="Times New Roman" w:cs="Times New Roman"/>
          <w:sz w:val="28"/>
          <w:szCs w:val="28"/>
        </w:rPr>
        <w:t>та</w:t>
      </w:r>
      <w:r w:rsidR="009455BA" w:rsidRPr="009455BA">
        <w:rPr>
          <w:rFonts w:ascii="Times New Roman" w:hAnsi="Times New Roman" w:cs="Times New Roman"/>
          <w:sz w:val="28"/>
          <w:szCs w:val="28"/>
        </w:rPr>
        <w:t xml:space="preserve"> вище) із налаштованим обмеженням maxmemory для активації алгоритмів евікції</w:t>
      </w:r>
      <w:r>
        <w:rPr>
          <w:rFonts w:ascii="Times New Roman" w:hAnsi="Times New Roman" w:cs="Times New Roman"/>
          <w:sz w:val="28"/>
          <w:szCs w:val="28"/>
        </w:rPr>
        <w:t>;</w:t>
      </w:r>
    </w:p>
    <w:p w14:paraId="3866E3C0" w14:textId="1F65F5A2" w:rsidR="009455BA" w:rsidRPr="009455BA" w:rsidRDefault="009455BA" w:rsidP="009455BA">
      <w:pPr>
        <w:pStyle w:val="ListParagraph"/>
        <w:numPr>
          <w:ilvl w:val="0"/>
          <w:numId w:val="13"/>
        </w:numPr>
        <w:spacing w:line="360" w:lineRule="auto"/>
        <w:ind w:left="993" w:hanging="284"/>
        <w:jc w:val="both"/>
        <w:rPr>
          <w:rFonts w:ascii="Times New Roman" w:hAnsi="Times New Roman" w:cs="Times New Roman"/>
          <w:sz w:val="28"/>
          <w:szCs w:val="28"/>
        </w:rPr>
      </w:pPr>
      <w:r w:rsidRPr="009455BA">
        <w:rPr>
          <w:rFonts w:ascii="Times New Roman" w:hAnsi="Times New Roman" w:cs="Times New Roman"/>
          <w:sz w:val="28"/>
          <w:szCs w:val="28"/>
        </w:rPr>
        <w:t xml:space="preserve">.NET </w:t>
      </w:r>
      <w:r w:rsidR="00D652CE">
        <w:rPr>
          <w:rFonts w:ascii="Times New Roman" w:hAnsi="Times New Roman" w:cs="Times New Roman"/>
          <w:sz w:val="28"/>
          <w:szCs w:val="28"/>
        </w:rPr>
        <w:t>8</w:t>
      </w:r>
      <w:r w:rsidRPr="009455BA">
        <w:rPr>
          <w:rFonts w:ascii="Times New Roman" w:hAnsi="Times New Roman" w:cs="Times New Roman"/>
          <w:sz w:val="28"/>
          <w:szCs w:val="28"/>
        </w:rPr>
        <w:t>+ SDK для збірки та запуску клієнтської бібліотеки</w:t>
      </w:r>
      <w:r w:rsidR="00D652CE">
        <w:rPr>
          <w:rFonts w:ascii="Times New Roman" w:hAnsi="Times New Roman" w:cs="Times New Roman"/>
          <w:sz w:val="28"/>
          <w:szCs w:val="28"/>
        </w:rPr>
        <w:t>;</w:t>
      </w:r>
    </w:p>
    <w:p w14:paraId="41F673A2" w14:textId="65164084" w:rsidR="009455BA" w:rsidRPr="009455BA" w:rsidRDefault="00D652CE" w:rsidP="009455BA">
      <w:pPr>
        <w:pStyle w:val="ListParagraph"/>
        <w:numPr>
          <w:ilvl w:val="0"/>
          <w:numId w:val="13"/>
        </w:numPr>
        <w:spacing w:line="360" w:lineRule="auto"/>
        <w:ind w:left="993" w:hanging="284"/>
        <w:jc w:val="both"/>
        <w:rPr>
          <w:rFonts w:ascii="Times New Roman" w:hAnsi="Times New Roman" w:cs="Times New Roman"/>
          <w:sz w:val="28"/>
          <w:szCs w:val="28"/>
        </w:rPr>
      </w:pPr>
      <w:r>
        <w:rPr>
          <w:rFonts w:ascii="Times New Roman" w:hAnsi="Times New Roman" w:cs="Times New Roman"/>
          <w:sz w:val="28"/>
          <w:szCs w:val="28"/>
        </w:rPr>
        <w:t>к</w:t>
      </w:r>
      <w:r w:rsidR="009455BA" w:rsidRPr="009455BA">
        <w:rPr>
          <w:rFonts w:ascii="Times New Roman" w:hAnsi="Times New Roman" w:cs="Times New Roman"/>
          <w:sz w:val="28"/>
          <w:szCs w:val="28"/>
        </w:rPr>
        <w:t>онфігураційний сервіс</w:t>
      </w:r>
      <w:r>
        <w:rPr>
          <w:rFonts w:ascii="Times New Roman" w:hAnsi="Times New Roman" w:cs="Times New Roman"/>
          <w:sz w:val="28"/>
          <w:szCs w:val="28"/>
        </w:rPr>
        <w:t xml:space="preserve"> </w:t>
      </w:r>
      <w:r w:rsidR="009455BA" w:rsidRPr="009455BA">
        <w:rPr>
          <w:rFonts w:ascii="Times New Roman" w:hAnsi="Times New Roman" w:cs="Times New Roman"/>
          <w:sz w:val="28"/>
          <w:szCs w:val="28"/>
        </w:rPr>
        <w:t>для передачі вагових коефіцієнтів і порогових значень алгоритмів</w:t>
      </w:r>
      <w:r>
        <w:rPr>
          <w:rFonts w:ascii="Times New Roman" w:hAnsi="Times New Roman" w:cs="Times New Roman"/>
          <w:sz w:val="28"/>
          <w:szCs w:val="28"/>
        </w:rPr>
        <w:t>;</w:t>
      </w:r>
    </w:p>
    <w:p w14:paraId="795BE53D" w14:textId="77777777" w:rsidR="00D652CE" w:rsidRPr="00D652CE" w:rsidRDefault="00D652CE" w:rsidP="00D652CE">
      <w:pPr>
        <w:pStyle w:val="ListParagraph"/>
        <w:numPr>
          <w:ilvl w:val="0"/>
          <w:numId w:val="13"/>
        </w:numPr>
        <w:spacing w:line="360" w:lineRule="auto"/>
        <w:ind w:left="993" w:hanging="284"/>
        <w:jc w:val="both"/>
        <w:rPr>
          <w:rFonts w:ascii="Times New Roman" w:eastAsia="Times New Roman" w:hAnsi="Times New Roman" w:cs="Times New Roman"/>
          <w:color w:val="0D0D0D" w:themeColor="text1" w:themeTint="F2"/>
          <w:sz w:val="28"/>
          <w:szCs w:val="28"/>
        </w:rPr>
      </w:pPr>
      <w:r>
        <w:rPr>
          <w:rFonts w:ascii="Times New Roman" w:hAnsi="Times New Roman" w:cs="Times New Roman"/>
          <w:sz w:val="28"/>
          <w:szCs w:val="28"/>
        </w:rPr>
        <w:t>с</w:t>
      </w:r>
      <w:r w:rsidR="009455BA" w:rsidRPr="009455BA">
        <w:rPr>
          <w:rFonts w:ascii="Times New Roman" w:hAnsi="Times New Roman" w:cs="Times New Roman"/>
          <w:sz w:val="28"/>
          <w:szCs w:val="28"/>
        </w:rPr>
        <w:t>истема логування для збирання та збереження звітних даних</w:t>
      </w:r>
      <w:r>
        <w:rPr>
          <w:rFonts w:ascii="Times New Roman" w:hAnsi="Times New Roman" w:cs="Times New Roman"/>
          <w:sz w:val="28"/>
          <w:szCs w:val="28"/>
        </w:rPr>
        <w:t>.</w:t>
      </w:r>
    </w:p>
    <w:p w14:paraId="43EF7979" w14:textId="72B087F0" w:rsidR="006A1A3C" w:rsidRPr="006A1A3C" w:rsidRDefault="006A1A3C" w:rsidP="00D652CE">
      <w:pPr>
        <w:pStyle w:val="ListParagraph"/>
        <w:numPr>
          <w:ilvl w:val="0"/>
          <w:numId w:val="13"/>
        </w:numPr>
        <w:spacing w:line="360" w:lineRule="auto"/>
        <w:ind w:left="993" w:hanging="284"/>
        <w:jc w:val="both"/>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br w:type="page"/>
      </w:r>
    </w:p>
    <w:p w14:paraId="48BCC0C2" w14:textId="2E180852" w:rsidR="00792648" w:rsidRPr="006A1A3C" w:rsidRDefault="00000000" w:rsidP="00976CE8">
      <w:pPr>
        <w:pStyle w:val="Heading1"/>
        <w:keepNext w:val="0"/>
        <w:keepLines w:val="0"/>
        <w:spacing w:before="0" w:after="0" w:line="360" w:lineRule="auto"/>
        <w:jc w:val="center"/>
        <w:rPr>
          <w:rFonts w:ascii="Times New Roman" w:eastAsia="Times New Roman" w:hAnsi="Times New Roman" w:cs="Times New Roman"/>
          <w:b/>
          <w:color w:val="0D0D0D" w:themeColor="text1" w:themeTint="F2"/>
          <w:sz w:val="28"/>
          <w:szCs w:val="28"/>
        </w:rPr>
      </w:pPr>
      <w:bookmarkStart w:id="0" w:name="_heading=h.tyjcwt" w:colFirst="0" w:colLast="0"/>
      <w:bookmarkStart w:id="1" w:name="_heading=h.17dp8vu" w:colFirst="0" w:colLast="0"/>
      <w:bookmarkEnd w:id="0"/>
      <w:bookmarkEnd w:id="1"/>
      <w:r w:rsidRPr="006A1A3C">
        <w:rPr>
          <w:rFonts w:ascii="Times New Roman" w:eastAsia="Times New Roman" w:hAnsi="Times New Roman" w:cs="Times New Roman"/>
          <w:b/>
          <w:color w:val="0D0D0D" w:themeColor="text1" w:themeTint="F2"/>
          <w:sz w:val="28"/>
          <w:szCs w:val="28"/>
        </w:rPr>
        <w:lastRenderedPageBreak/>
        <w:t>3</w:t>
      </w:r>
      <w:r w:rsidR="00AC08E1">
        <w:rPr>
          <w:rFonts w:ascii="Times New Roman" w:eastAsia="Times New Roman" w:hAnsi="Times New Roman" w:cs="Times New Roman"/>
          <w:b/>
          <w:color w:val="0D0D0D" w:themeColor="text1" w:themeTint="F2"/>
          <w:sz w:val="28"/>
          <w:szCs w:val="28"/>
        </w:rPr>
        <w:tab/>
      </w:r>
      <w:r w:rsidRPr="006A1A3C">
        <w:rPr>
          <w:rFonts w:ascii="Times New Roman" w:eastAsia="Times New Roman" w:hAnsi="Times New Roman" w:cs="Times New Roman"/>
          <w:b/>
          <w:color w:val="0D0D0D" w:themeColor="text1" w:themeTint="F2"/>
          <w:sz w:val="28"/>
          <w:szCs w:val="28"/>
        </w:rPr>
        <w:t>КОНКРЕТНІ ВИМОГИ</w:t>
      </w:r>
    </w:p>
    <w:p w14:paraId="0C3BB0BD" w14:textId="1A17252F" w:rsidR="00792648" w:rsidRPr="006A1A3C" w:rsidRDefault="00000000" w:rsidP="00976CE8">
      <w:pPr>
        <w:spacing w:line="360" w:lineRule="auto"/>
        <w:ind w:firstLine="708"/>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3.1</w:t>
      </w:r>
      <w:r w:rsidR="00AC08E1">
        <w:rPr>
          <w:rFonts w:ascii="Times New Roman" w:eastAsia="Times New Roman" w:hAnsi="Times New Roman" w:cs="Times New Roman"/>
          <w:color w:val="0D0D0D" w:themeColor="text1" w:themeTint="F2"/>
          <w:sz w:val="28"/>
          <w:szCs w:val="28"/>
        </w:rPr>
        <w:t>.</w:t>
      </w:r>
      <w:r w:rsidR="00AC08E1">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Вимоги до зовнішніх інтерфейсів</w:t>
      </w:r>
    </w:p>
    <w:p w14:paraId="06399F42" w14:textId="2B2FC84C" w:rsidR="00792648" w:rsidRPr="006A1A3C" w:rsidRDefault="00000000" w:rsidP="00BA1B43">
      <w:pPr>
        <w:spacing w:line="480" w:lineRule="auto"/>
        <w:ind w:firstLine="709"/>
        <w:jc w:val="both"/>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3.1.</w:t>
      </w:r>
      <w:r w:rsidR="003668F8">
        <w:rPr>
          <w:rFonts w:ascii="Times New Roman" w:eastAsia="Times New Roman" w:hAnsi="Times New Roman" w:cs="Times New Roman"/>
          <w:color w:val="0D0D0D" w:themeColor="text1" w:themeTint="F2"/>
          <w:sz w:val="28"/>
          <w:szCs w:val="28"/>
          <w:lang w:val="ru-RU"/>
        </w:rPr>
        <w:t>1</w:t>
      </w:r>
      <w:r w:rsidR="00F33595">
        <w:rPr>
          <w:rFonts w:ascii="Times New Roman" w:eastAsia="Times New Roman" w:hAnsi="Times New Roman" w:cs="Times New Roman"/>
          <w:color w:val="0D0D0D" w:themeColor="text1" w:themeTint="F2"/>
          <w:sz w:val="28"/>
          <w:szCs w:val="28"/>
        </w:rPr>
        <w:t>.</w:t>
      </w:r>
      <w:r w:rsidR="00F33595">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Апаратний інтерфейс</w:t>
      </w:r>
    </w:p>
    <w:p w14:paraId="42E1224B" w14:textId="77777777" w:rsidR="00F33595" w:rsidRPr="00F33595" w:rsidRDefault="00F33595" w:rsidP="00F33595">
      <w:pPr>
        <w:spacing w:line="360" w:lineRule="auto"/>
        <w:ind w:firstLine="709"/>
        <w:jc w:val="both"/>
        <w:rPr>
          <w:rFonts w:ascii="Times New Roman" w:eastAsia="Times New Roman" w:hAnsi="Times New Roman" w:cs="Times New Roman"/>
          <w:color w:val="0D0D0D" w:themeColor="text1" w:themeTint="F2"/>
          <w:sz w:val="28"/>
          <w:szCs w:val="28"/>
        </w:rPr>
      </w:pPr>
      <w:r w:rsidRPr="00F33595">
        <w:rPr>
          <w:rFonts w:ascii="Times New Roman" w:eastAsia="Times New Roman" w:hAnsi="Times New Roman" w:cs="Times New Roman"/>
          <w:color w:val="0D0D0D" w:themeColor="text1" w:themeTint="F2"/>
          <w:sz w:val="28"/>
          <w:szCs w:val="28"/>
        </w:rPr>
        <w:t>Для коректної роботи адаптивного розширення кешу та евікшен-менеджера необхідна серверна платформа з такими мінімальними характеристиками:</w:t>
      </w:r>
    </w:p>
    <w:p w14:paraId="1EA4D8D2" w14:textId="79B8F04E" w:rsidR="00F33595" w:rsidRPr="00F33595" w:rsidRDefault="00F33595" w:rsidP="00F33595">
      <w:pPr>
        <w:pStyle w:val="ListParagraph"/>
        <w:numPr>
          <w:ilvl w:val="0"/>
          <w:numId w:val="9"/>
        </w:numPr>
        <w:spacing w:line="360" w:lineRule="auto"/>
        <w:ind w:left="993" w:hanging="284"/>
        <w:jc w:val="both"/>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п</w:t>
      </w:r>
      <w:r w:rsidRPr="00F33595">
        <w:rPr>
          <w:rFonts w:ascii="Times New Roman" w:eastAsia="Times New Roman" w:hAnsi="Times New Roman" w:cs="Times New Roman"/>
          <w:color w:val="0D0D0D" w:themeColor="text1" w:themeTint="F2"/>
          <w:sz w:val="28"/>
          <w:szCs w:val="28"/>
        </w:rPr>
        <w:t>роцесор: x64-сумісний CPU з не менше ніж двома ядрами (2.0 ГГц або вище)</w:t>
      </w:r>
      <w:r>
        <w:rPr>
          <w:rFonts w:ascii="Times New Roman" w:eastAsia="Times New Roman" w:hAnsi="Times New Roman" w:cs="Times New Roman"/>
          <w:color w:val="0D0D0D" w:themeColor="text1" w:themeTint="F2"/>
          <w:sz w:val="28"/>
          <w:szCs w:val="28"/>
        </w:rPr>
        <w:t>;</w:t>
      </w:r>
    </w:p>
    <w:p w14:paraId="746EDD02" w14:textId="0CDF447C" w:rsidR="00F33595" w:rsidRPr="00F33595" w:rsidRDefault="00F33595" w:rsidP="00F33595">
      <w:pPr>
        <w:pStyle w:val="ListParagraph"/>
        <w:numPr>
          <w:ilvl w:val="0"/>
          <w:numId w:val="9"/>
        </w:numPr>
        <w:spacing w:line="360" w:lineRule="auto"/>
        <w:ind w:left="993" w:hanging="284"/>
        <w:jc w:val="both"/>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о</w:t>
      </w:r>
      <w:r w:rsidRPr="00F33595">
        <w:rPr>
          <w:rFonts w:ascii="Times New Roman" w:eastAsia="Times New Roman" w:hAnsi="Times New Roman" w:cs="Times New Roman"/>
          <w:color w:val="0D0D0D" w:themeColor="text1" w:themeTint="F2"/>
          <w:sz w:val="28"/>
          <w:szCs w:val="28"/>
        </w:rPr>
        <w:t>перативна пам’ять</w:t>
      </w:r>
      <w:r>
        <w:rPr>
          <w:rFonts w:ascii="Times New Roman" w:eastAsia="Times New Roman" w:hAnsi="Times New Roman" w:cs="Times New Roman"/>
          <w:color w:val="0D0D0D" w:themeColor="text1" w:themeTint="F2"/>
          <w:sz w:val="28"/>
          <w:szCs w:val="28"/>
        </w:rPr>
        <w:t>,</w:t>
      </w:r>
      <w:r w:rsidRPr="00F33595">
        <w:rPr>
          <w:rFonts w:ascii="Times New Roman" w:eastAsia="Times New Roman" w:hAnsi="Times New Roman" w:cs="Times New Roman"/>
          <w:color w:val="0D0D0D" w:themeColor="text1" w:themeTint="F2"/>
          <w:sz w:val="28"/>
          <w:szCs w:val="28"/>
        </w:rPr>
        <w:t xml:space="preserve"> мінімум 4 ГБ, рекомендовано 8 ГБ для .NET-додатків із середнім навантаженням</w:t>
      </w:r>
      <w:r>
        <w:rPr>
          <w:rFonts w:ascii="Times New Roman" w:eastAsia="Times New Roman" w:hAnsi="Times New Roman" w:cs="Times New Roman"/>
          <w:color w:val="0D0D0D" w:themeColor="text1" w:themeTint="F2"/>
          <w:sz w:val="28"/>
          <w:szCs w:val="28"/>
        </w:rPr>
        <w:t>;</w:t>
      </w:r>
    </w:p>
    <w:p w14:paraId="0F4DDF8A" w14:textId="22EAD50D" w:rsidR="00F33595" w:rsidRPr="00F33595" w:rsidRDefault="00F33595" w:rsidP="00F33595">
      <w:pPr>
        <w:pStyle w:val="ListParagraph"/>
        <w:numPr>
          <w:ilvl w:val="0"/>
          <w:numId w:val="9"/>
        </w:numPr>
        <w:spacing w:line="360" w:lineRule="auto"/>
        <w:ind w:left="993" w:hanging="284"/>
        <w:jc w:val="both"/>
        <w:rPr>
          <w:rFonts w:ascii="Times New Roman" w:eastAsia="Times New Roman" w:hAnsi="Times New Roman" w:cs="Times New Roman"/>
          <w:color w:val="0D0D0D" w:themeColor="text1" w:themeTint="F2"/>
          <w:sz w:val="28"/>
          <w:szCs w:val="28"/>
        </w:rPr>
      </w:pPr>
      <w:r w:rsidRPr="00F33595">
        <w:rPr>
          <w:rFonts w:ascii="Times New Roman" w:eastAsia="Times New Roman" w:hAnsi="Times New Roman" w:cs="Times New Roman"/>
          <w:color w:val="0D0D0D" w:themeColor="text1" w:themeTint="F2"/>
          <w:sz w:val="28"/>
          <w:szCs w:val="28"/>
        </w:rPr>
        <w:t>пропускна здатність</w:t>
      </w:r>
      <w:r>
        <w:rPr>
          <w:rFonts w:ascii="Times New Roman" w:eastAsia="Times New Roman" w:hAnsi="Times New Roman" w:cs="Times New Roman"/>
          <w:color w:val="0D0D0D" w:themeColor="text1" w:themeTint="F2"/>
          <w:sz w:val="28"/>
          <w:szCs w:val="28"/>
        </w:rPr>
        <w:t xml:space="preserve"> </w:t>
      </w:r>
      <w:r>
        <w:rPr>
          <w:rFonts w:ascii="Times New Roman" w:eastAsia="Times New Roman" w:hAnsi="Times New Roman" w:cs="Times New Roman"/>
          <w:color w:val="0D0D0D" w:themeColor="text1" w:themeTint="F2"/>
          <w:sz w:val="28"/>
          <w:szCs w:val="28"/>
        </w:rPr>
        <w:t>м</w:t>
      </w:r>
      <w:r w:rsidRPr="00F33595">
        <w:rPr>
          <w:rFonts w:ascii="Times New Roman" w:eastAsia="Times New Roman" w:hAnsi="Times New Roman" w:cs="Times New Roman"/>
          <w:color w:val="0D0D0D" w:themeColor="text1" w:themeTint="F2"/>
          <w:sz w:val="28"/>
          <w:szCs w:val="28"/>
        </w:rPr>
        <w:t>ережев</w:t>
      </w:r>
      <w:r>
        <w:rPr>
          <w:rFonts w:ascii="Times New Roman" w:eastAsia="Times New Roman" w:hAnsi="Times New Roman" w:cs="Times New Roman"/>
          <w:color w:val="0D0D0D" w:themeColor="text1" w:themeTint="F2"/>
          <w:sz w:val="28"/>
          <w:szCs w:val="28"/>
        </w:rPr>
        <w:t xml:space="preserve">ого </w:t>
      </w:r>
      <w:r w:rsidRPr="00F33595">
        <w:rPr>
          <w:rFonts w:ascii="Times New Roman" w:eastAsia="Times New Roman" w:hAnsi="Times New Roman" w:cs="Times New Roman"/>
          <w:color w:val="0D0D0D" w:themeColor="text1" w:themeTint="F2"/>
          <w:sz w:val="28"/>
          <w:szCs w:val="28"/>
        </w:rPr>
        <w:t>інтерфейс</w:t>
      </w:r>
      <w:r>
        <w:rPr>
          <w:rFonts w:ascii="Times New Roman" w:eastAsia="Times New Roman" w:hAnsi="Times New Roman" w:cs="Times New Roman"/>
          <w:color w:val="0D0D0D" w:themeColor="text1" w:themeTint="F2"/>
          <w:sz w:val="28"/>
          <w:szCs w:val="28"/>
        </w:rPr>
        <w:t>у</w:t>
      </w:r>
      <w:r w:rsidRPr="00F33595">
        <w:rPr>
          <w:rFonts w:ascii="Times New Roman" w:eastAsia="Times New Roman" w:hAnsi="Times New Roman" w:cs="Times New Roman"/>
          <w:color w:val="0D0D0D" w:themeColor="text1" w:themeTint="F2"/>
          <w:sz w:val="28"/>
          <w:szCs w:val="28"/>
        </w:rPr>
        <w:t xml:space="preserve"> не менше </w:t>
      </w:r>
      <w:r>
        <w:rPr>
          <w:rFonts w:ascii="Times New Roman" w:eastAsia="Times New Roman" w:hAnsi="Times New Roman" w:cs="Times New Roman"/>
          <w:color w:val="0D0D0D" w:themeColor="text1" w:themeTint="F2"/>
          <w:sz w:val="28"/>
          <w:szCs w:val="28"/>
        </w:rPr>
        <w:t>10 МБ/с</w:t>
      </w:r>
      <w:r w:rsidRPr="00F33595">
        <w:rPr>
          <w:rFonts w:ascii="Times New Roman" w:eastAsia="Times New Roman" w:hAnsi="Times New Roman" w:cs="Times New Roman"/>
          <w:color w:val="0D0D0D" w:themeColor="text1" w:themeTint="F2"/>
          <w:sz w:val="28"/>
          <w:szCs w:val="28"/>
        </w:rPr>
        <w:t xml:space="preserve"> та затримка між додатком </w:t>
      </w:r>
      <w:r>
        <w:rPr>
          <w:rFonts w:ascii="Times New Roman" w:eastAsia="Times New Roman" w:hAnsi="Times New Roman" w:cs="Times New Roman"/>
          <w:color w:val="0D0D0D" w:themeColor="text1" w:themeTint="F2"/>
          <w:sz w:val="28"/>
          <w:szCs w:val="28"/>
        </w:rPr>
        <w:t>та</w:t>
      </w:r>
      <w:r w:rsidRPr="00F33595">
        <w:rPr>
          <w:rFonts w:ascii="Times New Roman" w:eastAsia="Times New Roman" w:hAnsi="Times New Roman" w:cs="Times New Roman"/>
          <w:color w:val="0D0D0D" w:themeColor="text1" w:themeTint="F2"/>
          <w:sz w:val="28"/>
          <w:szCs w:val="28"/>
        </w:rPr>
        <w:t xml:space="preserve"> Redis-сервером &lt; 10 мс.</w:t>
      </w:r>
    </w:p>
    <w:p w14:paraId="4E09DF7D" w14:textId="6476035A" w:rsidR="00F33595" w:rsidRPr="00F33595" w:rsidRDefault="00F33595" w:rsidP="00F33595">
      <w:pPr>
        <w:pStyle w:val="ListParagraph"/>
        <w:numPr>
          <w:ilvl w:val="0"/>
          <w:numId w:val="9"/>
        </w:numPr>
        <w:spacing w:line="360" w:lineRule="auto"/>
        <w:ind w:left="993" w:hanging="284"/>
        <w:jc w:val="both"/>
        <w:rPr>
          <w:rFonts w:ascii="Times New Roman" w:eastAsia="Times New Roman" w:hAnsi="Times New Roman" w:cs="Times New Roman"/>
          <w:color w:val="0D0D0D" w:themeColor="text1" w:themeTint="F2"/>
          <w:sz w:val="28"/>
          <w:szCs w:val="28"/>
        </w:rPr>
      </w:pPr>
      <w:r w:rsidRPr="00F33595">
        <w:rPr>
          <w:rFonts w:ascii="Times New Roman" w:eastAsia="Times New Roman" w:hAnsi="Times New Roman" w:cs="Times New Roman"/>
          <w:color w:val="0D0D0D" w:themeColor="text1" w:themeTint="F2"/>
          <w:sz w:val="28"/>
          <w:szCs w:val="28"/>
        </w:rPr>
        <w:t>відкритий TCP-порт</w:t>
      </w:r>
      <w:r>
        <w:rPr>
          <w:rFonts w:ascii="Times New Roman" w:eastAsia="Times New Roman" w:hAnsi="Times New Roman" w:cs="Times New Roman"/>
          <w:color w:val="0D0D0D" w:themeColor="text1" w:themeTint="F2"/>
          <w:sz w:val="28"/>
          <w:szCs w:val="28"/>
        </w:rPr>
        <w:t xml:space="preserve">, </w:t>
      </w:r>
      <w:r w:rsidRPr="00F33595">
        <w:rPr>
          <w:rFonts w:ascii="Times New Roman" w:eastAsia="Times New Roman" w:hAnsi="Times New Roman" w:cs="Times New Roman"/>
          <w:color w:val="0D0D0D" w:themeColor="text1" w:themeTint="F2"/>
          <w:sz w:val="28"/>
          <w:szCs w:val="28"/>
        </w:rPr>
        <w:t>за замовчанням 6379 або налаштований для TLS/SSL</w:t>
      </w:r>
      <w:r>
        <w:rPr>
          <w:rFonts w:ascii="Times New Roman" w:eastAsia="Times New Roman" w:hAnsi="Times New Roman" w:cs="Times New Roman"/>
          <w:color w:val="0D0D0D" w:themeColor="text1" w:themeTint="F2"/>
          <w:sz w:val="28"/>
          <w:szCs w:val="28"/>
        </w:rPr>
        <w:t xml:space="preserve">, </w:t>
      </w:r>
      <w:r w:rsidRPr="00F33595">
        <w:rPr>
          <w:rFonts w:ascii="Times New Roman" w:eastAsia="Times New Roman" w:hAnsi="Times New Roman" w:cs="Times New Roman"/>
          <w:color w:val="0D0D0D" w:themeColor="text1" w:themeTint="F2"/>
          <w:sz w:val="28"/>
          <w:szCs w:val="28"/>
        </w:rPr>
        <w:t>для з’єднання зі службою Redis</w:t>
      </w:r>
      <w:r>
        <w:rPr>
          <w:rFonts w:ascii="Times New Roman" w:eastAsia="Times New Roman" w:hAnsi="Times New Roman" w:cs="Times New Roman"/>
          <w:color w:val="0D0D0D" w:themeColor="text1" w:themeTint="F2"/>
          <w:sz w:val="28"/>
          <w:szCs w:val="28"/>
        </w:rPr>
        <w:t>;</w:t>
      </w:r>
    </w:p>
    <w:p w14:paraId="17C2AD65" w14:textId="56476B59" w:rsidR="00F33595" w:rsidRPr="00F33595" w:rsidRDefault="00F33595" w:rsidP="00F33595">
      <w:pPr>
        <w:pStyle w:val="ListParagraph"/>
        <w:numPr>
          <w:ilvl w:val="0"/>
          <w:numId w:val="9"/>
        </w:numPr>
        <w:spacing w:line="360" w:lineRule="auto"/>
        <w:ind w:left="993" w:hanging="284"/>
        <w:jc w:val="both"/>
        <w:rPr>
          <w:rFonts w:ascii="Times New Roman" w:eastAsia="Times New Roman" w:hAnsi="Times New Roman" w:cs="Times New Roman"/>
          <w:color w:val="0D0D0D" w:themeColor="text1" w:themeTint="F2"/>
          <w:sz w:val="28"/>
          <w:szCs w:val="28"/>
        </w:rPr>
      </w:pPr>
      <w:r w:rsidRPr="00F33595">
        <w:rPr>
          <w:rFonts w:ascii="Times New Roman" w:eastAsia="Times New Roman" w:hAnsi="Times New Roman" w:cs="Times New Roman"/>
          <w:color w:val="0D0D0D" w:themeColor="text1" w:themeTint="F2"/>
          <w:sz w:val="28"/>
          <w:szCs w:val="28"/>
        </w:rPr>
        <w:t>SSD-накопичувач</w:t>
      </w:r>
      <w:r>
        <w:rPr>
          <w:rFonts w:ascii="Times New Roman" w:eastAsia="Times New Roman" w:hAnsi="Times New Roman" w:cs="Times New Roman"/>
          <w:color w:val="0D0D0D" w:themeColor="text1" w:themeTint="F2"/>
          <w:sz w:val="28"/>
          <w:szCs w:val="28"/>
        </w:rPr>
        <w:t>.</w:t>
      </w:r>
    </w:p>
    <w:p w14:paraId="12E248B0" w14:textId="0EF36358" w:rsidR="00F33595" w:rsidRPr="006A1A3C" w:rsidRDefault="00F33595" w:rsidP="00F33595">
      <w:pPr>
        <w:spacing w:line="360" w:lineRule="auto"/>
        <w:ind w:firstLine="709"/>
        <w:jc w:val="both"/>
        <w:rPr>
          <w:rFonts w:ascii="Times New Roman" w:eastAsia="Times New Roman" w:hAnsi="Times New Roman" w:cs="Times New Roman"/>
          <w:color w:val="0D0D0D" w:themeColor="text1" w:themeTint="F2"/>
          <w:sz w:val="28"/>
          <w:szCs w:val="28"/>
        </w:rPr>
      </w:pPr>
      <w:r w:rsidRPr="00F33595">
        <w:rPr>
          <w:rFonts w:ascii="Times New Roman" w:eastAsia="Times New Roman" w:hAnsi="Times New Roman" w:cs="Times New Roman"/>
          <w:color w:val="0D0D0D" w:themeColor="text1" w:themeTint="F2"/>
          <w:sz w:val="28"/>
          <w:szCs w:val="28"/>
        </w:rPr>
        <w:t>Ці вимоги гарантують стабільну роботу бібліотеки під навантаженням та своєчасне виконання фонового очищення кешу.</w:t>
      </w:r>
    </w:p>
    <w:p w14:paraId="59650D31" w14:textId="6FC22581" w:rsidR="00792648" w:rsidRPr="006A1A3C" w:rsidRDefault="00000000" w:rsidP="00BA1B43">
      <w:pPr>
        <w:spacing w:before="200"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3.1.</w:t>
      </w:r>
      <w:r w:rsidR="003668F8">
        <w:rPr>
          <w:rFonts w:ascii="Times New Roman" w:eastAsia="Times New Roman" w:hAnsi="Times New Roman" w:cs="Times New Roman"/>
          <w:color w:val="0D0D0D" w:themeColor="text1" w:themeTint="F2"/>
          <w:sz w:val="28"/>
          <w:szCs w:val="28"/>
          <w:lang w:val="ru-RU"/>
        </w:rPr>
        <w:t>2</w:t>
      </w:r>
      <w:r w:rsidR="00F33595">
        <w:rPr>
          <w:rFonts w:ascii="Times New Roman" w:eastAsia="Times New Roman" w:hAnsi="Times New Roman" w:cs="Times New Roman"/>
          <w:color w:val="0D0D0D" w:themeColor="text1" w:themeTint="F2"/>
          <w:sz w:val="28"/>
          <w:szCs w:val="28"/>
        </w:rPr>
        <w:t>.</w:t>
      </w:r>
      <w:r w:rsidR="00F33595">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Програмний інтерфейс</w:t>
      </w:r>
    </w:p>
    <w:p w14:paraId="42BB3341" w14:textId="73A73F62" w:rsidR="00F33595" w:rsidRPr="00F33595" w:rsidRDefault="00806A29" w:rsidP="00976CE8">
      <w:pPr>
        <w:spacing w:line="360" w:lineRule="auto"/>
        <w:ind w:firstLine="720"/>
        <w:jc w:val="both"/>
        <w:rPr>
          <w:rFonts w:ascii="Times New Roman" w:eastAsia="Times New Roman" w:hAnsi="Times New Roman" w:cs="Times New Roman"/>
          <w:color w:val="0D0D0D" w:themeColor="text1" w:themeTint="F2"/>
          <w:sz w:val="28"/>
          <w:szCs w:val="28"/>
        </w:rPr>
      </w:pPr>
      <w:r w:rsidRPr="00806A29">
        <w:rPr>
          <w:rFonts w:ascii="Times New Roman" w:eastAsia="Times New Roman" w:hAnsi="Times New Roman" w:cs="Times New Roman"/>
          <w:color w:val="0D0D0D" w:themeColor="text1" w:themeTint="F2"/>
          <w:sz w:val="28"/>
          <w:szCs w:val="28"/>
        </w:rPr>
        <w:t xml:space="preserve">Програмний інтерфейс реалізується у вигляді .NET-бібліотеки, призначеної для інтеграції у програмні рішення, що використовують систему кешування Redis, та забезпечує розширений функціонал управлення кешованими даними шляхом використання адаптивного управління TTL та гібридного алгоритму заміщення, який поєднує LRU та LFU стратегії для ефективнішого використання пам'яті. Бібліотека розробляється з використанням технології .NET 8, бібліотеки StackExchange.Redis для підключення до Redis, а також інтегрованого середовища розробки Visual Studio 2022, що забезпечує комфортну розробку, тестування та відлагодження коду. Для написання юніт-тестів використовується фреймворк xUnit, для зручної автоматичної серіалізації даних використовується бібліотека System.Text.Json, а для моніторингу стану бібліотеки та логування – стандартний механізм ILogger платформи .NET. Доступ до бібліотеки надається через </w:t>
      </w:r>
      <w:r w:rsidRPr="00806A29">
        <w:rPr>
          <w:rFonts w:ascii="Times New Roman" w:eastAsia="Times New Roman" w:hAnsi="Times New Roman" w:cs="Times New Roman"/>
          <w:color w:val="0D0D0D" w:themeColor="text1" w:themeTint="F2"/>
          <w:sz w:val="28"/>
          <w:szCs w:val="28"/>
        </w:rPr>
        <w:lastRenderedPageBreak/>
        <w:t>програмний код та не передбачає наявність окремого конфігураційного файлу або зовнішнього інтерфейсу користувача. Всі налаштування роботи бібліотеки, такі як параметри адаптивного TTL або коефіцієнти гібридного алгоритму, здійснюються безпосередньо у програмному коді інтегрованого рішення, що забезпечує максимальну гнучкість і контроль. Для використання бібліотеки необхідно мати доступ до Redis-сервера, який може бути розгорнутий локально, на віддаленому сервері, або за допомогою хмарних сервісів. Використовується протокол TCP/IP для обміну даними між бібліотекою та Redis.</w:t>
      </w:r>
    </w:p>
    <w:p w14:paraId="6BCA2087" w14:textId="6EE4F1AF" w:rsidR="00792648" w:rsidRPr="006A1A3C" w:rsidRDefault="00000000" w:rsidP="00BA1B43">
      <w:pPr>
        <w:spacing w:before="200"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3.1.</w:t>
      </w:r>
      <w:r w:rsidR="003668F8">
        <w:rPr>
          <w:rFonts w:ascii="Times New Roman" w:eastAsia="Times New Roman" w:hAnsi="Times New Roman" w:cs="Times New Roman"/>
          <w:color w:val="0D0D0D" w:themeColor="text1" w:themeTint="F2"/>
          <w:sz w:val="28"/>
          <w:szCs w:val="28"/>
          <w:lang w:val="ru-RU"/>
        </w:rPr>
        <w:t>3</w:t>
      </w:r>
      <w:r w:rsidR="00806A29" w:rsidRPr="00806A29">
        <w:rPr>
          <w:rFonts w:ascii="Times New Roman" w:eastAsia="Times New Roman" w:hAnsi="Times New Roman" w:cs="Times New Roman"/>
          <w:color w:val="0D0D0D" w:themeColor="text1" w:themeTint="F2"/>
          <w:sz w:val="28"/>
          <w:szCs w:val="28"/>
        </w:rPr>
        <w:t>.</w:t>
      </w:r>
      <w:r w:rsidR="00806A29" w:rsidRPr="00806A29">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Комунікаційний протокол</w:t>
      </w:r>
    </w:p>
    <w:p w14:paraId="7BEEA24B" w14:textId="28E10DFC" w:rsidR="00806A29" w:rsidRPr="00806A29" w:rsidRDefault="00806A29" w:rsidP="00BA1B43">
      <w:pPr>
        <w:spacing w:line="360" w:lineRule="auto"/>
        <w:ind w:right="-17" w:firstLine="708"/>
        <w:jc w:val="both"/>
        <w:rPr>
          <w:rFonts w:ascii="Times New Roman" w:eastAsia="Times New Roman" w:hAnsi="Times New Roman" w:cs="Times New Roman"/>
          <w:color w:val="0D0D0D" w:themeColor="text1" w:themeTint="F2"/>
          <w:sz w:val="28"/>
          <w:szCs w:val="28"/>
        </w:rPr>
      </w:pPr>
      <w:r w:rsidRPr="00806A29">
        <w:rPr>
          <w:rFonts w:ascii="Times New Roman" w:eastAsia="Times New Roman" w:hAnsi="Times New Roman" w:cs="Times New Roman"/>
          <w:color w:val="0D0D0D" w:themeColor="text1" w:themeTint="F2"/>
          <w:sz w:val="28"/>
          <w:szCs w:val="28"/>
        </w:rPr>
        <w:t>Комунікація з Redis-сервером відбувається через Redis Serialization Protocol (RESP) поверх TCP/IP на налаштований порт за замовчуванням 6379, за необхідності з підтримкою TLS-шифрування, причому для обміну даними використовується набір стандартних Redis-команд (HSET, HGET, ZADD тощо), тоді як внутрішня взаємодія між компонентами бібліотеки реалізується виключно через асинхронні виклики .NET без залучення додаткових HTTP-або REST-протоколів.</w:t>
      </w:r>
    </w:p>
    <w:p w14:paraId="53DEA096" w14:textId="2EE550C4" w:rsidR="00792648" w:rsidRPr="006A1A3C" w:rsidRDefault="00000000" w:rsidP="00BA1B43">
      <w:pPr>
        <w:spacing w:before="200"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3.1.</w:t>
      </w:r>
      <w:r w:rsidR="003668F8">
        <w:rPr>
          <w:rFonts w:ascii="Times New Roman" w:eastAsia="Times New Roman" w:hAnsi="Times New Roman" w:cs="Times New Roman"/>
          <w:color w:val="0D0D0D" w:themeColor="text1" w:themeTint="F2"/>
          <w:sz w:val="28"/>
          <w:szCs w:val="28"/>
          <w:lang w:val="ru-RU"/>
        </w:rPr>
        <w:t>4</w:t>
      </w:r>
      <w:r w:rsidR="00806A29" w:rsidRPr="00806A29">
        <w:rPr>
          <w:rFonts w:ascii="Times New Roman" w:eastAsia="Times New Roman" w:hAnsi="Times New Roman" w:cs="Times New Roman"/>
          <w:color w:val="0D0D0D" w:themeColor="text1" w:themeTint="F2"/>
          <w:sz w:val="28"/>
          <w:szCs w:val="28"/>
        </w:rPr>
        <w:t>.</w:t>
      </w:r>
      <w:r w:rsidR="00806A29" w:rsidRPr="00806A29">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Обмеження пам’яті</w:t>
      </w:r>
    </w:p>
    <w:p w14:paraId="4F54E461" w14:textId="38D81E1F" w:rsidR="00792648" w:rsidRPr="006A1A3C" w:rsidRDefault="00806A29" w:rsidP="00BA1B43">
      <w:pPr>
        <w:spacing w:line="360" w:lineRule="auto"/>
        <w:ind w:firstLine="720"/>
        <w:jc w:val="both"/>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П</w:t>
      </w:r>
      <w:r w:rsidR="00000000" w:rsidRPr="006A1A3C">
        <w:rPr>
          <w:rFonts w:ascii="Times New Roman" w:eastAsia="Times New Roman" w:hAnsi="Times New Roman" w:cs="Times New Roman"/>
          <w:color w:val="0D0D0D" w:themeColor="text1" w:themeTint="F2"/>
          <w:sz w:val="28"/>
          <w:szCs w:val="28"/>
        </w:rPr>
        <w:t xml:space="preserve">отрібно мати мінімум </w:t>
      </w:r>
      <w:r w:rsidRPr="00806A29">
        <w:rPr>
          <w:rFonts w:ascii="Times New Roman" w:eastAsia="Times New Roman" w:hAnsi="Times New Roman" w:cs="Times New Roman"/>
          <w:color w:val="0D0D0D" w:themeColor="text1" w:themeTint="F2"/>
          <w:sz w:val="28"/>
          <w:szCs w:val="28"/>
          <w:lang w:val="ru-RU"/>
        </w:rPr>
        <w:t>4</w:t>
      </w:r>
      <w:r>
        <w:rPr>
          <w:rFonts w:ascii="Times New Roman" w:eastAsia="Times New Roman" w:hAnsi="Times New Roman" w:cs="Times New Roman"/>
          <w:color w:val="0D0D0D" w:themeColor="text1" w:themeTint="F2"/>
          <w:sz w:val="28"/>
          <w:szCs w:val="28"/>
        </w:rPr>
        <w:t>ГБ</w:t>
      </w:r>
      <w:r w:rsidR="00000000" w:rsidRPr="006A1A3C">
        <w:rPr>
          <w:rFonts w:ascii="Times New Roman" w:eastAsia="Times New Roman" w:hAnsi="Times New Roman" w:cs="Times New Roman"/>
          <w:color w:val="0D0D0D" w:themeColor="text1" w:themeTint="F2"/>
          <w:sz w:val="28"/>
          <w:szCs w:val="28"/>
        </w:rPr>
        <w:t xml:space="preserve"> оперативної пам’яті</w:t>
      </w:r>
      <w:r>
        <w:rPr>
          <w:rFonts w:ascii="Times New Roman" w:eastAsia="Times New Roman" w:hAnsi="Times New Roman" w:cs="Times New Roman"/>
          <w:color w:val="0D0D0D" w:themeColor="text1" w:themeTint="F2"/>
          <w:sz w:val="28"/>
          <w:szCs w:val="28"/>
        </w:rPr>
        <w:t>.</w:t>
      </w:r>
    </w:p>
    <w:p w14:paraId="1A5BC1A7" w14:textId="0AE02937" w:rsidR="00792648" w:rsidRPr="006A1A3C" w:rsidRDefault="00000000" w:rsidP="00BA1B43">
      <w:pPr>
        <w:spacing w:before="200" w:line="480" w:lineRule="auto"/>
        <w:ind w:firstLine="720"/>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3.1.</w:t>
      </w:r>
      <w:r w:rsidR="003668F8">
        <w:rPr>
          <w:rFonts w:ascii="Times New Roman" w:eastAsia="Times New Roman" w:hAnsi="Times New Roman" w:cs="Times New Roman"/>
          <w:color w:val="0D0D0D" w:themeColor="text1" w:themeTint="F2"/>
          <w:sz w:val="28"/>
          <w:szCs w:val="28"/>
          <w:lang w:val="ru-RU"/>
        </w:rPr>
        <w:t>5</w:t>
      </w:r>
      <w:r w:rsidR="00806A29" w:rsidRPr="00806A29">
        <w:rPr>
          <w:rFonts w:ascii="Times New Roman" w:eastAsia="Times New Roman" w:hAnsi="Times New Roman" w:cs="Times New Roman"/>
          <w:color w:val="0D0D0D" w:themeColor="text1" w:themeTint="F2"/>
          <w:sz w:val="28"/>
          <w:szCs w:val="28"/>
        </w:rPr>
        <w:t>.</w:t>
      </w:r>
      <w:r w:rsidR="00806A29" w:rsidRPr="00806A29">
        <w:rPr>
          <w:rFonts w:ascii="Times New Roman" w:eastAsia="Times New Roman" w:hAnsi="Times New Roman" w:cs="Times New Roman"/>
          <w:color w:val="0D0D0D" w:themeColor="text1" w:themeTint="F2"/>
          <w:sz w:val="28"/>
          <w:szCs w:val="28"/>
        </w:rPr>
        <w:tab/>
      </w:r>
      <w:r w:rsidRPr="006A1A3C">
        <w:rPr>
          <w:rFonts w:ascii="Times New Roman" w:eastAsia="Times New Roman" w:hAnsi="Times New Roman" w:cs="Times New Roman"/>
          <w:color w:val="0D0D0D" w:themeColor="text1" w:themeTint="F2"/>
          <w:sz w:val="28"/>
          <w:szCs w:val="28"/>
        </w:rPr>
        <w:t>Операції</w:t>
      </w:r>
    </w:p>
    <w:p w14:paraId="59DA0B6C" w14:textId="11AEFC9F" w:rsidR="00806A29" w:rsidRDefault="00806A29" w:rsidP="00806A29">
      <w:pPr>
        <w:pBdr>
          <w:top w:val="nil"/>
          <w:left w:val="nil"/>
          <w:bottom w:val="nil"/>
          <w:right w:val="nil"/>
          <w:between w:val="nil"/>
        </w:pBdr>
        <w:spacing w:line="360" w:lineRule="auto"/>
        <w:ind w:firstLine="720"/>
        <w:jc w:val="both"/>
        <w:rPr>
          <w:rFonts w:ascii="Times New Roman" w:eastAsia="Times New Roman" w:hAnsi="Times New Roman" w:cs="Times New Roman"/>
          <w:color w:val="0D0D0D" w:themeColor="text1" w:themeTint="F2"/>
          <w:sz w:val="28"/>
          <w:szCs w:val="28"/>
          <w:lang w:val="ru-RU"/>
        </w:rPr>
      </w:pPr>
      <w:r w:rsidRPr="00806A29">
        <w:rPr>
          <w:rFonts w:ascii="Times New Roman" w:eastAsia="Times New Roman" w:hAnsi="Times New Roman" w:cs="Times New Roman"/>
          <w:color w:val="0D0D0D" w:themeColor="text1" w:themeTint="F2"/>
          <w:sz w:val="28"/>
          <w:szCs w:val="28"/>
        </w:rPr>
        <w:t>Система виконує такі ключові операції: асинхронне збереження складних об’єктів у кеш із динамічною установкою TTL для окремих полів, читання даних із кешу з автоматичним оновленням метрик доступу, видалення конкретних ключів за запитом, періодичний прохід фонового процесу для очищення прострочених елементів, розрахунок пріоритетів евікшену на основі вагових коефіцієнтів давності, частоти та обсягу пам’яті, примусове видалення найменш пріоритетних записів при досягненні порогу використання пам’яті</w:t>
      </w:r>
      <w:r>
        <w:rPr>
          <w:rFonts w:ascii="Times New Roman" w:eastAsia="Times New Roman" w:hAnsi="Times New Roman" w:cs="Times New Roman"/>
          <w:color w:val="0D0D0D" w:themeColor="text1" w:themeTint="F2"/>
          <w:sz w:val="28"/>
          <w:szCs w:val="28"/>
          <w:lang w:val="ru-RU"/>
        </w:rPr>
        <w:t>.</w:t>
      </w:r>
    </w:p>
    <w:p w14:paraId="3270244C" w14:textId="471F544D" w:rsidR="00792648" w:rsidRPr="00806A29" w:rsidRDefault="00000000" w:rsidP="00BA1B43">
      <w:pPr>
        <w:spacing w:before="200" w:line="480" w:lineRule="auto"/>
        <w:ind w:firstLine="720"/>
        <w:rPr>
          <w:rFonts w:ascii="Times New Roman" w:eastAsia="Times New Roman" w:hAnsi="Times New Roman" w:cs="Times New Roman"/>
          <w:color w:val="0D0D0D" w:themeColor="text1" w:themeTint="F2"/>
          <w:sz w:val="28"/>
          <w:szCs w:val="28"/>
          <w:lang w:val="ru-RU"/>
        </w:rPr>
      </w:pPr>
      <w:r w:rsidRPr="006A1A3C">
        <w:rPr>
          <w:rFonts w:ascii="Times New Roman" w:eastAsia="Times New Roman" w:hAnsi="Times New Roman" w:cs="Times New Roman"/>
          <w:color w:val="0D0D0D" w:themeColor="text1" w:themeTint="F2"/>
          <w:sz w:val="28"/>
          <w:szCs w:val="28"/>
        </w:rPr>
        <w:t>3.2</w:t>
      </w:r>
      <w:r w:rsidR="00806A29">
        <w:rPr>
          <w:rFonts w:ascii="Times New Roman" w:eastAsia="Times New Roman" w:hAnsi="Times New Roman" w:cs="Times New Roman"/>
          <w:color w:val="0D0D0D" w:themeColor="text1" w:themeTint="F2"/>
          <w:sz w:val="28"/>
          <w:szCs w:val="28"/>
          <w:lang w:val="ru-RU"/>
        </w:rPr>
        <w:t>.</w:t>
      </w:r>
      <w:r w:rsidR="00806A29">
        <w:rPr>
          <w:rFonts w:ascii="Times New Roman" w:eastAsia="Times New Roman" w:hAnsi="Times New Roman" w:cs="Times New Roman"/>
          <w:color w:val="0D0D0D" w:themeColor="text1" w:themeTint="F2"/>
          <w:sz w:val="28"/>
          <w:szCs w:val="28"/>
          <w:lang w:val="ru-RU"/>
        </w:rPr>
        <w:tab/>
      </w:r>
      <w:r w:rsidRPr="006A1A3C">
        <w:rPr>
          <w:rFonts w:ascii="Times New Roman" w:eastAsia="Times New Roman" w:hAnsi="Times New Roman" w:cs="Times New Roman"/>
          <w:color w:val="0D0D0D" w:themeColor="text1" w:themeTint="F2"/>
          <w:sz w:val="28"/>
          <w:szCs w:val="28"/>
        </w:rPr>
        <w:t xml:space="preserve">Властивості </w:t>
      </w:r>
      <w:r w:rsidR="00806A29">
        <w:rPr>
          <w:rFonts w:ascii="Times New Roman" w:eastAsia="Times New Roman" w:hAnsi="Times New Roman" w:cs="Times New Roman"/>
          <w:color w:val="0D0D0D" w:themeColor="text1" w:themeTint="F2"/>
          <w:sz w:val="28"/>
          <w:szCs w:val="28"/>
          <w:lang w:val="ru-RU"/>
        </w:rPr>
        <w:t>програмного забезпечення</w:t>
      </w:r>
    </w:p>
    <w:p w14:paraId="4CBFD8C4" w14:textId="3CAF53D8" w:rsidR="00792648" w:rsidRDefault="00000000" w:rsidP="00BA1B43">
      <w:pPr>
        <w:spacing w:line="360" w:lineRule="auto"/>
        <w:ind w:firstLine="709"/>
        <w:jc w:val="both"/>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lastRenderedPageBreak/>
        <w:t xml:space="preserve">Програмна </w:t>
      </w:r>
      <w:r w:rsidR="00806A29">
        <w:rPr>
          <w:rFonts w:ascii="Times New Roman" w:eastAsia="Times New Roman" w:hAnsi="Times New Roman" w:cs="Times New Roman"/>
          <w:color w:val="0D0D0D" w:themeColor="text1" w:themeTint="F2"/>
          <w:sz w:val="28"/>
          <w:szCs w:val="28"/>
          <w:lang w:val="ru-RU"/>
        </w:rPr>
        <w:t>забезпечення</w:t>
      </w:r>
      <w:r w:rsidRPr="006A1A3C">
        <w:rPr>
          <w:rFonts w:ascii="Times New Roman" w:eastAsia="Times New Roman" w:hAnsi="Times New Roman" w:cs="Times New Roman"/>
          <w:color w:val="0D0D0D" w:themeColor="text1" w:themeTint="F2"/>
          <w:sz w:val="28"/>
          <w:szCs w:val="28"/>
        </w:rPr>
        <w:t xml:space="preserve"> розроблен</w:t>
      </w:r>
      <w:r w:rsidR="00806A29">
        <w:rPr>
          <w:rFonts w:ascii="Times New Roman" w:eastAsia="Times New Roman" w:hAnsi="Times New Roman" w:cs="Times New Roman"/>
          <w:color w:val="0D0D0D" w:themeColor="text1" w:themeTint="F2"/>
          <w:sz w:val="28"/>
          <w:szCs w:val="28"/>
          <w:lang w:val="ru-RU"/>
        </w:rPr>
        <w:t>о</w:t>
      </w:r>
      <w:r w:rsidRPr="006A1A3C">
        <w:rPr>
          <w:rFonts w:ascii="Times New Roman" w:eastAsia="Times New Roman" w:hAnsi="Times New Roman" w:cs="Times New Roman"/>
          <w:color w:val="0D0D0D" w:themeColor="text1" w:themeTint="F2"/>
          <w:sz w:val="28"/>
          <w:szCs w:val="28"/>
        </w:rPr>
        <w:t xml:space="preserve"> за використанням актуальних технологій. </w:t>
      </w:r>
      <w:r w:rsidR="00806A29">
        <w:rPr>
          <w:rFonts w:ascii="Times New Roman" w:eastAsia="Times New Roman" w:hAnsi="Times New Roman" w:cs="Times New Roman"/>
          <w:color w:val="0D0D0D" w:themeColor="text1" w:themeTint="F2"/>
          <w:sz w:val="28"/>
          <w:szCs w:val="28"/>
          <w:lang w:val="ru-RU"/>
        </w:rPr>
        <w:t>Р</w:t>
      </w:r>
      <w:r w:rsidRPr="006A1A3C">
        <w:rPr>
          <w:rFonts w:ascii="Times New Roman" w:eastAsia="Times New Roman" w:hAnsi="Times New Roman" w:cs="Times New Roman"/>
          <w:color w:val="0D0D0D" w:themeColor="text1" w:themeTint="F2"/>
          <w:sz w:val="28"/>
          <w:szCs w:val="28"/>
        </w:rPr>
        <w:t>озроблена за допомогою мови програмування C# та технології .NET.</w:t>
      </w:r>
    </w:p>
    <w:p w14:paraId="4E5ABD7B" w14:textId="6F6E7E40" w:rsidR="00792648" w:rsidRPr="006A1A3C" w:rsidRDefault="00000000" w:rsidP="00BA1B43">
      <w:pPr>
        <w:spacing w:before="200" w:line="480" w:lineRule="auto"/>
        <w:ind w:firstLine="709"/>
        <w:rPr>
          <w:rFonts w:ascii="Times New Roman" w:eastAsia="Times New Roman" w:hAnsi="Times New Roman" w:cs="Times New Roman"/>
          <w:color w:val="0D0D0D" w:themeColor="text1" w:themeTint="F2"/>
          <w:sz w:val="28"/>
          <w:szCs w:val="28"/>
        </w:rPr>
      </w:pPr>
      <w:r w:rsidRPr="006A1A3C">
        <w:rPr>
          <w:rFonts w:ascii="Times New Roman" w:eastAsia="Times New Roman" w:hAnsi="Times New Roman" w:cs="Times New Roman"/>
          <w:color w:val="0D0D0D" w:themeColor="text1" w:themeTint="F2"/>
          <w:sz w:val="28"/>
          <w:szCs w:val="28"/>
        </w:rPr>
        <w:t>3.3</w:t>
      </w:r>
      <w:r w:rsidR="00806A29">
        <w:rPr>
          <w:rFonts w:ascii="Times New Roman" w:eastAsia="Times New Roman" w:hAnsi="Times New Roman" w:cs="Times New Roman"/>
          <w:color w:val="0D0D0D" w:themeColor="text1" w:themeTint="F2"/>
          <w:sz w:val="28"/>
          <w:szCs w:val="28"/>
          <w:lang w:val="ru-RU"/>
        </w:rPr>
        <w:t>.</w:t>
      </w:r>
      <w:r w:rsidR="00806A29">
        <w:rPr>
          <w:rFonts w:ascii="Times New Roman" w:eastAsia="Times New Roman" w:hAnsi="Times New Roman" w:cs="Times New Roman"/>
          <w:color w:val="0D0D0D" w:themeColor="text1" w:themeTint="F2"/>
          <w:sz w:val="28"/>
          <w:szCs w:val="28"/>
          <w:lang w:val="ru-RU"/>
        </w:rPr>
        <w:tab/>
      </w:r>
      <w:r w:rsidRPr="006A1A3C">
        <w:rPr>
          <w:rFonts w:ascii="Times New Roman" w:eastAsia="Times New Roman" w:hAnsi="Times New Roman" w:cs="Times New Roman"/>
          <w:color w:val="0D0D0D" w:themeColor="text1" w:themeTint="F2"/>
          <w:sz w:val="28"/>
          <w:szCs w:val="28"/>
        </w:rPr>
        <w:t>Атрибути програмного забезпечення</w:t>
      </w:r>
    </w:p>
    <w:p w14:paraId="6BC4A851" w14:textId="46D425CA" w:rsidR="003B6249" w:rsidRPr="003B6249" w:rsidRDefault="003B6249" w:rsidP="003B6249">
      <w:pPr>
        <w:spacing w:line="360" w:lineRule="auto"/>
        <w:ind w:firstLine="709"/>
        <w:jc w:val="both"/>
        <w:rPr>
          <w:rFonts w:ascii="Times New Roman" w:eastAsia="Times New Roman" w:hAnsi="Times New Roman" w:cs="Times New Roman"/>
          <w:color w:val="0D0D0D" w:themeColor="text1" w:themeTint="F2"/>
          <w:sz w:val="28"/>
          <w:szCs w:val="28"/>
          <w:lang w:val="ru-RU"/>
        </w:rPr>
      </w:pPr>
      <w:r w:rsidRPr="003B6249">
        <w:rPr>
          <w:rFonts w:ascii="Times New Roman" w:eastAsia="Times New Roman" w:hAnsi="Times New Roman" w:cs="Times New Roman"/>
          <w:color w:val="0D0D0D" w:themeColor="text1" w:themeTint="F2"/>
          <w:sz w:val="28"/>
          <w:szCs w:val="28"/>
          <w:lang w:val="ru-RU"/>
        </w:rPr>
        <w:t>Програмне забезпечення, що розробляється, характеризується такими атрибутами:</w:t>
      </w:r>
    </w:p>
    <w:p w14:paraId="4F53C600" w14:textId="550E7DFB" w:rsidR="003B6249" w:rsidRPr="003B6249" w:rsidRDefault="003B6249" w:rsidP="003B6249">
      <w:pPr>
        <w:pStyle w:val="ListParagraph"/>
        <w:numPr>
          <w:ilvl w:val="0"/>
          <w:numId w:val="9"/>
        </w:numPr>
        <w:spacing w:line="360" w:lineRule="auto"/>
        <w:ind w:left="993" w:hanging="284"/>
        <w:jc w:val="both"/>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lang w:val="ru-RU"/>
        </w:rPr>
        <w:t>н</w:t>
      </w:r>
      <w:r w:rsidRPr="003B6249">
        <w:rPr>
          <w:rFonts w:ascii="Times New Roman" w:eastAsia="Times New Roman" w:hAnsi="Times New Roman" w:cs="Times New Roman"/>
          <w:color w:val="0D0D0D" w:themeColor="text1" w:themeTint="F2"/>
          <w:sz w:val="28"/>
          <w:szCs w:val="28"/>
        </w:rPr>
        <w:t>адійність</w:t>
      </w:r>
      <w:r>
        <w:rPr>
          <w:rFonts w:ascii="Times New Roman" w:eastAsia="Times New Roman" w:hAnsi="Times New Roman" w:cs="Times New Roman"/>
          <w:color w:val="0D0D0D" w:themeColor="text1" w:themeTint="F2"/>
          <w:sz w:val="28"/>
          <w:szCs w:val="28"/>
          <w:lang w:val="ru-RU"/>
        </w:rPr>
        <w:t>. Г</w:t>
      </w:r>
      <w:r w:rsidRPr="003B6249">
        <w:rPr>
          <w:rFonts w:ascii="Times New Roman" w:eastAsia="Times New Roman" w:hAnsi="Times New Roman" w:cs="Times New Roman"/>
          <w:color w:val="0D0D0D" w:themeColor="text1" w:themeTint="F2"/>
          <w:sz w:val="28"/>
          <w:szCs w:val="28"/>
        </w:rPr>
        <w:t>арантується стійкість до відмов шляхом автоматичного контролю використання пам’яті, мінімізації ризику втрати даних за допомогою адаптивних алгоритмів витіснення та динамічного TTL, а також забезпечується регулярне логування та моніторинг ключових метрик</w:t>
      </w:r>
      <w:r>
        <w:rPr>
          <w:rFonts w:ascii="Times New Roman" w:eastAsia="Times New Roman" w:hAnsi="Times New Roman" w:cs="Times New Roman"/>
          <w:color w:val="0D0D0D" w:themeColor="text1" w:themeTint="F2"/>
          <w:sz w:val="28"/>
          <w:szCs w:val="28"/>
          <w:lang w:val="ru-RU"/>
        </w:rPr>
        <w:t>;</w:t>
      </w:r>
    </w:p>
    <w:p w14:paraId="330254C7" w14:textId="24DEC357" w:rsidR="003B6249" w:rsidRPr="003B6249" w:rsidRDefault="003B6249" w:rsidP="003B6249">
      <w:pPr>
        <w:pStyle w:val="ListParagraph"/>
        <w:numPr>
          <w:ilvl w:val="0"/>
          <w:numId w:val="9"/>
        </w:numPr>
        <w:spacing w:line="360" w:lineRule="auto"/>
        <w:ind w:left="993" w:hanging="284"/>
        <w:jc w:val="both"/>
        <w:rPr>
          <w:rFonts w:ascii="Times New Roman" w:eastAsia="Times New Roman" w:hAnsi="Times New Roman" w:cs="Times New Roman"/>
          <w:color w:val="0D0D0D" w:themeColor="text1" w:themeTint="F2"/>
          <w:sz w:val="28"/>
          <w:szCs w:val="28"/>
        </w:rPr>
      </w:pPr>
      <w:r w:rsidRPr="003B6249">
        <w:rPr>
          <w:rFonts w:ascii="Times New Roman" w:eastAsia="Times New Roman" w:hAnsi="Times New Roman" w:cs="Times New Roman"/>
          <w:color w:val="0D0D0D" w:themeColor="text1" w:themeTint="F2"/>
          <w:sz w:val="28"/>
          <w:szCs w:val="28"/>
        </w:rPr>
        <w:t>е</w:t>
      </w:r>
      <w:r w:rsidRPr="003B6249">
        <w:rPr>
          <w:rFonts w:ascii="Times New Roman" w:eastAsia="Times New Roman" w:hAnsi="Times New Roman" w:cs="Times New Roman"/>
          <w:color w:val="0D0D0D" w:themeColor="text1" w:themeTint="F2"/>
          <w:sz w:val="28"/>
          <w:szCs w:val="28"/>
        </w:rPr>
        <w:t>фективність</w:t>
      </w:r>
      <w:r w:rsidRPr="003B6249">
        <w:rPr>
          <w:rFonts w:ascii="Times New Roman" w:eastAsia="Times New Roman" w:hAnsi="Times New Roman" w:cs="Times New Roman"/>
          <w:color w:val="0D0D0D" w:themeColor="text1" w:themeTint="F2"/>
          <w:sz w:val="28"/>
          <w:szCs w:val="28"/>
        </w:rPr>
        <w:t>. О</w:t>
      </w:r>
      <w:r w:rsidRPr="003B6249">
        <w:rPr>
          <w:rFonts w:ascii="Times New Roman" w:eastAsia="Times New Roman" w:hAnsi="Times New Roman" w:cs="Times New Roman"/>
          <w:color w:val="0D0D0D" w:themeColor="text1" w:themeTint="F2"/>
          <w:sz w:val="28"/>
          <w:szCs w:val="28"/>
        </w:rPr>
        <w:t>птимізоване використання ресурсів пам’яті та процесора завдяки застосуванню адаптивних методик управління життєвим циклом кешованих об</w:t>
      </w:r>
      <w:r w:rsidR="00D773A9">
        <w:rPr>
          <w:rFonts w:ascii="Times New Roman" w:eastAsia="Times New Roman" w:hAnsi="Times New Roman" w:cs="Times New Roman"/>
          <w:color w:val="0D0D0D" w:themeColor="text1" w:themeTint="F2"/>
          <w:sz w:val="28"/>
          <w:szCs w:val="28"/>
        </w:rPr>
        <w:t>’</w:t>
      </w:r>
      <w:r w:rsidRPr="003B6249">
        <w:rPr>
          <w:rFonts w:ascii="Times New Roman" w:eastAsia="Times New Roman" w:hAnsi="Times New Roman" w:cs="Times New Roman"/>
          <w:color w:val="0D0D0D" w:themeColor="text1" w:themeTint="F2"/>
          <w:sz w:val="28"/>
          <w:szCs w:val="28"/>
        </w:rPr>
        <w:t>єктів, що дозволяє зменшити кількість евікшенів та покращити час відповіді при частих зверненнях до даних</w:t>
      </w:r>
      <w:r w:rsidRPr="003B6249">
        <w:rPr>
          <w:rFonts w:ascii="Times New Roman" w:eastAsia="Times New Roman" w:hAnsi="Times New Roman" w:cs="Times New Roman"/>
          <w:color w:val="0D0D0D" w:themeColor="text1" w:themeTint="F2"/>
          <w:sz w:val="28"/>
          <w:szCs w:val="28"/>
        </w:rPr>
        <w:t>;</w:t>
      </w:r>
    </w:p>
    <w:p w14:paraId="3FE11ACD" w14:textId="2B07C926" w:rsidR="003B6249" w:rsidRPr="003B6249" w:rsidRDefault="003B6249" w:rsidP="003B6249">
      <w:pPr>
        <w:pStyle w:val="ListParagraph"/>
        <w:numPr>
          <w:ilvl w:val="0"/>
          <w:numId w:val="9"/>
        </w:numPr>
        <w:spacing w:line="360" w:lineRule="auto"/>
        <w:ind w:left="993" w:hanging="284"/>
        <w:jc w:val="both"/>
        <w:rPr>
          <w:rFonts w:ascii="Times New Roman" w:eastAsia="Times New Roman" w:hAnsi="Times New Roman" w:cs="Times New Roman"/>
          <w:color w:val="0D0D0D" w:themeColor="text1" w:themeTint="F2"/>
          <w:sz w:val="28"/>
          <w:szCs w:val="28"/>
        </w:rPr>
      </w:pPr>
      <w:r w:rsidRPr="003B6249">
        <w:rPr>
          <w:rFonts w:ascii="Times New Roman" w:eastAsia="Times New Roman" w:hAnsi="Times New Roman" w:cs="Times New Roman"/>
          <w:color w:val="0D0D0D" w:themeColor="text1" w:themeTint="F2"/>
          <w:sz w:val="28"/>
          <w:szCs w:val="28"/>
        </w:rPr>
        <w:t>с</w:t>
      </w:r>
      <w:r w:rsidRPr="003B6249">
        <w:rPr>
          <w:rFonts w:ascii="Times New Roman" w:eastAsia="Times New Roman" w:hAnsi="Times New Roman" w:cs="Times New Roman"/>
          <w:color w:val="0D0D0D" w:themeColor="text1" w:themeTint="F2"/>
          <w:sz w:val="28"/>
          <w:szCs w:val="28"/>
        </w:rPr>
        <w:t>упроводжуваність</w:t>
      </w:r>
      <w:r>
        <w:rPr>
          <w:rFonts w:ascii="Times New Roman" w:eastAsia="Times New Roman" w:hAnsi="Times New Roman" w:cs="Times New Roman"/>
          <w:color w:val="0D0D0D" w:themeColor="text1" w:themeTint="F2"/>
          <w:sz w:val="28"/>
          <w:szCs w:val="28"/>
          <w:lang w:val="ru-RU"/>
        </w:rPr>
        <w:t>. З</w:t>
      </w:r>
      <w:r w:rsidRPr="003B6249">
        <w:rPr>
          <w:rFonts w:ascii="Times New Roman" w:eastAsia="Times New Roman" w:hAnsi="Times New Roman" w:cs="Times New Roman"/>
          <w:color w:val="0D0D0D" w:themeColor="text1" w:themeTint="F2"/>
          <w:sz w:val="28"/>
          <w:szCs w:val="28"/>
        </w:rPr>
        <w:t>абезпечується шляхом використання сучасних підходів до розробки програмного забезпечення, зокрема чіткої структури коду, модульності, широкого застосування автоматизованих юніт-тестів, а також використання загальноприйнятих стандартів документування та ведення коду в системі контролю версій</w:t>
      </w:r>
      <w:r w:rsidRPr="003B6249">
        <w:rPr>
          <w:rFonts w:ascii="Times New Roman" w:eastAsia="Times New Roman" w:hAnsi="Times New Roman" w:cs="Times New Roman"/>
          <w:color w:val="0D0D0D" w:themeColor="text1" w:themeTint="F2"/>
          <w:sz w:val="28"/>
          <w:szCs w:val="28"/>
        </w:rPr>
        <w:t>;</w:t>
      </w:r>
    </w:p>
    <w:p w14:paraId="2D6BDB0D" w14:textId="0A93138B" w:rsidR="003B6249" w:rsidRPr="003B6249" w:rsidRDefault="003B6249" w:rsidP="003B6249">
      <w:pPr>
        <w:pStyle w:val="ListParagraph"/>
        <w:numPr>
          <w:ilvl w:val="0"/>
          <w:numId w:val="9"/>
        </w:numPr>
        <w:spacing w:line="360" w:lineRule="auto"/>
        <w:ind w:left="993" w:hanging="284"/>
        <w:jc w:val="both"/>
        <w:rPr>
          <w:rFonts w:ascii="Times New Roman" w:eastAsia="Times New Roman" w:hAnsi="Times New Roman" w:cs="Times New Roman"/>
          <w:color w:val="0D0D0D" w:themeColor="text1" w:themeTint="F2"/>
          <w:sz w:val="28"/>
          <w:szCs w:val="28"/>
        </w:rPr>
      </w:pPr>
      <w:r w:rsidRPr="003B6249">
        <w:rPr>
          <w:rFonts w:ascii="Times New Roman" w:eastAsia="Times New Roman" w:hAnsi="Times New Roman" w:cs="Times New Roman"/>
          <w:color w:val="0D0D0D" w:themeColor="text1" w:themeTint="F2"/>
          <w:sz w:val="28"/>
          <w:szCs w:val="28"/>
        </w:rPr>
        <w:t>г</w:t>
      </w:r>
      <w:r w:rsidRPr="003B6249">
        <w:rPr>
          <w:rFonts w:ascii="Times New Roman" w:eastAsia="Times New Roman" w:hAnsi="Times New Roman" w:cs="Times New Roman"/>
          <w:color w:val="0D0D0D" w:themeColor="text1" w:themeTint="F2"/>
          <w:sz w:val="28"/>
          <w:szCs w:val="28"/>
        </w:rPr>
        <w:t>нучкість</w:t>
      </w:r>
      <w:r w:rsidRPr="003B6249">
        <w:rPr>
          <w:rFonts w:ascii="Times New Roman" w:eastAsia="Times New Roman" w:hAnsi="Times New Roman" w:cs="Times New Roman"/>
          <w:color w:val="0D0D0D" w:themeColor="text1" w:themeTint="F2"/>
          <w:sz w:val="28"/>
          <w:szCs w:val="28"/>
        </w:rPr>
        <w:t>. П</w:t>
      </w:r>
      <w:r w:rsidRPr="003B6249">
        <w:rPr>
          <w:rFonts w:ascii="Times New Roman" w:eastAsia="Times New Roman" w:hAnsi="Times New Roman" w:cs="Times New Roman"/>
          <w:color w:val="0D0D0D" w:themeColor="text1" w:themeTint="F2"/>
          <w:sz w:val="28"/>
          <w:szCs w:val="28"/>
        </w:rPr>
        <w:t>рограмне рішення надає можливість налаштування вагових коефіцієнтів алгоритмів евікшену та TTL безпосередньо в коді, що дозволяє адаптувати систему до конкретних бізнес-вимог та навантажень</w:t>
      </w:r>
      <w:r w:rsidRPr="003B6249">
        <w:rPr>
          <w:rFonts w:ascii="Times New Roman" w:eastAsia="Times New Roman" w:hAnsi="Times New Roman" w:cs="Times New Roman"/>
          <w:color w:val="0D0D0D" w:themeColor="text1" w:themeTint="F2"/>
          <w:sz w:val="28"/>
          <w:szCs w:val="28"/>
        </w:rPr>
        <w:t>;</w:t>
      </w:r>
    </w:p>
    <w:p w14:paraId="4C76EB0B" w14:textId="1EE20DF0" w:rsidR="003B6249" w:rsidRPr="003B6249" w:rsidRDefault="003B6249" w:rsidP="003B6249">
      <w:pPr>
        <w:pStyle w:val="ListParagraph"/>
        <w:numPr>
          <w:ilvl w:val="0"/>
          <w:numId w:val="9"/>
        </w:numPr>
        <w:spacing w:line="360" w:lineRule="auto"/>
        <w:ind w:left="993" w:hanging="284"/>
        <w:jc w:val="both"/>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lang w:val="ru-RU"/>
        </w:rPr>
        <w:t>м</w:t>
      </w:r>
      <w:r w:rsidRPr="003B6249">
        <w:rPr>
          <w:rFonts w:ascii="Times New Roman" w:eastAsia="Times New Roman" w:hAnsi="Times New Roman" w:cs="Times New Roman"/>
          <w:color w:val="0D0D0D" w:themeColor="text1" w:themeTint="F2"/>
          <w:sz w:val="28"/>
          <w:szCs w:val="28"/>
        </w:rPr>
        <w:t>асштабованість</w:t>
      </w:r>
      <w:r>
        <w:rPr>
          <w:rFonts w:ascii="Times New Roman" w:eastAsia="Times New Roman" w:hAnsi="Times New Roman" w:cs="Times New Roman"/>
          <w:color w:val="0D0D0D" w:themeColor="text1" w:themeTint="F2"/>
          <w:sz w:val="28"/>
          <w:szCs w:val="28"/>
          <w:lang w:val="ru-RU"/>
        </w:rPr>
        <w:t>. Р</w:t>
      </w:r>
      <w:r w:rsidRPr="003B6249">
        <w:rPr>
          <w:rFonts w:ascii="Times New Roman" w:eastAsia="Times New Roman" w:hAnsi="Times New Roman" w:cs="Times New Roman"/>
          <w:color w:val="0D0D0D" w:themeColor="text1" w:themeTint="F2"/>
          <w:sz w:val="28"/>
          <w:szCs w:val="28"/>
        </w:rPr>
        <w:t>ішення здатне підтримувати ефективну роботу за умов зростання навантаження завдяки використанню асинхронних операцій та підтримці роботи в багатопотоковому середовищі</w:t>
      </w:r>
      <w:r>
        <w:rPr>
          <w:rFonts w:ascii="Times New Roman" w:eastAsia="Times New Roman" w:hAnsi="Times New Roman" w:cs="Times New Roman"/>
          <w:color w:val="0D0D0D" w:themeColor="text1" w:themeTint="F2"/>
          <w:sz w:val="28"/>
          <w:szCs w:val="28"/>
          <w:lang w:val="ru-RU"/>
        </w:rPr>
        <w:t>;</w:t>
      </w:r>
    </w:p>
    <w:p w14:paraId="0923DAA5" w14:textId="4489564E" w:rsidR="003B6249" w:rsidRPr="003B6249" w:rsidRDefault="003B6249" w:rsidP="003B6249">
      <w:pPr>
        <w:pStyle w:val="ListParagraph"/>
        <w:numPr>
          <w:ilvl w:val="0"/>
          <w:numId w:val="9"/>
        </w:numPr>
        <w:spacing w:line="360" w:lineRule="auto"/>
        <w:ind w:left="993" w:hanging="284"/>
        <w:jc w:val="both"/>
        <w:rPr>
          <w:rFonts w:ascii="Times New Roman" w:eastAsia="Times New Roman" w:hAnsi="Times New Roman" w:cs="Times New Roman"/>
          <w:color w:val="0D0D0D" w:themeColor="text1" w:themeTint="F2"/>
          <w:sz w:val="28"/>
          <w:szCs w:val="28"/>
        </w:rPr>
      </w:pPr>
      <w:r w:rsidRPr="003B6249">
        <w:rPr>
          <w:rFonts w:ascii="Times New Roman" w:eastAsia="Times New Roman" w:hAnsi="Times New Roman" w:cs="Times New Roman"/>
          <w:color w:val="0D0D0D" w:themeColor="text1" w:themeTint="F2"/>
          <w:sz w:val="28"/>
          <w:szCs w:val="28"/>
        </w:rPr>
        <w:t>б</w:t>
      </w:r>
      <w:r w:rsidRPr="003B6249">
        <w:rPr>
          <w:rFonts w:ascii="Times New Roman" w:eastAsia="Times New Roman" w:hAnsi="Times New Roman" w:cs="Times New Roman"/>
          <w:color w:val="0D0D0D" w:themeColor="text1" w:themeTint="F2"/>
          <w:sz w:val="28"/>
          <w:szCs w:val="28"/>
        </w:rPr>
        <w:t>езпека</w:t>
      </w:r>
      <w:r w:rsidRPr="003B6249">
        <w:rPr>
          <w:rFonts w:ascii="Times New Roman" w:eastAsia="Times New Roman" w:hAnsi="Times New Roman" w:cs="Times New Roman"/>
          <w:color w:val="0D0D0D" w:themeColor="text1" w:themeTint="F2"/>
          <w:sz w:val="28"/>
          <w:szCs w:val="28"/>
        </w:rPr>
        <w:t>.</w:t>
      </w:r>
      <w:r w:rsidRPr="003B6249">
        <w:rPr>
          <w:rFonts w:ascii="Times New Roman" w:eastAsia="Times New Roman" w:hAnsi="Times New Roman" w:cs="Times New Roman"/>
          <w:color w:val="0D0D0D" w:themeColor="text1" w:themeTint="F2"/>
          <w:sz w:val="28"/>
          <w:szCs w:val="28"/>
        </w:rPr>
        <w:t xml:space="preserve"> </w:t>
      </w:r>
      <w:r w:rsidRPr="003B6249">
        <w:rPr>
          <w:rFonts w:ascii="Times New Roman" w:eastAsia="Times New Roman" w:hAnsi="Times New Roman" w:cs="Times New Roman"/>
          <w:color w:val="0D0D0D" w:themeColor="text1" w:themeTint="F2"/>
          <w:sz w:val="28"/>
          <w:szCs w:val="28"/>
        </w:rPr>
        <w:t>П</w:t>
      </w:r>
      <w:r w:rsidRPr="003B6249">
        <w:rPr>
          <w:rFonts w:ascii="Times New Roman" w:eastAsia="Times New Roman" w:hAnsi="Times New Roman" w:cs="Times New Roman"/>
          <w:color w:val="0D0D0D" w:themeColor="text1" w:themeTint="F2"/>
          <w:sz w:val="28"/>
          <w:szCs w:val="28"/>
        </w:rPr>
        <w:t>ередбачено використання надійних комунікаційних протоколів (TCP/IP, HTTPS) та механізмів шифрування даних для запобігання несанкціонованому доступу до чутливої інформації, яка зберігається у кеші.</w:t>
      </w:r>
    </w:p>
    <w:sectPr w:rsidR="003B6249" w:rsidRPr="003B6249" w:rsidSect="00785249">
      <w:headerReference w:type="default" r:id="rId8"/>
      <w:pgSz w:w="11909" w:h="16834"/>
      <w:pgMar w:top="1134" w:right="567" w:bottom="1134" w:left="1418"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FB8BD" w14:textId="77777777" w:rsidR="00104770" w:rsidRDefault="00104770">
      <w:pPr>
        <w:spacing w:line="240" w:lineRule="auto"/>
      </w:pPr>
      <w:r>
        <w:separator/>
      </w:r>
    </w:p>
  </w:endnote>
  <w:endnote w:type="continuationSeparator" w:id="0">
    <w:p w14:paraId="005E2B87" w14:textId="77777777" w:rsidR="00104770" w:rsidRDefault="00104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BD56A" w14:textId="77777777" w:rsidR="00104770" w:rsidRDefault="00104770">
      <w:pPr>
        <w:spacing w:line="240" w:lineRule="auto"/>
      </w:pPr>
      <w:r>
        <w:separator/>
      </w:r>
    </w:p>
  </w:footnote>
  <w:footnote w:type="continuationSeparator" w:id="0">
    <w:p w14:paraId="320F9C5F" w14:textId="77777777" w:rsidR="00104770" w:rsidRDefault="001047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072A" w14:textId="77777777" w:rsidR="00792648" w:rsidRDefault="00000000">
    <w:pPr>
      <w:jc w:val="right"/>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PAGE</w:instrText>
    </w:r>
    <w:r>
      <w:rPr>
        <w:rFonts w:ascii="Times New Roman" w:eastAsia="Times New Roman" w:hAnsi="Times New Roman" w:cs="Times New Roman"/>
        <w:sz w:val="28"/>
        <w:szCs w:val="28"/>
      </w:rPr>
      <w:fldChar w:fldCharType="separate"/>
    </w:r>
    <w:r w:rsidR="00976CE8">
      <w:rPr>
        <w:rFonts w:ascii="Times New Roman" w:eastAsia="Times New Roman" w:hAnsi="Times New Roman" w:cs="Times New Roman"/>
        <w:noProof/>
        <w:sz w:val="28"/>
        <w:szCs w:val="28"/>
      </w:rPr>
      <w:t>2</w:t>
    </w:r>
    <w:r>
      <w:rPr>
        <w:rFonts w:ascii="Times New Roman" w:eastAsia="Times New Roman" w:hAnsi="Times New Roman" w:cs="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12C44"/>
    <w:multiLevelType w:val="multilevel"/>
    <w:tmpl w:val="B9CA12B8"/>
    <w:lvl w:ilvl="0">
      <w:start w:val="1"/>
      <w:numFmt w:val="decimal"/>
      <w:lvlText w:val="%1."/>
      <w:lvlJc w:val="left"/>
      <w:pPr>
        <w:ind w:left="1440" w:hanging="360"/>
      </w:pPr>
      <w:rPr>
        <w:sz w:val="28"/>
        <w:szCs w:val="2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E84059F"/>
    <w:multiLevelType w:val="multilevel"/>
    <w:tmpl w:val="F9327EC8"/>
    <w:lvl w:ilvl="0">
      <w:start w:val="1"/>
      <w:numFmt w:val="bullet"/>
      <w:lvlText w:val=""/>
      <w:lvlJc w:val="left"/>
      <w:pPr>
        <w:ind w:left="1860" w:hanging="360"/>
      </w:pPr>
      <w:rPr>
        <w:rFonts w:ascii="Symbol" w:hAnsi="Symbol" w:hint="default"/>
      </w:rPr>
    </w:lvl>
    <w:lvl w:ilvl="1">
      <w:start w:val="1"/>
      <w:numFmt w:val="bullet"/>
      <w:lvlText w:val="o"/>
      <w:lvlJc w:val="left"/>
      <w:pPr>
        <w:ind w:left="2580" w:hanging="360"/>
      </w:pPr>
      <w:rPr>
        <w:rFonts w:ascii="Courier New" w:eastAsia="Courier New" w:hAnsi="Courier New" w:cs="Courier New"/>
      </w:rPr>
    </w:lvl>
    <w:lvl w:ilvl="2">
      <w:start w:val="1"/>
      <w:numFmt w:val="bullet"/>
      <w:lvlText w:val="▪"/>
      <w:lvlJc w:val="left"/>
      <w:pPr>
        <w:ind w:left="3300" w:hanging="360"/>
      </w:pPr>
      <w:rPr>
        <w:rFonts w:ascii="Noto Sans Symbols" w:eastAsia="Noto Sans Symbols" w:hAnsi="Noto Sans Symbols" w:cs="Noto Sans Symbols"/>
      </w:rPr>
    </w:lvl>
    <w:lvl w:ilvl="3">
      <w:start w:val="1"/>
      <w:numFmt w:val="bullet"/>
      <w:lvlText w:val="●"/>
      <w:lvlJc w:val="left"/>
      <w:pPr>
        <w:ind w:left="4020" w:hanging="360"/>
      </w:pPr>
      <w:rPr>
        <w:rFonts w:ascii="Noto Sans Symbols" w:eastAsia="Noto Sans Symbols" w:hAnsi="Noto Sans Symbols" w:cs="Noto Sans Symbols"/>
      </w:rPr>
    </w:lvl>
    <w:lvl w:ilvl="4">
      <w:start w:val="1"/>
      <w:numFmt w:val="bullet"/>
      <w:lvlText w:val="o"/>
      <w:lvlJc w:val="left"/>
      <w:pPr>
        <w:ind w:left="4740" w:hanging="360"/>
      </w:pPr>
      <w:rPr>
        <w:rFonts w:ascii="Courier New" w:eastAsia="Courier New" w:hAnsi="Courier New" w:cs="Courier New"/>
      </w:rPr>
    </w:lvl>
    <w:lvl w:ilvl="5">
      <w:start w:val="1"/>
      <w:numFmt w:val="bullet"/>
      <w:lvlText w:val="▪"/>
      <w:lvlJc w:val="left"/>
      <w:pPr>
        <w:ind w:left="5460" w:hanging="360"/>
      </w:pPr>
      <w:rPr>
        <w:rFonts w:ascii="Noto Sans Symbols" w:eastAsia="Noto Sans Symbols" w:hAnsi="Noto Sans Symbols" w:cs="Noto Sans Symbols"/>
      </w:rPr>
    </w:lvl>
    <w:lvl w:ilvl="6">
      <w:start w:val="1"/>
      <w:numFmt w:val="bullet"/>
      <w:lvlText w:val="●"/>
      <w:lvlJc w:val="left"/>
      <w:pPr>
        <w:ind w:left="6180" w:hanging="360"/>
      </w:pPr>
      <w:rPr>
        <w:rFonts w:ascii="Noto Sans Symbols" w:eastAsia="Noto Sans Symbols" w:hAnsi="Noto Sans Symbols" w:cs="Noto Sans Symbols"/>
      </w:rPr>
    </w:lvl>
    <w:lvl w:ilvl="7">
      <w:start w:val="1"/>
      <w:numFmt w:val="bullet"/>
      <w:lvlText w:val="o"/>
      <w:lvlJc w:val="left"/>
      <w:pPr>
        <w:ind w:left="6900" w:hanging="360"/>
      </w:pPr>
      <w:rPr>
        <w:rFonts w:ascii="Courier New" w:eastAsia="Courier New" w:hAnsi="Courier New" w:cs="Courier New"/>
      </w:rPr>
    </w:lvl>
    <w:lvl w:ilvl="8">
      <w:start w:val="1"/>
      <w:numFmt w:val="bullet"/>
      <w:lvlText w:val="▪"/>
      <w:lvlJc w:val="left"/>
      <w:pPr>
        <w:ind w:left="7620" w:hanging="360"/>
      </w:pPr>
      <w:rPr>
        <w:rFonts w:ascii="Noto Sans Symbols" w:eastAsia="Noto Sans Symbols" w:hAnsi="Noto Sans Symbols" w:cs="Noto Sans Symbols"/>
      </w:rPr>
    </w:lvl>
  </w:abstractNum>
  <w:abstractNum w:abstractNumId="2" w15:restartNumberingAfterBreak="0">
    <w:nsid w:val="17611D5F"/>
    <w:multiLevelType w:val="hybridMultilevel"/>
    <w:tmpl w:val="1B4C77A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226F4172"/>
    <w:multiLevelType w:val="hybridMultilevel"/>
    <w:tmpl w:val="CA50104A"/>
    <w:lvl w:ilvl="0" w:tplc="E0B418B8">
      <w:numFmt w:val="bullet"/>
      <w:lvlText w:val="–"/>
      <w:lvlJc w:val="left"/>
      <w:pPr>
        <w:ind w:left="2160" w:hanging="1460"/>
      </w:pPr>
      <w:rPr>
        <w:rFonts w:ascii="Times New Roman" w:eastAsia="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25D93A95"/>
    <w:multiLevelType w:val="multilevel"/>
    <w:tmpl w:val="591E4EB4"/>
    <w:lvl w:ilvl="0">
      <w:start w:val="1"/>
      <w:numFmt w:val="decimal"/>
      <w:lvlText w:val="%1."/>
      <w:lvlJc w:val="left"/>
      <w:pPr>
        <w:ind w:left="420" w:hanging="420"/>
      </w:pPr>
      <w:rPr>
        <w:rFonts w:hint="default"/>
      </w:rPr>
    </w:lvl>
    <w:lvl w:ilvl="1">
      <w:start w:val="1"/>
      <w:numFmt w:val="decimal"/>
      <w:lvlText w:val="%2."/>
      <w:lvlJc w:val="left"/>
      <w:pPr>
        <w:ind w:left="1069" w:hanging="360"/>
      </w:p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2B477C0C"/>
    <w:multiLevelType w:val="multilevel"/>
    <w:tmpl w:val="6DCCA89A"/>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C9504CE"/>
    <w:multiLevelType w:val="multilevel"/>
    <w:tmpl w:val="1A92964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
      <w:lvlJc w:val="left"/>
      <w:pPr>
        <w:ind w:left="1860" w:hanging="360"/>
      </w:pPr>
      <w:rPr>
        <w:rFonts w:ascii="Noto Sans Symbols" w:eastAsia="Noto Sans Symbols" w:hAnsi="Noto Sans Symbols" w:cs="Noto Sans Symbols"/>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2F26083C"/>
    <w:multiLevelType w:val="multilevel"/>
    <w:tmpl w:val="3C74BE9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947050"/>
    <w:multiLevelType w:val="hybridMultilevel"/>
    <w:tmpl w:val="038EAF3A"/>
    <w:lvl w:ilvl="0" w:tplc="323467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F7846"/>
    <w:multiLevelType w:val="hybridMultilevel"/>
    <w:tmpl w:val="AFEEBF7C"/>
    <w:lvl w:ilvl="0" w:tplc="933E171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ABE4E85"/>
    <w:multiLevelType w:val="multilevel"/>
    <w:tmpl w:val="3D5EA79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
      <w:lvlJc w:val="left"/>
      <w:pPr>
        <w:ind w:left="720" w:hanging="360"/>
      </w:pPr>
      <w:rPr>
        <w:rFonts w:ascii="Symbol" w:hAnsi="Symbol" w:hint="default"/>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5A6B0214"/>
    <w:multiLevelType w:val="multilevel"/>
    <w:tmpl w:val="B03EDD36"/>
    <w:lvl w:ilvl="0">
      <w:start w:val="1"/>
      <w:numFmt w:val="bullet"/>
      <w:lvlText w:val="−"/>
      <w:lvlJc w:val="left"/>
      <w:pPr>
        <w:ind w:left="1860" w:hanging="360"/>
      </w:pPr>
      <w:rPr>
        <w:rFonts w:ascii="Noto Sans Symbols" w:eastAsia="Noto Sans Symbols" w:hAnsi="Noto Sans Symbols" w:cs="Noto Sans Symbols"/>
      </w:rPr>
    </w:lvl>
    <w:lvl w:ilvl="1">
      <w:start w:val="1"/>
      <w:numFmt w:val="bullet"/>
      <w:lvlText w:val="o"/>
      <w:lvlJc w:val="left"/>
      <w:pPr>
        <w:ind w:left="2580" w:hanging="360"/>
      </w:pPr>
      <w:rPr>
        <w:rFonts w:ascii="Courier New" w:eastAsia="Courier New" w:hAnsi="Courier New" w:cs="Courier New"/>
      </w:rPr>
    </w:lvl>
    <w:lvl w:ilvl="2">
      <w:start w:val="1"/>
      <w:numFmt w:val="bullet"/>
      <w:lvlText w:val="▪"/>
      <w:lvlJc w:val="left"/>
      <w:pPr>
        <w:ind w:left="3300" w:hanging="360"/>
      </w:pPr>
      <w:rPr>
        <w:rFonts w:ascii="Noto Sans Symbols" w:eastAsia="Noto Sans Symbols" w:hAnsi="Noto Sans Symbols" w:cs="Noto Sans Symbols"/>
      </w:rPr>
    </w:lvl>
    <w:lvl w:ilvl="3">
      <w:start w:val="1"/>
      <w:numFmt w:val="bullet"/>
      <w:lvlText w:val="●"/>
      <w:lvlJc w:val="left"/>
      <w:pPr>
        <w:ind w:left="4020" w:hanging="360"/>
      </w:pPr>
      <w:rPr>
        <w:rFonts w:ascii="Noto Sans Symbols" w:eastAsia="Noto Sans Symbols" w:hAnsi="Noto Sans Symbols" w:cs="Noto Sans Symbols"/>
      </w:rPr>
    </w:lvl>
    <w:lvl w:ilvl="4">
      <w:start w:val="1"/>
      <w:numFmt w:val="bullet"/>
      <w:lvlText w:val="o"/>
      <w:lvlJc w:val="left"/>
      <w:pPr>
        <w:ind w:left="4740" w:hanging="360"/>
      </w:pPr>
      <w:rPr>
        <w:rFonts w:ascii="Courier New" w:eastAsia="Courier New" w:hAnsi="Courier New" w:cs="Courier New"/>
      </w:rPr>
    </w:lvl>
    <w:lvl w:ilvl="5">
      <w:start w:val="1"/>
      <w:numFmt w:val="bullet"/>
      <w:lvlText w:val="▪"/>
      <w:lvlJc w:val="left"/>
      <w:pPr>
        <w:ind w:left="5460" w:hanging="360"/>
      </w:pPr>
      <w:rPr>
        <w:rFonts w:ascii="Noto Sans Symbols" w:eastAsia="Noto Sans Symbols" w:hAnsi="Noto Sans Symbols" w:cs="Noto Sans Symbols"/>
      </w:rPr>
    </w:lvl>
    <w:lvl w:ilvl="6">
      <w:start w:val="1"/>
      <w:numFmt w:val="bullet"/>
      <w:lvlText w:val="●"/>
      <w:lvlJc w:val="left"/>
      <w:pPr>
        <w:ind w:left="6180" w:hanging="360"/>
      </w:pPr>
      <w:rPr>
        <w:rFonts w:ascii="Noto Sans Symbols" w:eastAsia="Noto Sans Symbols" w:hAnsi="Noto Sans Symbols" w:cs="Noto Sans Symbols"/>
      </w:rPr>
    </w:lvl>
    <w:lvl w:ilvl="7">
      <w:start w:val="1"/>
      <w:numFmt w:val="bullet"/>
      <w:lvlText w:val="o"/>
      <w:lvlJc w:val="left"/>
      <w:pPr>
        <w:ind w:left="6900" w:hanging="360"/>
      </w:pPr>
      <w:rPr>
        <w:rFonts w:ascii="Courier New" w:eastAsia="Courier New" w:hAnsi="Courier New" w:cs="Courier New"/>
      </w:rPr>
    </w:lvl>
    <w:lvl w:ilvl="8">
      <w:start w:val="1"/>
      <w:numFmt w:val="bullet"/>
      <w:lvlText w:val="▪"/>
      <w:lvlJc w:val="left"/>
      <w:pPr>
        <w:ind w:left="7620" w:hanging="360"/>
      </w:pPr>
      <w:rPr>
        <w:rFonts w:ascii="Noto Sans Symbols" w:eastAsia="Noto Sans Symbols" w:hAnsi="Noto Sans Symbols" w:cs="Noto Sans Symbols"/>
      </w:rPr>
    </w:lvl>
  </w:abstractNum>
  <w:abstractNum w:abstractNumId="12" w15:restartNumberingAfterBreak="0">
    <w:nsid w:val="62CE4B02"/>
    <w:multiLevelType w:val="multilevel"/>
    <w:tmpl w:val="BAD4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70F5E"/>
    <w:multiLevelType w:val="multilevel"/>
    <w:tmpl w:val="917EFD6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72795F2A"/>
    <w:multiLevelType w:val="multilevel"/>
    <w:tmpl w:val="4A669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sz w:val="28"/>
        <w:szCs w:val="28"/>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D351B09"/>
    <w:multiLevelType w:val="multilevel"/>
    <w:tmpl w:val="BDE0BB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7E386B73"/>
    <w:multiLevelType w:val="multilevel"/>
    <w:tmpl w:val="4B38298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4763240">
    <w:abstractNumId w:val="0"/>
  </w:num>
  <w:num w:numId="2" w16cid:durableId="1699311214">
    <w:abstractNumId w:val="15"/>
  </w:num>
  <w:num w:numId="3" w16cid:durableId="1477725369">
    <w:abstractNumId w:val="11"/>
  </w:num>
  <w:num w:numId="4" w16cid:durableId="1780445523">
    <w:abstractNumId w:val="6"/>
  </w:num>
  <w:num w:numId="5" w16cid:durableId="312177729">
    <w:abstractNumId w:val="7"/>
  </w:num>
  <w:num w:numId="6" w16cid:durableId="1434324784">
    <w:abstractNumId w:val="14"/>
  </w:num>
  <w:num w:numId="7" w16cid:durableId="1149783310">
    <w:abstractNumId w:val="13"/>
  </w:num>
  <w:num w:numId="8" w16cid:durableId="1602224187">
    <w:abstractNumId w:val="1"/>
  </w:num>
  <w:num w:numId="9" w16cid:durableId="2136823818">
    <w:abstractNumId w:val="8"/>
  </w:num>
  <w:num w:numId="10" w16cid:durableId="1287472515">
    <w:abstractNumId w:val="3"/>
  </w:num>
  <w:num w:numId="11" w16cid:durableId="1576158760">
    <w:abstractNumId w:val="16"/>
  </w:num>
  <w:num w:numId="12" w16cid:durableId="356084867">
    <w:abstractNumId w:val="10"/>
  </w:num>
  <w:num w:numId="13" w16cid:durableId="105002992">
    <w:abstractNumId w:val="9"/>
  </w:num>
  <w:num w:numId="14" w16cid:durableId="1563910182">
    <w:abstractNumId w:val="5"/>
  </w:num>
  <w:num w:numId="15" w16cid:durableId="227424278">
    <w:abstractNumId w:val="12"/>
  </w:num>
  <w:num w:numId="16" w16cid:durableId="731464358">
    <w:abstractNumId w:val="4"/>
  </w:num>
  <w:num w:numId="17" w16cid:durableId="770776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648"/>
    <w:rsid w:val="000440C4"/>
    <w:rsid w:val="00044CD2"/>
    <w:rsid w:val="00083519"/>
    <w:rsid w:val="000A5403"/>
    <w:rsid w:val="00104770"/>
    <w:rsid w:val="001909B2"/>
    <w:rsid w:val="001C6D27"/>
    <w:rsid w:val="00294E80"/>
    <w:rsid w:val="00304051"/>
    <w:rsid w:val="003668F8"/>
    <w:rsid w:val="00370889"/>
    <w:rsid w:val="00381790"/>
    <w:rsid w:val="003B6249"/>
    <w:rsid w:val="005235C8"/>
    <w:rsid w:val="005430C9"/>
    <w:rsid w:val="00572A57"/>
    <w:rsid w:val="005C1558"/>
    <w:rsid w:val="006A1A3C"/>
    <w:rsid w:val="0072695B"/>
    <w:rsid w:val="00785249"/>
    <w:rsid w:val="00792648"/>
    <w:rsid w:val="00806A29"/>
    <w:rsid w:val="008936FC"/>
    <w:rsid w:val="008B6C8E"/>
    <w:rsid w:val="00915B84"/>
    <w:rsid w:val="009455BA"/>
    <w:rsid w:val="00976CE8"/>
    <w:rsid w:val="009B442F"/>
    <w:rsid w:val="00A049C2"/>
    <w:rsid w:val="00A24C44"/>
    <w:rsid w:val="00A53E0F"/>
    <w:rsid w:val="00A72A2D"/>
    <w:rsid w:val="00AC08E1"/>
    <w:rsid w:val="00B0234A"/>
    <w:rsid w:val="00B412BE"/>
    <w:rsid w:val="00B545AF"/>
    <w:rsid w:val="00BA1B43"/>
    <w:rsid w:val="00BA7830"/>
    <w:rsid w:val="00C2199B"/>
    <w:rsid w:val="00C93D25"/>
    <w:rsid w:val="00C95C51"/>
    <w:rsid w:val="00CA72C0"/>
    <w:rsid w:val="00D652CE"/>
    <w:rsid w:val="00D6636A"/>
    <w:rsid w:val="00D773A9"/>
    <w:rsid w:val="00E65EEB"/>
    <w:rsid w:val="00EB3C34"/>
    <w:rsid w:val="00F01E32"/>
    <w:rsid w:val="00F33595"/>
    <w:rsid w:val="00FF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704B"/>
  <w15:docId w15:val="{E6A06F57-6106-4BD4-9AEB-4E3D3AB3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uk-U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5B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46EA6"/>
    <w:pPr>
      <w:ind w:left="720"/>
      <w:contextualSpacing/>
    </w:pPr>
  </w:style>
  <w:style w:type="paragraph" w:styleId="NormalWeb">
    <w:name w:val="Normal (Web)"/>
    <w:basedOn w:val="Normal"/>
    <w:uiPriority w:val="99"/>
    <w:semiHidden/>
    <w:unhideWhenUsed/>
    <w:rsid w:val="007B0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B0164"/>
  </w:style>
  <w:style w:type="character" w:styleId="Hyperlink">
    <w:name w:val="Hyperlink"/>
    <w:basedOn w:val="DefaultParagraphFont"/>
    <w:uiPriority w:val="99"/>
    <w:semiHidden/>
    <w:unhideWhenUsed/>
    <w:rsid w:val="007B0164"/>
    <w:rPr>
      <w:color w:val="0000FF"/>
      <w:u w:val="single"/>
    </w:rPr>
  </w:style>
  <w:style w:type="table" w:customStyle="1" w:styleId="a1">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76CE8"/>
    <w:pPr>
      <w:tabs>
        <w:tab w:val="center" w:pos="4680"/>
        <w:tab w:val="right" w:pos="9360"/>
      </w:tabs>
      <w:spacing w:line="240" w:lineRule="auto"/>
    </w:pPr>
  </w:style>
  <w:style w:type="character" w:customStyle="1" w:styleId="HeaderChar">
    <w:name w:val="Header Char"/>
    <w:basedOn w:val="DefaultParagraphFont"/>
    <w:link w:val="Header"/>
    <w:uiPriority w:val="99"/>
    <w:rsid w:val="00976CE8"/>
  </w:style>
  <w:style w:type="paragraph" w:styleId="Footer">
    <w:name w:val="footer"/>
    <w:basedOn w:val="Normal"/>
    <w:link w:val="FooterChar"/>
    <w:uiPriority w:val="99"/>
    <w:unhideWhenUsed/>
    <w:rsid w:val="00976CE8"/>
    <w:pPr>
      <w:tabs>
        <w:tab w:val="center" w:pos="4680"/>
        <w:tab w:val="right" w:pos="9360"/>
      </w:tabs>
      <w:spacing w:line="240" w:lineRule="auto"/>
    </w:pPr>
  </w:style>
  <w:style w:type="character" w:customStyle="1" w:styleId="FooterChar">
    <w:name w:val="Footer Char"/>
    <w:basedOn w:val="DefaultParagraphFont"/>
    <w:link w:val="Footer"/>
    <w:uiPriority w:val="99"/>
    <w:rsid w:val="00976CE8"/>
  </w:style>
  <w:style w:type="character" w:styleId="Strong">
    <w:name w:val="Strong"/>
    <w:basedOn w:val="DefaultParagraphFont"/>
    <w:uiPriority w:val="22"/>
    <w:qFormat/>
    <w:rsid w:val="00F0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32743">
      <w:bodyDiv w:val="1"/>
      <w:marLeft w:val="0"/>
      <w:marRight w:val="0"/>
      <w:marTop w:val="0"/>
      <w:marBottom w:val="0"/>
      <w:divBdr>
        <w:top w:val="none" w:sz="0" w:space="0" w:color="auto"/>
        <w:left w:val="none" w:sz="0" w:space="0" w:color="auto"/>
        <w:bottom w:val="none" w:sz="0" w:space="0" w:color="auto"/>
        <w:right w:val="none" w:sz="0" w:space="0" w:color="auto"/>
      </w:divBdr>
    </w:div>
    <w:div w:id="252201800">
      <w:bodyDiv w:val="1"/>
      <w:marLeft w:val="0"/>
      <w:marRight w:val="0"/>
      <w:marTop w:val="0"/>
      <w:marBottom w:val="0"/>
      <w:divBdr>
        <w:top w:val="none" w:sz="0" w:space="0" w:color="auto"/>
        <w:left w:val="none" w:sz="0" w:space="0" w:color="auto"/>
        <w:bottom w:val="none" w:sz="0" w:space="0" w:color="auto"/>
        <w:right w:val="none" w:sz="0" w:space="0" w:color="auto"/>
      </w:divBdr>
    </w:div>
    <w:div w:id="466359415">
      <w:bodyDiv w:val="1"/>
      <w:marLeft w:val="0"/>
      <w:marRight w:val="0"/>
      <w:marTop w:val="0"/>
      <w:marBottom w:val="0"/>
      <w:divBdr>
        <w:top w:val="none" w:sz="0" w:space="0" w:color="auto"/>
        <w:left w:val="none" w:sz="0" w:space="0" w:color="auto"/>
        <w:bottom w:val="none" w:sz="0" w:space="0" w:color="auto"/>
        <w:right w:val="none" w:sz="0" w:space="0" w:color="auto"/>
      </w:divBdr>
    </w:div>
    <w:div w:id="552353061">
      <w:bodyDiv w:val="1"/>
      <w:marLeft w:val="0"/>
      <w:marRight w:val="0"/>
      <w:marTop w:val="0"/>
      <w:marBottom w:val="0"/>
      <w:divBdr>
        <w:top w:val="none" w:sz="0" w:space="0" w:color="auto"/>
        <w:left w:val="none" w:sz="0" w:space="0" w:color="auto"/>
        <w:bottom w:val="none" w:sz="0" w:space="0" w:color="auto"/>
        <w:right w:val="none" w:sz="0" w:space="0" w:color="auto"/>
      </w:divBdr>
    </w:div>
    <w:div w:id="761147741">
      <w:bodyDiv w:val="1"/>
      <w:marLeft w:val="0"/>
      <w:marRight w:val="0"/>
      <w:marTop w:val="0"/>
      <w:marBottom w:val="0"/>
      <w:divBdr>
        <w:top w:val="none" w:sz="0" w:space="0" w:color="auto"/>
        <w:left w:val="none" w:sz="0" w:space="0" w:color="auto"/>
        <w:bottom w:val="none" w:sz="0" w:space="0" w:color="auto"/>
        <w:right w:val="none" w:sz="0" w:space="0" w:color="auto"/>
      </w:divBdr>
    </w:div>
    <w:div w:id="816609174">
      <w:bodyDiv w:val="1"/>
      <w:marLeft w:val="0"/>
      <w:marRight w:val="0"/>
      <w:marTop w:val="0"/>
      <w:marBottom w:val="0"/>
      <w:divBdr>
        <w:top w:val="none" w:sz="0" w:space="0" w:color="auto"/>
        <w:left w:val="none" w:sz="0" w:space="0" w:color="auto"/>
        <w:bottom w:val="none" w:sz="0" w:space="0" w:color="auto"/>
        <w:right w:val="none" w:sz="0" w:space="0" w:color="auto"/>
      </w:divBdr>
    </w:div>
    <w:div w:id="1012340817">
      <w:bodyDiv w:val="1"/>
      <w:marLeft w:val="0"/>
      <w:marRight w:val="0"/>
      <w:marTop w:val="0"/>
      <w:marBottom w:val="0"/>
      <w:divBdr>
        <w:top w:val="none" w:sz="0" w:space="0" w:color="auto"/>
        <w:left w:val="none" w:sz="0" w:space="0" w:color="auto"/>
        <w:bottom w:val="none" w:sz="0" w:space="0" w:color="auto"/>
        <w:right w:val="none" w:sz="0" w:space="0" w:color="auto"/>
      </w:divBdr>
    </w:div>
    <w:div w:id="1187937768">
      <w:bodyDiv w:val="1"/>
      <w:marLeft w:val="0"/>
      <w:marRight w:val="0"/>
      <w:marTop w:val="0"/>
      <w:marBottom w:val="0"/>
      <w:divBdr>
        <w:top w:val="none" w:sz="0" w:space="0" w:color="auto"/>
        <w:left w:val="none" w:sz="0" w:space="0" w:color="auto"/>
        <w:bottom w:val="none" w:sz="0" w:space="0" w:color="auto"/>
        <w:right w:val="none" w:sz="0" w:space="0" w:color="auto"/>
      </w:divBdr>
    </w:div>
    <w:div w:id="1236041635">
      <w:bodyDiv w:val="1"/>
      <w:marLeft w:val="0"/>
      <w:marRight w:val="0"/>
      <w:marTop w:val="0"/>
      <w:marBottom w:val="0"/>
      <w:divBdr>
        <w:top w:val="none" w:sz="0" w:space="0" w:color="auto"/>
        <w:left w:val="none" w:sz="0" w:space="0" w:color="auto"/>
        <w:bottom w:val="none" w:sz="0" w:space="0" w:color="auto"/>
        <w:right w:val="none" w:sz="0" w:space="0" w:color="auto"/>
      </w:divBdr>
    </w:div>
    <w:div w:id="1239366409">
      <w:bodyDiv w:val="1"/>
      <w:marLeft w:val="0"/>
      <w:marRight w:val="0"/>
      <w:marTop w:val="0"/>
      <w:marBottom w:val="0"/>
      <w:divBdr>
        <w:top w:val="none" w:sz="0" w:space="0" w:color="auto"/>
        <w:left w:val="none" w:sz="0" w:space="0" w:color="auto"/>
        <w:bottom w:val="none" w:sz="0" w:space="0" w:color="auto"/>
        <w:right w:val="none" w:sz="0" w:space="0" w:color="auto"/>
      </w:divBdr>
    </w:div>
    <w:div w:id="1404840678">
      <w:bodyDiv w:val="1"/>
      <w:marLeft w:val="0"/>
      <w:marRight w:val="0"/>
      <w:marTop w:val="0"/>
      <w:marBottom w:val="0"/>
      <w:divBdr>
        <w:top w:val="none" w:sz="0" w:space="0" w:color="auto"/>
        <w:left w:val="none" w:sz="0" w:space="0" w:color="auto"/>
        <w:bottom w:val="none" w:sz="0" w:space="0" w:color="auto"/>
        <w:right w:val="none" w:sz="0" w:space="0" w:color="auto"/>
      </w:divBdr>
    </w:div>
    <w:div w:id="1424104715">
      <w:bodyDiv w:val="1"/>
      <w:marLeft w:val="0"/>
      <w:marRight w:val="0"/>
      <w:marTop w:val="0"/>
      <w:marBottom w:val="0"/>
      <w:divBdr>
        <w:top w:val="none" w:sz="0" w:space="0" w:color="auto"/>
        <w:left w:val="none" w:sz="0" w:space="0" w:color="auto"/>
        <w:bottom w:val="none" w:sz="0" w:space="0" w:color="auto"/>
        <w:right w:val="none" w:sz="0" w:space="0" w:color="auto"/>
      </w:divBdr>
    </w:div>
    <w:div w:id="1642617594">
      <w:bodyDiv w:val="1"/>
      <w:marLeft w:val="0"/>
      <w:marRight w:val="0"/>
      <w:marTop w:val="0"/>
      <w:marBottom w:val="0"/>
      <w:divBdr>
        <w:top w:val="none" w:sz="0" w:space="0" w:color="auto"/>
        <w:left w:val="none" w:sz="0" w:space="0" w:color="auto"/>
        <w:bottom w:val="none" w:sz="0" w:space="0" w:color="auto"/>
        <w:right w:val="none" w:sz="0" w:space="0" w:color="auto"/>
      </w:divBdr>
    </w:div>
    <w:div w:id="1910920868">
      <w:bodyDiv w:val="1"/>
      <w:marLeft w:val="0"/>
      <w:marRight w:val="0"/>
      <w:marTop w:val="0"/>
      <w:marBottom w:val="0"/>
      <w:divBdr>
        <w:top w:val="none" w:sz="0" w:space="0" w:color="auto"/>
        <w:left w:val="none" w:sz="0" w:space="0" w:color="auto"/>
        <w:bottom w:val="none" w:sz="0" w:space="0" w:color="auto"/>
        <w:right w:val="none" w:sz="0" w:space="0" w:color="auto"/>
      </w:divBdr>
    </w:div>
    <w:div w:id="2009287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i5A2G0Ru3eO3/ZHYTw0XbBHVsA==">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12</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Анастасия Червоточенко</dc:creator>
  <cp:lastModifiedBy>Matvey .</cp:lastModifiedBy>
  <cp:revision>12</cp:revision>
  <dcterms:created xsi:type="dcterms:W3CDTF">2023-06-08T18:52:00Z</dcterms:created>
  <dcterms:modified xsi:type="dcterms:W3CDTF">2025-05-20T19:27:00Z</dcterms:modified>
</cp:coreProperties>
</file>