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B7184" w14:textId="2B11D9FE" w:rsidR="00246E4B" w:rsidRPr="00246E4B" w:rsidRDefault="00246E4B" w:rsidP="00246E4B">
      <w:pPr>
        <w:spacing w:before="100" w:beforeAutospacing="1" w:after="100" w:afterAutospacing="1"/>
        <w:outlineLvl w:val="2"/>
        <w:rPr>
          <w:rFonts w:ascii="Arial" w:hAnsi="Arial" w:cs="Arial"/>
          <w:b/>
          <w:bCs/>
          <w:color w:val="282828"/>
          <w:sz w:val="27"/>
          <w:szCs w:val="27"/>
        </w:rPr>
      </w:pPr>
      <w:r w:rsidRPr="00246E4B">
        <w:rPr>
          <w:rFonts w:ascii="Arial" w:hAnsi="Arial" w:cs="Arial"/>
          <w:b/>
          <w:bCs/>
          <w:color w:val="282828"/>
          <w:sz w:val="27"/>
          <w:szCs w:val="27"/>
        </w:rPr>
        <w:t>Process of Determination</w:t>
      </w:r>
    </w:p>
    <w:p w14:paraId="699EB36F" w14:textId="77777777" w:rsidR="00246E4B" w:rsidRPr="00246E4B" w:rsidRDefault="00246E4B" w:rsidP="00246E4B">
      <w:pPr>
        <w:numPr>
          <w:ilvl w:val="0"/>
          <w:numId w:val="1"/>
        </w:numPr>
        <w:spacing w:before="100" w:beforeAutospacing="1" w:after="100" w:afterAutospacing="1"/>
        <w:rPr>
          <w:rFonts w:ascii="Arial" w:hAnsi="Arial" w:cs="Arial"/>
          <w:color w:val="282828"/>
        </w:rPr>
      </w:pPr>
      <w:r w:rsidRPr="00246E4B">
        <w:rPr>
          <w:rFonts w:ascii="Arial" w:hAnsi="Arial" w:cs="Arial"/>
          <w:color w:val="282828"/>
        </w:rPr>
        <w:t>Develop your hypothesis statements </w:t>
      </w:r>
      <w:r w:rsidRPr="00246E4B">
        <w:rPr>
          <w:rFonts w:ascii="Arial" w:hAnsi="Arial" w:cs="Arial"/>
          <w:i/>
          <w:iCs/>
          <w:color w:val="282828"/>
        </w:rPr>
        <w:t>H</w:t>
      </w:r>
      <w:r w:rsidRPr="00246E4B">
        <w:rPr>
          <w:rFonts w:ascii="Arial" w:hAnsi="Arial" w:cs="Arial"/>
          <w:color w:val="282828"/>
          <w:sz w:val="18"/>
          <w:szCs w:val="18"/>
          <w:vertAlign w:val="subscript"/>
        </w:rPr>
        <w:t>0</w:t>
      </w:r>
      <w:r w:rsidRPr="00246E4B">
        <w:rPr>
          <w:rFonts w:ascii="Arial" w:hAnsi="Arial" w:cs="Arial"/>
          <w:color w:val="282828"/>
        </w:rPr>
        <w:t> and </w:t>
      </w:r>
      <w:r w:rsidRPr="00246E4B">
        <w:rPr>
          <w:rFonts w:ascii="Arial" w:hAnsi="Arial" w:cs="Arial"/>
          <w:i/>
          <w:iCs/>
          <w:color w:val="282828"/>
        </w:rPr>
        <w:t>H</w:t>
      </w:r>
      <w:r w:rsidRPr="00246E4B">
        <w:rPr>
          <w:rFonts w:ascii="Arial" w:hAnsi="Arial" w:cs="Arial"/>
          <w:color w:val="282828"/>
          <w:sz w:val="18"/>
          <w:szCs w:val="18"/>
          <w:vertAlign w:val="subscript"/>
        </w:rPr>
        <w:t>a</w:t>
      </w:r>
      <w:r w:rsidRPr="00246E4B">
        <w:rPr>
          <w:rFonts w:ascii="Arial" w:hAnsi="Arial" w:cs="Arial"/>
          <w:color w:val="282828"/>
        </w:rPr>
        <w:t>.</w:t>
      </w:r>
    </w:p>
    <w:p w14:paraId="0856AB67" w14:textId="77777777" w:rsidR="00246E4B" w:rsidRPr="00246E4B" w:rsidRDefault="00246E4B" w:rsidP="00246E4B">
      <w:pPr>
        <w:spacing w:before="100" w:beforeAutospacing="1" w:after="100" w:afterAutospacing="1"/>
        <w:rPr>
          <w:rFonts w:ascii="Arial" w:hAnsi="Arial" w:cs="Arial"/>
          <w:color w:val="282828"/>
        </w:rPr>
      </w:pPr>
      <w:r w:rsidRPr="00246E4B">
        <w:rPr>
          <w:rFonts w:ascii="Arial" w:hAnsi="Arial" w:cs="Arial"/>
          <w:color w:val="282828"/>
        </w:rPr>
        <w:t>These are statements about a population, so they are written in terms of a population parameter.</w:t>
      </w:r>
    </w:p>
    <w:p w14:paraId="7FFA4E7A" w14:textId="77777777" w:rsidR="00246E4B" w:rsidRPr="00246E4B" w:rsidRDefault="00246E4B" w:rsidP="00246E4B">
      <w:pPr>
        <w:numPr>
          <w:ilvl w:val="0"/>
          <w:numId w:val="2"/>
        </w:numPr>
        <w:spacing w:before="100" w:beforeAutospacing="1" w:after="100" w:afterAutospacing="1"/>
        <w:rPr>
          <w:rFonts w:ascii="Arial" w:hAnsi="Arial" w:cs="Arial"/>
          <w:color w:val="282828"/>
        </w:rPr>
      </w:pPr>
      <w:r w:rsidRPr="00246E4B">
        <w:rPr>
          <w:rFonts w:ascii="Arial" w:hAnsi="Arial" w:cs="Arial"/>
          <w:color w:val="282828"/>
        </w:rPr>
        <w:t>The </w:t>
      </w:r>
      <w:r w:rsidRPr="00246E4B">
        <w:rPr>
          <w:rFonts w:ascii="Arial" w:hAnsi="Arial" w:cs="Arial"/>
          <w:b/>
          <w:bCs/>
          <w:color w:val="282828"/>
        </w:rPr>
        <w:t>null hypothesis</w:t>
      </w:r>
      <w:r w:rsidRPr="00246E4B">
        <w:rPr>
          <w:rFonts w:ascii="Arial" w:hAnsi="Arial" w:cs="Arial"/>
          <w:color w:val="282828"/>
        </w:rPr>
        <w:t>, </w:t>
      </w:r>
      <w:r w:rsidRPr="00246E4B">
        <w:rPr>
          <w:rFonts w:ascii="Arial" w:hAnsi="Arial" w:cs="Arial"/>
          <w:i/>
          <w:iCs/>
          <w:color w:val="282828"/>
        </w:rPr>
        <w:t>H</w:t>
      </w:r>
      <w:r w:rsidRPr="00246E4B">
        <w:rPr>
          <w:rFonts w:ascii="Arial" w:hAnsi="Arial" w:cs="Arial"/>
          <w:color w:val="282828"/>
          <w:sz w:val="18"/>
          <w:szCs w:val="18"/>
          <w:vertAlign w:val="subscript"/>
        </w:rPr>
        <w:t>0</w:t>
      </w:r>
      <w:r w:rsidRPr="00246E4B">
        <w:rPr>
          <w:rFonts w:ascii="Arial" w:hAnsi="Arial" w:cs="Arial"/>
          <w:color w:val="282828"/>
        </w:rPr>
        <w:t>, is a statement of "no effect" or "no difference." It </w:t>
      </w:r>
      <w:r w:rsidRPr="00246E4B">
        <w:rPr>
          <w:rFonts w:ascii="Arial" w:hAnsi="Arial" w:cs="Arial"/>
          <w:i/>
          <w:iCs/>
          <w:color w:val="282828"/>
        </w:rPr>
        <w:t>cannot</w:t>
      </w:r>
      <w:r w:rsidRPr="00246E4B">
        <w:rPr>
          <w:rFonts w:ascii="Arial" w:hAnsi="Arial" w:cs="Arial"/>
          <w:color w:val="282828"/>
        </w:rPr>
        <w:t> be proven true but can be shown to be </w:t>
      </w:r>
      <w:r w:rsidRPr="00246E4B">
        <w:rPr>
          <w:rFonts w:ascii="Arial" w:hAnsi="Arial" w:cs="Arial"/>
          <w:i/>
          <w:iCs/>
          <w:color w:val="282828"/>
        </w:rPr>
        <w:t>untrue</w:t>
      </w:r>
      <w:r w:rsidRPr="00246E4B">
        <w:rPr>
          <w:rFonts w:ascii="Arial" w:hAnsi="Arial" w:cs="Arial"/>
          <w:color w:val="282828"/>
        </w:rPr>
        <w:t> with specific risks of error. These decisions are analogous to a courtroom finding a defendant not guilty or guilty.</w:t>
      </w:r>
    </w:p>
    <w:p w14:paraId="40A1AA23" w14:textId="77777777" w:rsidR="00246E4B" w:rsidRPr="00246E4B" w:rsidRDefault="00246E4B" w:rsidP="00246E4B">
      <w:pPr>
        <w:numPr>
          <w:ilvl w:val="0"/>
          <w:numId w:val="2"/>
        </w:numPr>
        <w:spacing w:before="100" w:beforeAutospacing="1" w:after="100" w:afterAutospacing="1"/>
        <w:rPr>
          <w:rFonts w:ascii="Arial" w:hAnsi="Arial" w:cs="Arial"/>
          <w:color w:val="282828"/>
        </w:rPr>
      </w:pPr>
      <w:r w:rsidRPr="00246E4B">
        <w:rPr>
          <w:rFonts w:ascii="Arial" w:hAnsi="Arial" w:cs="Arial"/>
          <w:color w:val="282828"/>
        </w:rPr>
        <w:t>The </w:t>
      </w:r>
      <w:r w:rsidRPr="00246E4B">
        <w:rPr>
          <w:rFonts w:ascii="Arial" w:hAnsi="Arial" w:cs="Arial"/>
          <w:b/>
          <w:bCs/>
          <w:color w:val="282828"/>
        </w:rPr>
        <w:t>alternative hypothesis</w:t>
      </w:r>
      <w:r w:rsidRPr="00246E4B">
        <w:rPr>
          <w:rFonts w:ascii="Arial" w:hAnsi="Arial" w:cs="Arial"/>
          <w:color w:val="282828"/>
        </w:rPr>
        <w:t>, </w:t>
      </w:r>
      <w:r w:rsidRPr="00246E4B">
        <w:rPr>
          <w:rFonts w:ascii="Arial" w:hAnsi="Arial" w:cs="Arial"/>
          <w:i/>
          <w:iCs/>
          <w:color w:val="282828"/>
        </w:rPr>
        <w:t>H</w:t>
      </w:r>
      <w:r w:rsidRPr="00246E4B">
        <w:rPr>
          <w:rFonts w:ascii="Arial" w:hAnsi="Arial" w:cs="Arial"/>
          <w:color w:val="282828"/>
          <w:sz w:val="18"/>
          <w:szCs w:val="18"/>
          <w:vertAlign w:val="subscript"/>
        </w:rPr>
        <w:t>a</w:t>
      </w:r>
      <w:r w:rsidRPr="00246E4B">
        <w:rPr>
          <w:rFonts w:ascii="Arial" w:hAnsi="Arial" w:cs="Arial"/>
          <w:color w:val="282828"/>
        </w:rPr>
        <w:t>, represents the result when the null hypothesis is rejected. Because </w:t>
      </w:r>
      <w:r w:rsidRPr="00246E4B">
        <w:rPr>
          <w:rFonts w:ascii="Arial" w:hAnsi="Arial" w:cs="Arial"/>
          <w:i/>
          <w:iCs/>
          <w:color w:val="282828"/>
        </w:rPr>
        <w:t>H</w:t>
      </w:r>
      <w:r w:rsidRPr="00246E4B">
        <w:rPr>
          <w:rFonts w:ascii="Arial" w:hAnsi="Arial" w:cs="Arial"/>
          <w:color w:val="282828"/>
          <w:sz w:val="18"/>
          <w:szCs w:val="18"/>
          <w:vertAlign w:val="subscript"/>
        </w:rPr>
        <w:t>a</w:t>
      </w:r>
      <w:r w:rsidRPr="00246E4B">
        <w:rPr>
          <w:rFonts w:ascii="Arial" w:hAnsi="Arial" w:cs="Arial"/>
          <w:color w:val="282828"/>
        </w:rPr>
        <w:t xml:space="preserve"> expresses the </w:t>
      </w:r>
      <w:proofErr w:type="gramStart"/>
      <w:r w:rsidRPr="00246E4B">
        <w:rPr>
          <w:rFonts w:ascii="Arial" w:hAnsi="Arial" w:cs="Arial"/>
          <w:color w:val="282828"/>
        </w:rPr>
        <w:t>hypothesis</w:t>
      </w:r>
      <w:proofErr w:type="gramEnd"/>
      <w:r w:rsidRPr="00246E4B">
        <w:rPr>
          <w:rFonts w:ascii="Arial" w:hAnsi="Arial" w:cs="Arial"/>
          <w:color w:val="282828"/>
        </w:rPr>
        <w:t xml:space="preserve"> we hope to find evidence for, begin with </w:t>
      </w:r>
      <w:r w:rsidRPr="00246E4B">
        <w:rPr>
          <w:rFonts w:ascii="Arial" w:hAnsi="Arial" w:cs="Arial"/>
          <w:i/>
          <w:iCs/>
          <w:color w:val="282828"/>
        </w:rPr>
        <w:t>H</w:t>
      </w:r>
      <w:r w:rsidRPr="00246E4B">
        <w:rPr>
          <w:rFonts w:ascii="Arial" w:hAnsi="Arial" w:cs="Arial"/>
          <w:color w:val="282828"/>
          <w:sz w:val="18"/>
          <w:szCs w:val="18"/>
          <w:vertAlign w:val="subscript"/>
        </w:rPr>
        <w:t>a</w:t>
      </w:r>
      <w:r w:rsidRPr="00246E4B">
        <w:rPr>
          <w:rFonts w:ascii="Arial" w:hAnsi="Arial" w:cs="Arial"/>
          <w:color w:val="282828"/>
        </w:rPr>
        <w:t> and set up </w:t>
      </w:r>
      <w:r w:rsidRPr="00246E4B">
        <w:rPr>
          <w:rFonts w:ascii="Arial" w:hAnsi="Arial" w:cs="Arial"/>
          <w:i/>
          <w:iCs/>
          <w:color w:val="282828"/>
        </w:rPr>
        <w:t>H</w:t>
      </w:r>
      <w:r w:rsidRPr="00246E4B">
        <w:rPr>
          <w:rFonts w:ascii="Arial" w:hAnsi="Arial" w:cs="Arial"/>
          <w:color w:val="282828"/>
          <w:sz w:val="18"/>
          <w:szCs w:val="18"/>
          <w:vertAlign w:val="subscript"/>
        </w:rPr>
        <w:t>0</w:t>
      </w:r>
      <w:r w:rsidRPr="00246E4B">
        <w:rPr>
          <w:rFonts w:ascii="Arial" w:hAnsi="Arial" w:cs="Arial"/>
          <w:color w:val="282828"/>
        </w:rPr>
        <w:t> as the nonoccurrence of the "preferred" outcome.</w:t>
      </w:r>
    </w:p>
    <w:p w14:paraId="1508D875"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color w:val="282828"/>
        </w:rPr>
        <w:t>Select a level of significance </w:t>
      </w:r>
      <w:r w:rsidRPr="00246E4B">
        <w:rPr>
          <w:rFonts w:ascii="Arial" w:hAnsi="Arial" w:cs="Arial"/>
          <w:i/>
          <w:iCs/>
          <w:color w:val="282828"/>
        </w:rPr>
        <w:t>α</w:t>
      </w:r>
      <w:r w:rsidRPr="00246E4B">
        <w:rPr>
          <w:rFonts w:ascii="Arial" w:hAnsi="Arial" w:cs="Arial"/>
          <w:color w:val="282828"/>
        </w:rPr>
        <w:t>.</w:t>
      </w:r>
    </w:p>
    <w:p w14:paraId="0F64CEE2" w14:textId="77777777" w:rsidR="00246E4B" w:rsidRPr="00246E4B" w:rsidRDefault="00246E4B" w:rsidP="00246E4B">
      <w:pPr>
        <w:numPr>
          <w:ilvl w:val="1"/>
          <w:numId w:val="3"/>
        </w:numPr>
        <w:spacing w:before="100" w:beforeAutospacing="1" w:after="100" w:afterAutospacing="1"/>
        <w:ind w:left="720"/>
        <w:rPr>
          <w:rFonts w:ascii="Arial" w:hAnsi="Arial" w:cs="Arial"/>
          <w:color w:val="282828"/>
        </w:rPr>
      </w:pPr>
      <w:r w:rsidRPr="00246E4B">
        <w:rPr>
          <w:rFonts w:ascii="Arial" w:hAnsi="Arial" w:cs="Arial"/>
          <w:color w:val="282828"/>
        </w:rPr>
        <w:t>Confidence level is 1 − </w:t>
      </w:r>
      <w:r w:rsidRPr="00246E4B">
        <w:rPr>
          <w:rFonts w:ascii="Arial" w:hAnsi="Arial" w:cs="Arial"/>
          <w:i/>
          <w:iCs/>
          <w:color w:val="282828"/>
        </w:rPr>
        <w:t>α</w:t>
      </w:r>
      <w:r w:rsidRPr="00246E4B">
        <w:rPr>
          <w:rFonts w:ascii="Arial" w:hAnsi="Arial" w:cs="Arial"/>
          <w:color w:val="282828"/>
        </w:rPr>
        <w:t>.</w:t>
      </w:r>
    </w:p>
    <w:p w14:paraId="2961676E"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color w:val="282828"/>
        </w:rPr>
        <w:t>Select a sample size </w:t>
      </w:r>
      <w:r w:rsidRPr="00246E4B">
        <w:rPr>
          <w:rFonts w:ascii="Arial" w:hAnsi="Arial" w:cs="Arial"/>
          <w:i/>
          <w:iCs/>
          <w:color w:val="282828"/>
        </w:rPr>
        <w:t>n</w:t>
      </w:r>
      <w:r w:rsidRPr="00246E4B">
        <w:rPr>
          <w:rFonts w:ascii="Arial" w:hAnsi="Arial" w:cs="Arial"/>
          <w:color w:val="282828"/>
        </w:rPr>
        <w:t>.</w:t>
      </w:r>
    </w:p>
    <w:p w14:paraId="18C9AAB3"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color w:val="282828"/>
        </w:rPr>
        <w:t>Select an appropriate test (one sample, two sided, etc.) for your hypothesis.</w:t>
      </w:r>
    </w:p>
    <w:p w14:paraId="0BA6504D"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color w:val="282828"/>
        </w:rPr>
        <w:t>Calculate the standardized test statistic from the sample data (</w:t>
      </w:r>
      <w:r w:rsidRPr="00246E4B">
        <w:rPr>
          <w:rFonts w:ascii="Arial" w:hAnsi="Arial" w:cs="Arial"/>
          <w:i/>
          <w:iCs/>
          <w:color w:val="282828"/>
        </w:rPr>
        <w:t>t</w:t>
      </w:r>
      <w:r w:rsidRPr="00246E4B">
        <w:rPr>
          <w:rFonts w:ascii="Arial" w:hAnsi="Arial" w:cs="Arial"/>
          <w:color w:val="282828"/>
        </w:rPr>
        <w:t>, </w:t>
      </w:r>
      <w:r w:rsidRPr="00246E4B">
        <w:rPr>
          <w:rFonts w:ascii="Arial" w:hAnsi="Arial" w:cs="Arial"/>
          <w:i/>
          <w:iCs/>
          <w:color w:val="282828"/>
        </w:rPr>
        <w:t>Z</w:t>
      </w:r>
      <w:r w:rsidRPr="00246E4B">
        <w:rPr>
          <w:rFonts w:ascii="Arial" w:hAnsi="Arial" w:cs="Arial"/>
          <w:color w:val="282828"/>
        </w:rPr>
        <w:t>, etc.).</w:t>
      </w:r>
    </w:p>
    <w:p w14:paraId="06634117"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color w:val="282828"/>
        </w:rPr>
        <w:t>Use the test statistic to compute the area in the tail(s), or </w:t>
      </w:r>
      <w:r w:rsidRPr="00246E4B">
        <w:rPr>
          <w:rFonts w:ascii="Arial" w:hAnsi="Arial" w:cs="Arial"/>
          <w:i/>
          <w:iCs/>
          <w:color w:val="282828"/>
        </w:rPr>
        <w:t>p</w:t>
      </w:r>
      <w:r w:rsidRPr="00246E4B">
        <w:rPr>
          <w:rFonts w:ascii="Arial" w:hAnsi="Arial" w:cs="Arial"/>
          <w:color w:val="282828"/>
        </w:rPr>
        <w:t>-value.</w:t>
      </w:r>
    </w:p>
    <w:p w14:paraId="28C4BBCA"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color w:val="282828"/>
        </w:rPr>
        <w:t>Compare the </w:t>
      </w:r>
      <w:r w:rsidRPr="00246E4B">
        <w:rPr>
          <w:rFonts w:ascii="Arial" w:hAnsi="Arial" w:cs="Arial"/>
          <w:i/>
          <w:iCs/>
          <w:color w:val="282828"/>
        </w:rPr>
        <w:t>p</w:t>
      </w:r>
      <w:r w:rsidRPr="00246E4B">
        <w:rPr>
          <w:rFonts w:ascii="Arial" w:hAnsi="Arial" w:cs="Arial"/>
          <w:color w:val="282828"/>
        </w:rPr>
        <w:t>-value with </w:t>
      </w:r>
      <w:r w:rsidRPr="00246E4B">
        <w:rPr>
          <w:rFonts w:ascii="Arial" w:hAnsi="Arial" w:cs="Arial"/>
          <w:i/>
          <w:iCs/>
          <w:color w:val="282828"/>
        </w:rPr>
        <w:t>α</w:t>
      </w:r>
      <w:r w:rsidRPr="00246E4B">
        <w:rPr>
          <w:rFonts w:ascii="Arial" w:hAnsi="Arial" w:cs="Arial"/>
          <w:color w:val="282828"/>
        </w:rPr>
        <w:t>.</w:t>
      </w:r>
    </w:p>
    <w:p w14:paraId="1E650336"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b/>
          <w:bCs/>
          <w:color w:val="282828"/>
        </w:rPr>
        <w:t>Reject</w:t>
      </w:r>
      <w:r w:rsidRPr="00246E4B">
        <w:rPr>
          <w:rFonts w:ascii="Arial" w:hAnsi="Arial" w:cs="Arial"/>
          <w:color w:val="282828"/>
        </w:rPr>
        <w:t> or </w:t>
      </w:r>
      <w:r w:rsidRPr="00246E4B">
        <w:rPr>
          <w:rFonts w:ascii="Arial" w:hAnsi="Arial" w:cs="Arial"/>
          <w:b/>
          <w:bCs/>
          <w:color w:val="282828"/>
        </w:rPr>
        <w:t>fail to reject</w:t>
      </w:r>
      <w:r w:rsidRPr="00246E4B">
        <w:rPr>
          <w:rFonts w:ascii="Arial" w:hAnsi="Arial" w:cs="Arial"/>
          <w:color w:val="282828"/>
        </w:rPr>
        <w:t> the null hypothesis.</w:t>
      </w:r>
    </w:p>
    <w:p w14:paraId="2438E564" w14:textId="77777777" w:rsidR="00246E4B" w:rsidRPr="00246E4B" w:rsidRDefault="00246E4B" w:rsidP="00246E4B">
      <w:pPr>
        <w:numPr>
          <w:ilvl w:val="0"/>
          <w:numId w:val="3"/>
        </w:numPr>
        <w:spacing w:before="100" w:beforeAutospacing="1" w:after="100" w:afterAutospacing="1"/>
        <w:rPr>
          <w:rFonts w:ascii="Arial" w:hAnsi="Arial" w:cs="Arial"/>
          <w:color w:val="282828"/>
        </w:rPr>
      </w:pPr>
      <w:r w:rsidRPr="00246E4B">
        <w:rPr>
          <w:rFonts w:ascii="Arial" w:hAnsi="Arial" w:cs="Arial"/>
          <w:color w:val="282828"/>
        </w:rPr>
        <w:t>State your decision.</w:t>
      </w:r>
    </w:p>
    <w:p w14:paraId="05D59FD9" w14:textId="64519160" w:rsidR="00A7211E" w:rsidRDefault="00A7211E" w:rsidP="00A7211E">
      <w:pPr>
        <w:pStyle w:val="Heading3"/>
        <w:rPr>
          <w:rFonts w:ascii="Arial" w:hAnsi="Arial" w:cs="Arial"/>
          <w:color w:val="282828"/>
        </w:rPr>
      </w:pPr>
      <w:r>
        <w:rPr>
          <w:rFonts w:ascii="Arial" w:hAnsi="Arial" w:cs="Arial"/>
          <w:color w:val="282828"/>
        </w:rPr>
        <w:t>Decision Rule: If</w:t>
      </w:r>
      <w:r>
        <w:rPr>
          <w:rStyle w:val="apple-converted-space"/>
          <w:rFonts w:ascii="Arial" w:hAnsi="Arial" w:cs="Arial"/>
          <w:color w:val="282828"/>
        </w:rPr>
        <w:t> </w:t>
      </w:r>
      <w:r>
        <w:rPr>
          <w:rStyle w:val="Emphasis"/>
          <w:rFonts w:ascii="Arial" w:hAnsi="Arial" w:cs="Arial"/>
          <w:color w:val="282828"/>
        </w:rPr>
        <w:t>p</w:t>
      </w:r>
      <w:r>
        <w:rPr>
          <w:rStyle w:val="apple-converted-space"/>
          <w:rFonts w:ascii="Arial" w:hAnsi="Arial" w:cs="Arial"/>
          <w:color w:val="282828"/>
        </w:rPr>
        <w:t> </w:t>
      </w:r>
      <w:r>
        <w:rPr>
          <w:rFonts w:ascii="Arial" w:hAnsi="Arial" w:cs="Arial"/>
          <w:color w:val="282828"/>
        </w:rPr>
        <w:t>Is Low,</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vertAlign w:val="subscript"/>
        </w:rPr>
        <w:t>0</w:t>
      </w:r>
      <w:r>
        <w:rPr>
          <w:rStyle w:val="apple-converted-space"/>
          <w:rFonts w:ascii="Arial" w:hAnsi="Arial" w:cs="Arial"/>
          <w:color w:val="282828"/>
        </w:rPr>
        <w:t> </w:t>
      </w:r>
      <w:r>
        <w:rPr>
          <w:rFonts w:ascii="Arial" w:hAnsi="Arial" w:cs="Arial"/>
          <w:color w:val="282828"/>
        </w:rPr>
        <w:t>Must Go</w:t>
      </w:r>
    </w:p>
    <w:p w14:paraId="6F620B1D" w14:textId="77777777" w:rsidR="00A7211E" w:rsidRDefault="00A7211E" w:rsidP="00A7211E">
      <w:pPr>
        <w:numPr>
          <w:ilvl w:val="0"/>
          <w:numId w:val="4"/>
        </w:numPr>
        <w:spacing w:before="100" w:beforeAutospacing="1" w:after="100" w:afterAutospacing="1"/>
        <w:rPr>
          <w:rFonts w:ascii="Arial" w:hAnsi="Arial" w:cs="Arial"/>
          <w:color w:val="282828"/>
        </w:rPr>
      </w:pPr>
      <w:r>
        <w:rPr>
          <w:rFonts w:ascii="Arial" w:hAnsi="Arial" w:cs="Arial"/>
          <w:color w:val="282828"/>
        </w:rPr>
        <w:t>If your</w:t>
      </w:r>
      <w:r>
        <w:rPr>
          <w:rStyle w:val="apple-converted-space"/>
          <w:rFonts w:ascii="Arial" w:hAnsi="Arial" w:cs="Arial"/>
          <w:color w:val="282828"/>
        </w:rPr>
        <w:t> </w:t>
      </w:r>
      <w:r>
        <w:rPr>
          <w:rStyle w:val="Emphasis"/>
          <w:rFonts w:ascii="Arial" w:hAnsi="Arial" w:cs="Arial"/>
          <w:color w:val="282828"/>
        </w:rPr>
        <w:t>p</w:t>
      </w:r>
      <w:r>
        <w:rPr>
          <w:rFonts w:ascii="Arial" w:hAnsi="Arial" w:cs="Arial"/>
          <w:color w:val="282828"/>
        </w:rPr>
        <w:t>-value is &lt;</w:t>
      </w:r>
      <w:r>
        <w:rPr>
          <w:rStyle w:val="apple-converted-space"/>
          <w:rFonts w:ascii="Arial" w:hAnsi="Arial" w:cs="Arial"/>
          <w:color w:val="282828"/>
        </w:rPr>
        <w:t> </w:t>
      </w:r>
      <w:r>
        <w:rPr>
          <w:rStyle w:val="Emphasis"/>
          <w:rFonts w:ascii="Arial" w:hAnsi="Arial" w:cs="Arial"/>
          <w:color w:val="282828"/>
        </w:rPr>
        <w:t>α</w:t>
      </w:r>
      <w:r>
        <w:rPr>
          <w:rFonts w:ascii="Arial" w:hAnsi="Arial" w:cs="Arial"/>
          <w:color w:val="282828"/>
        </w:rPr>
        <w:t>,</w:t>
      </w:r>
      <w:r>
        <w:rPr>
          <w:rStyle w:val="apple-converted-space"/>
          <w:rFonts w:ascii="Arial" w:hAnsi="Arial" w:cs="Arial"/>
          <w:color w:val="282828"/>
        </w:rPr>
        <w:t> </w:t>
      </w:r>
      <w:r>
        <w:rPr>
          <w:rStyle w:val="Strong"/>
          <w:rFonts w:ascii="Arial" w:hAnsi="Arial" w:cs="Arial"/>
          <w:color w:val="282828"/>
        </w:rPr>
        <w:t>reject</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Fonts w:ascii="Arial" w:hAnsi="Arial" w:cs="Arial"/>
          <w:color w:val="282828"/>
        </w:rPr>
        <w:t>.</w:t>
      </w:r>
    </w:p>
    <w:p w14:paraId="1F515C16" w14:textId="77777777" w:rsidR="00A7211E" w:rsidRDefault="00A7211E" w:rsidP="00A7211E">
      <w:pPr>
        <w:numPr>
          <w:ilvl w:val="1"/>
          <w:numId w:val="4"/>
        </w:numPr>
        <w:spacing w:before="100" w:beforeAutospacing="1" w:after="100" w:afterAutospacing="1"/>
        <w:ind w:left="720"/>
        <w:rPr>
          <w:rFonts w:ascii="Arial" w:hAnsi="Arial" w:cs="Arial"/>
          <w:color w:val="282828"/>
        </w:rPr>
      </w:pPr>
      <w:r>
        <w:rPr>
          <w:rFonts w:ascii="Arial" w:hAnsi="Arial" w:cs="Arial"/>
          <w:color w:val="282828"/>
        </w:rPr>
        <w:t>In this case, the data are statistically significant at the</w:t>
      </w:r>
      <w:r>
        <w:rPr>
          <w:rStyle w:val="apple-converted-space"/>
          <w:rFonts w:ascii="Arial" w:hAnsi="Arial" w:cs="Arial"/>
          <w:color w:val="282828"/>
        </w:rPr>
        <w:t> </w:t>
      </w:r>
      <w:r>
        <w:rPr>
          <w:rStyle w:val="Emphasis"/>
          <w:rFonts w:ascii="Arial" w:hAnsi="Arial" w:cs="Arial"/>
          <w:color w:val="282828"/>
        </w:rPr>
        <w:t>α</w:t>
      </w:r>
      <w:r>
        <w:rPr>
          <w:rFonts w:ascii="Arial" w:hAnsi="Arial" w:cs="Arial"/>
          <w:color w:val="282828"/>
        </w:rPr>
        <w:t>level, and the observed difference is too large to be explained by chance alone.</w:t>
      </w:r>
    </w:p>
    <w:p w14:paraId="0F4677E9" w14:textId="77777777" w:rsidR="00A7211E" w:rsidRDefault="00A7211E" w:rsidP="00A7211E">
      <w:pPr>
        <w:numPr>
          <w:ilvl w:val="0"/>
          <w:numId w:val="4"/>
        </w:numPr>
        <w:spacing w:before="100" w:beforeAutospacing="1" w:after="100" w:afterAutospacing="1"/>
        <w:rPr>
          <w:rFonts w:ascii="Arial" w:hAnsi="Arial" w:cs="Arial"/>
          <w:color w:val="282828"/>
        </w:rPr>
      </w:pPr>
      <w:r>
        <w:rPr>
          <w:rFonts w:ascii="Arial" w:hAnsi="Arial" w:cs="Arial"/>
          <w:color w:val="282828"/>
        </w:rPr>
        <w:t>If your</w:t>
      </w:r>
      <w:r>
        <w:rPr>
          <w:rStyle w:val="apple-converted-space"/>
          <w:rFonts w:ascii="Arial" w:hAnsi="Arial" w:cs="Arial"/>
          <w:color w:val="282828"/>
        </w:rPr>
        <w:t> </w:t>
      </w:r>
      <w:r>
        <w:rPr>
          <w:rStyle w:val="Emphasis"/>
          <w:rFonts w:ascii="Arial" w:hAnsi="Arial" w:cs="Arial"/>
          <w:color w:val="282828"/>
        </w:rPr>
        <w:t>p</w:t>
      </w:r>
      <w:r>
        <w:rPr>
          <w:rFonts w:ascii="Arial" w:hAnsi="Arial" w:cs="Arial"/>
          <w:color w:val="282828"/>
        </w:rPr>
        <w:t>-value is ≥</w:t>
      </w:r>
      <w:r>
        <w:rPr>
          <w:rStyle w:val="apple-converted-space"/>
          <w:rFonts w:ascii="Arial" w:hAnsi="Arial" w:cs="Arial"/>
          <w:color w:val="282828"/>
        </w:rPr>
        <w:t> </w:t>
      </w:r>
      <w:r>
        <w:rPr>
          <w:rStyle w:val="Emphasis"/>
          <w:rFonts w:ascii="Arial" w:hAnsi="Arial" w:cs="Arial"/>
          <w:color w:val="282828"/>
        </w:rPr>
        <w:t>α</w:t>
      </w:r>
      <w:r>
        <w:rPr>
          <w:rFonts w:ascii="Arial" w:hAnsi="Arial" w:cs="Arial"/>
          <w:color w:val="282828"/>
        </w:rPr>
        <w:t>,</w:t>
      </w:r>
      <w:r>
        <w:rPr>
          <w:rStyle w:val="apple-converted-space"/>
          <w:rFonts w:ascii="Arial" w:hAnsi="Arial" w:cs="Arial"/>
          <w:color w:val="282828"/>
        </w:rPr>
        <w:t> </w:t>
      </w:r>
      <w:r>
        <w:rPr>
          <w:rStyle w:val="Strong"/>
          <w:rFonts w:ascii="Arial" w:hAnsi="Arial" w:cs="Arial"/>
          <w:color w:val="282828"/>
        </w:rPr>
        <w:t>fail to reject</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Fonts w:ascii="Arial" w:hAnsi="Arial" w:cs="Arial"/>
          <w:color w:val="282828"/>
        </w:rPr>
        <w:t>.</w:t>
      </w:r>
    </w:p>
    <w:p w14:paraId="6C2F255D" w14:textId="77777777" w:rsidR="00A7211E" w:rsidRDefault="00A7211E" w:rsidP="00A7211E">
      <w:pPr>
        <w:pStyle w:val="Heading3"/>
        <w:rPr>
          <w:rFonts w:ascii="Arial" w:hAnsi="Arial" w:cs="Arial"/>
          <w:color w:val="282828"/>
        </w:rPr>
      </w:pPr>
      <w:r>
        <w:rPr>
          <w:rFonts w:ascii="Arial" w:hAnsi="Arial" w:cs="Arial"/>
          <w:color w:val="282828"/>
        </w:rPr>
        <w:t>Example: Packaging Vegetables</w:t>
      </w:r>
    </w:p>
    <w:p w14:paraId="67B95A18" w14:textId="77777777" w:rsidR="00A7211E" w:rsidRDefault="00A7211E" w:rsidP="00A7211E">
      <w:pPr>
        <w:pStyle w:val="NormalWeb"/>
        <w:rPr>
          <w:rFonts w:ascii="Arial" w:hAnsi="Arial" w:cs="Arial"/>
          <w:color w:val="282828"/>
        </w:rPr>
      </w:pPr>
      <w:r>
        <w:rPr>
          <w:rFonts w:ascii="Arial" w:hAnsi="Arial" w:cs="Arial"/>
          <w:color w:val="282828"/>
        </w:rPr>
        <w:t>You are responsible for packaging vegetables and labeling them 227 grams. You sample four packs of vegetables and find the average weight to be 222 grams.</w:t>
      </w:r>
    </w:p>
    <w:p w14:paraId="4CC2278E" w14:textId="77777777" w:rsidR="00A7211E" w:rsidRDefault="00A7211E" w:rsidP="00A7211E">
      <w:pPr>
        <w:pStyle w:val="NormalWeb"/>
        <w:rPr>
          <w:rFonts w:ascii="Arial" w:hAnsi="Arial" w:cs="Arial"/>
          <w:color w:val="282828"/>
        </w:rPr>
      </w:pPr>
      <w:r>
        <w:rPr>
          <w:rFonts w:ascii="Arial" w:hAnsi="Arial" w:cs="Arial"/>
          <w:color w:val="282828"/>
        </w:rPr>
        <w:t>Variation exists, so we can't expect every veggie pack to weigh exactly 227 grams. Is this low average weight due to chance variation, or is it evidence that your sorting and packaging equipment require adjusting?</w:t>
      </w:r>
    </w:p>
    <w:p w14:paraId="10E5BE22" w14:textId="154CC439" w:rsidR="00A7211E" w:rsidRDefault="00A7211E" w:rsidP="00A7211E">
      <w:pPr>
        <w:pStyle w:val="Heading3"/>
        <w:rPr>
          <w:rFonts w:ascii="Arial" w:hAnsi="Arial" w:cs="Arial"/>
          <w:color w:val="282828"/>
        </w:rPr>
      </w:pPr>
      <w:r>
        <w:rPr>
          <w:rFonts w:ascii="Arial" w:hAnsi="Arial" w:cs="Arial"/>
          <w:color w:val="282828"/>
        </w:rPr>
        <w:t>Solution: Packaging Vegetables</w:t>
      </w:r>
    </w:p>
    <w:p w14:paraId="58BBE622" w14:textId="77777777" w:rsidR="00A7211E" w:rsidRDefault="00A7211E" w:rsidP="00A7211E">
      <w:pPr>
        <w:pStyle w:val="NormalWeb"/>
        <w:rPr>
          <w:rFonts w:ascii="Arial" w:hAnsi="Arial" w:cs="Arial"/>
          <w:color w:val="282828"/>
        </w:rPr>
      </w:pPr>
      <w:r>
        <w:rPr>
          <w:rFonts w:ascii="Arial" w:hAnsi="Arial" w:cs="Arial"/>
          <w:color w:val="282828"/>
        </w:rPr>
        <w:t>The packaging process has a known standard deviation,</w:t>
      </w:r>
      <w:r>
        <w:rPr>
          <w:rStyle w:val="apple-converted-space"/>
          <w:rFonts w:ascii="Arial" w:hAnsi="Arial" w:cs="Arial"/>
          <w:color w:val="282828"/>
        </w:rPr>
        <w:t> </w:t>
      </w:r>
      <w:r>
        <w:rPr>
          <w:rStyle w:val="Emphasis"/>
          <w:rFonts w:ascii="Arial" w:hAnsi="Arial" w:cs="Arial"/>
          <w:color w:val="282828"/>
        </w:rPr>
        <w:t>σ</w:t>
      </w:r>
      <w:r>
        <w:rPr>
          <w:rFonts w:ascii="Arial" w:hAnsi="Arial" w:cs="Arial"/>
          <w:color w:val="282828"/>
        </w:rPr>
        <w:t>, of 5 grams. Assume a level of significance,</w:t>
      </w:r>
      <w:r>
        <w:rPr>
          <w:rStyle w:val="apple-converted-space"/>
          <w:rFonts w:ascii="Arial" w:hAnsi="Arial" w:cs="Arial"/>
          <w:color w:val="282828"/>
        </w:rPr>
        <w:t> </w:t>
      </w:r>
      <w:r>
        <w:rPr>
          <w:rStyle w:val="Emphasis"/>
          <w:rFonts w:ascii="Arial" w:hAnsi="Arial" w:cs="Arial"/>
          <w:color w:val="282828"/>
        </w:rPr>
        <w:t>α</w:t>
      </w:r>
      <w:r>
        <w:rPr>
          <w:rFonts w:ascii="Arial" w:hAnsi="Arial" w:cs="Arial"/>
          <w:color w:val="282828"/>
        </w:rPr>
        <w:t>, of 0.10 (1 −</w:t>
      </w:r>
      <w:r>
        <w:rPr>
          <w:rStyle w:val="apple-converted-space"/>
          <w:rFonts w:ascii="Arial" w:hAnsi="Arial" w:cs="Arial"/>
          <w:color w:val="282828"/>
        </w:rPr>
        <w:t> </w:t>
      </w:r>
      <w:r>
        <w:rPr>
          <w:rStyle w:val="Emphasis"/>
          <w:rFonts w:ascii="Arial" w:hAnsi="Arial" w:cs="Arial"/>
          <w:color w:val="282828"/>
        </w:rPr>
        <w:t>α</w:t>
      </w:r>
      <w:r>
        <w:rPr>
          <w:rStyle w:val="apple-converted-space"/>
          <w:rFonts w:ascii="Arial" w:hAnsi="Arial" w:cs="Arial"/>
          <w:color w:val="282828"/>
        </w:rPr>
        <w:t> </w:t>
      </w:r>
      <w:r>
        <w:rPr>
          <w:rFonts w:ascii="Arial" w:hAnsi="Arial" w:cs="Arial"/>
          <w:color w:val="282828"/>
        </w:rPr>
        <w:t xml:space="preserve">= 90%). </w:t>
      </w:r>
      <w:proofErr w:type="gramStart"/>
      <w:r>
        <w:rPr>
          <w:rFonts w:ascii="Arial" w:hAnsi="Arial" w:cs="Arial"/>
          <w:color w:val="282828"/>
        </w:rPr>
        <w:t>So</w:t>
      </w:r>
      <w:proofErr w:type="gramEnd"/>
      <w:r>
        <w:rPr>
          <w:rFonts w:ascii="Arial" w:hAnsi="Arial" w:cs="Arial"/>
          <w:color w:val="282828"/>
        </w:rPr>
        <w:t xml:space="preserve"> we are given:</w:t>
      </w:r>
    </w:p>
    <w:p w14:paraId="3B7880A4" w14:textId="77777777" w:rsidR="00A7211E" w:rsidRDefault="00A7211E" w:rsidP="00A7211E">
      <w:pPr>
        <w:numPr>
          <w:ilvl w:val="0"/>
          <w:numId w:val="5"/>
        </w:numPr>
        <w:spacing w:before="100" w:beforeAutospacing="1" w:after="100" w:afterAutospacing="1"/>
        <w:rPr>
          <w:rFonts w:ascii="Arial" w:hAnsi="Arial" w:cs="Arial"/>
          <w:color w:val="282828"/>
        </w:rPr>
      </w:pPr>
      <w:r>
        <w:rPr>
          <w:rStyle w:val="Emphasis"/>
          <w:rFonts w:ascii="Arial" w:hAnsi="Arial" w:cs="Arial"/>
          <w:color w:val="282828"/>
        </w:rPr>
        <w:lastRenderedPageBreak/>
        <w:t>n</w:t>
      </w:r>
      <w:r>
        <w:rPr>
          <w:rStyle w:val="apple-converted-space"/>
          <w:rFonts w:ascii="Arial" w:hAnsi="Arial" w:cs="Arial"/>
          <w:color w:val="282828"/>
        </w:rPr>
        <w:t> </w:t>
      </w:r>
      <w:r>
        <w:rPr>
          <w:rFonts w:ascii="Arial" w:hAnsi="Arial" w:cs="Arial"/>
          <w:color w:val="282828"/>
        </w:rPr>
        <w:t>= 4</w:t>
      </w:r>
    </w:p>
    <w:p w14:paraId="18EBE8B3" w14:textId="77777777" w:rsidR="00A7211E" w:rsidRDefault="00A7211E" w:rsidP="00A7211E">
      <w:pPr>
        <w:numPr>
          <w:ilvl w:val="0"/>
          <w:numId w:val="5"/>
        </w:numPr>
        <w:spacing w:before="100" w:beforeAutospacing="1" w:after="100" w:afterAutospacing="1"/>
        <w:rPr>
          <w:rFonts w:ascii="Arial" w:hAnsi="Arial" w:cs="Arial"/>
          <w:color w:val="282828"/>
        </w:rPr>
      </w:pPr>
      <w:r>
        <w:rPr>
          <w:rFonts w:ascii="Arial" w:hAnsi="Arial" w:cs="Arial"/>
          <w:color w:val="282828"/>
        </w:rPr>
        <w:t>x– = 222</w:t>
      </w:r>
    </w:p>
    <w:p w14:paraId="2D4ADBB1" w14:textId="77777777" w:rsidR="00A7211E" w:rsidRDefault="00A7211E" w:rsidP="00A7211E">
      <w:pPr>
        <w:numPr>
          <w:ilvl w:val="0"/>
          <w:numId w:val="5"/>
        </w:numPr>
        <w:spacing w:before="100" w:beforeAutospacing="1" w:after="100" w:afterAutospacing="1"/>
        <w:rPr>
          <w:rFonts w:ascii="Arial" w:hAnsi="Arial" w:cs="Arial"/>
          <w:color w:val="282828"/>
        </w:rPr>
      </w:pPr>
      <w:r>
        <w:rPr>
          <w:rStyle w:val="Emphasis"/>
          <w:rFonts w:ascii="Arial" w:hAnsi="Arial" w:cs="Arial"/>
          <w:color w:val="282828"/>
        </w:rPr>
        <w:t>σ</w:t>
      </w:r>
      <w:r>
        <w:rPr>
          <w:rStyle w:val="apple-converted-space"/>
          <w:rFonts w:ascii="Arial" w:hAnsi="Arial" w:cs="Arial"/>
          <w:color w:val="282828"/>
        </w:rPr>
        <w:t> </w:t>
      </w:r>
      <w:r>
        <w:rPr>
          <w:rFonts w:ascii="Arial" w:hAnsi="Arial" w:cs="Arial"/>
          <w:color w:val="282828"/>
        </w:rPr>
        <w:t>= 5</w:t>
      </w:r>
    </w:p>
    <w:p w14:paraId="2BDAE5C6" w14:textId="77777777" w:rsidR="00A7211E" w:rsidRDefault="00A7211E" w:rsidP="00A7211E">
      <w:pPr>
        <w:pStyle w:val="NormalWeb"/>
        <w:rPr>
          <w:rFonts w:ascii="Arial" w:hAnsi="Arial" w:cs="Arial"/>
          <w:color w:val="282828"/>
        </w:rPr>
      </w:pPr>
      <w:r>
        <w:rPr>
          <w:rFonts w:ascii="Arial" w:hAnsi="Arial" w:cs="Arial"/>
          <w:color w:val="282828"/>
        </w:rPr>
        <w:t>Since the equality condition is always in</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Fonts w:ascii="Arial" w:hAnsi="Arial" w:cs="Arial"/>
          <w:color w:val="282828"/>
        </w:rPr>
        <w:t>, we have a one-sample, two-tailed test with known</w:t>
      </w:r>
      <w:r>
        <w:rPr>
          <w:rStyle w:val="apple-converted-space"/>
          <w:rFonts w:ascii="Arial" w:hAnsi="Arial" w:cs="Arial"/>
          <w:color w:val="282828"/>
        </w:rPr>
        <w:t> </w:t>
      </w:r>
      <w:r>
        <w:rPr>
          <w:rStyle w:val="Emphasis"/>
          <w:rFonts w:ascii="Arial" w:hAnsi="Arial" w:cs="Arial"/>
          <w:color w:val="282828"/>
        </w:rPr>
        <w:t>σ</w:t>
      </w:r>
      <w:r>
        <w:rPr>
          <w:rFonts w:ascii="Arial" w:hAnsi="Arial" w:cs="Arial"/>
          <w:color w:val="282828"/>
        </w:rPr>
        <w:t>:</w:t>
      </w:r>
    </w:p>
    <w:p w14:paraId="07ADB9EB" w14:textId="77777777" w:rsidR="00A7211E" w:rsidRDefault="00A7211E" w:rsidP="00A7211E">
      <w:pPr>
        <w:numPr>
          <w:ilvl w:val="0"/>
          <w:numId w:val="6"/>
        </w:numPr>
        <w:spacing w:before="100" w:beforeAutospacing="1" w:after="100" w:afterAutospacing="1"/>
        <w:rPr>
          <w:rFonts w:ascii="Arial" w:hAnsi="Arial" w:cs="Arial"/>
          <w:color w:val="282828"/>
        </w:rPr>
      </w:pPr>
      <w:r>
        <w:rPr>
          <w:rStyle w:val="Emphasis"/>
          <w:rFonts w:ascii="Arial" w:hAnsi="Arial" w:cs="Arial"/>
          <w:color w:val="282828"/>
        </w:rPr>
        <w:t>H</w:t>
      </w:r>
      <w:r>
        <w:rPr>
          <w:rFonts w:ascii="Arial" w:hAnsi="Arial" w:cs="Arial"/>
          <w:color w:val="282828"/>
          <w:sz w:val="18"/>
          <w:szCs w:val="18"/>
          <w:vertAlign w:val="subscript"/>
        </w:rPr>
        <w:t>0</w:t>
      </w:r>
      <w:r>
        <w:rPr>
          <w:rFonts w:ascii="Arial" w:hAnsi="Arial" w:cs="Arial"/>
          <w:color w:val="282828"/>
        </w:rPr>
        <w:t>:</w:t>
      </w:r>
      <w:r>
        <w:rPr>
          <w:rStyle w:val="apple-converted-space"/>
          <w:rFonts w:ascii="Arial" w:hAnsi="Arial" w:cs="Arial"/>
          <w:color w:val="282828"/>
        </w:rPr>
        <w:t> </w:t>
      </w:r>
      <w:r>
        <w:rPr>
          <w:rStyle w:val="Emphasis"/>
          <w:rFonts w:ascii="Arial" w:hAnsi="Arial" w:cs="Arial"/>
          <w:color w:val="282828"/>
        </w:rPr>
        <w:t>μ</w:t>
      </w:r>
      <w:r>
        <w:rPr>
          <w:rStyle w:val="apple-converted-space"/>
          <w:rFonts w:ascii="Arial" w:hAnsi="Arial" w:cs="Arial"/>
          <w:color w:val="282828"/>
        </w:rPr>
        <w:t> </w:t>
      </w:r>
      <w:r>
        <w:rPr>
          <w:rFonts w:ascii="Arial" w:hAnsi="Arial" w:cs="Arial"/>
          <w:color w:val="282828"/>
        </w:rPr>
        <w:t>= 227</w:t>
      </w:r>
    </w:p>
    <w:p w14:paraId="2EC22FCF" w14:textId="77777777" w:rsidR="00A7211E" w:rsidRDefault="00A7211E" w:rsidP="00A7211E">
      <w:pPr>
        <w:numPr>
          <w:ilvl w:val="0"/>
          <w:numId w:val="6"/>
        </w:numPr>
        <w:spacing w:before="100" w:beforeAutospacing="1" w:after="100" w:afterAutospacing="1"/>
        <w:rPr>
          <w:rFonts w:ascii="Arial" w:hAnsi="Arial" w:cs="Arial"/>
          <w:color w:val="282828"/>
        </w:rPr>
      </w:pPr>
      <w:r>
        <w:rPr>
          <w:rStyle w:val="Emphasis"/>
          <w:rFonts w:ascii="Arial" w:hAnsi="Arial" w:cs="Arial"/>
          <w:color w:val="282828"/>
        </w:rPr>
        <w:t>H</w:t>
      </w:r>
      <w:r>
        <w:rPr>
          <w:rFonts w:ascii="Arial" w:hAnsi="Arial" w:cs="Arial"/>
          <w:color w:val="282828"/>
          <w:sz w:val="18"/>
          <w:szCs w:val="18"/>
          <w:vertAlign w:val="subscript"/>
        </w:rPr>
        <w:t>a</w:t>
      </w:r>
      <w:r>
        <w:rPr>
          <w:rFonts w:ascii="Arial" w:hAnsi="Arial" w:cs="Arial"/>
          <w:color w:val="282828"/>
        </w:rPr>
        <w:t>:</w:t>
      </w:r>
      <w:r>
        <w:rPr>
          <w:rStyle w:val="apple-converted-space"/>
          <w:rFonts w:ascii="Arial" w:hAnsi="Arial" w:cs="Arial"/>
          <w:color w:val="282828"/>
        </w:rPr>
        <w:t> </w:t>
      </w:r>
      <w:r>
        <w:rPr>
          <w:rStyle w:val="Emphasis"/>
          <w:rFonts w:ascii="Arial" w:hAnsi="Arial" w:cs="Arial"/>
          <w:color w:val="282828"/>
        </w:rPr>
        <w:t>μ</w:t>
      </w:r>
      <w:r>
        <w:rPr>
          <w:rStyle w:val="apple-converted-space"/>
          <w:rFonts w:ascii="Arial" w:hAnsi="Arial" w:cs="Arial"/>
          <w:color w:val="282828"/>
        </w:rPr>
        <w:t> </w:t>
      </w:r>
      <w:r>
        <w:rPr>
          <w:rFonts w:ascii="Arial" w:hAnsi="Arial" w:cs="Arial"/>
          <w:color w:val="282828"/>
        </w:rPr>
        <w:t>≠ 227</w:t>
      </w:r>
    </w:p>
    <w:p w14:paraId="6AB0DDF5" w14:textId="77777777" w:rsidR="00A7211E" w:rsidRDefault="00A7211E" w:rsidP="00A7211E">
      <w:pPr>
        <w:numPr>
          <w:ilvl w:val="0"/>
          <w:numId w:val="6"/>
        </w:numPr>
        <w:spacing w:before="100" w:beforeAutospacing="1" w:after="100" w:afterAutospacing="1"/>
        <w:rPr>
          <w:rFonts w:ascii="Arial" w:hAnsi="Arial" w:cs="Arial"/>
          <w:color w:val="282828"/>
        </w:rPr>
      </w:pPr>
      <w:r>
        <w:rPr>
          <w:rStyle w:val="Emphasis"/>
          <w:rFonts w:ascii="Arial" w:hAnsi="Arial" w:cs="Arial"/>
          <w:color w:val="282828"/>
        </w:rPr>
        <w:t>Z</w:t>
      </w:r>
      <w:r>
        <w:rPr>
          <w:rStyle w:val="apple-converted-space"/>
          <w:rFonts w:ascii="Arial" w:hAnsi="Arial" w:cs="Arial"/>
          <w:color w:val="282828"/>
        </w:rPr>
        <w:t> </w:t>
      </w:r>
      <w:r>
        <w:rPr>
          <w:rFonts w:ascii="Arial" w:hAnsi="Arial" w:cs="Arial"/>
          <w:color w:val="282828"/>
        </w:rPr>
        <w:t>= x–−</w:t>
      </w:r>
      <w:proofErr w:type="spellStart"/>
      <w:r>
        <w:rPr>
          <w:rFonts w:ascii="Arial" w:hAnsi="Arial" w:cs="Arial"/>
          <w:color w:val="282828"/>
        </w:rPr>
        <w:t>μσn</w:t>
      </w:r>
      <w:proofErr w:type="spellEnd"/>
      <w:r>
        <w:rPr>
          <w:rFonts w:ascii="Arial" w:hAnsi="Arial" w:cs="Arial"/>
          <w:color w:val="282828"/>
        </w:rPr>
        <w:t xml:space="preserve"> = 222−22754 = −2</w:t>
      </w:r>
    </w:p>
    <w:p w14:paraId="1E3FDDF7" w14:textId="77777777" w:rsidR="00A7211E" w:rsidRDefault="00A7211E" w:rsidP="00A7211E">
      <w:pPr>
        <w:numPr>
          <w:ilvl w:val="1"/>
          <w:numId w:val="6"/>
        </w:numPr>
        <w:spacing w:before="100" w:beforeAutospacing="1" w:after="100" w:afterAutospacing="1"/>
        <w:ind w:left="720"/>
        <w:rPr>
          <w:rFonts w:ascii="Arial" w:hAnsi="Arial" w:cs="Arial"/>
          <w:color w:val="282828"/>
        </w:rPr>
      </w:pPr>
      <w:r>
        <w:rPr>
          <w:rFonts w:ascii="Arial" w:hAnsi="Arial" w:cs="Arial"/>
          <w:color w:val="282828"/>
        </w:rPr>
        <w:t>From your book, use: Table C</w:t>
      </w:r>
    </w:p>
    <w:p w14:paraId="13331E08" w14:textId="77777777" w:rsidR="00A7211E" w:rsidRDefault="00A7211E" w:rsidP="00A7211E">
      <w:pPr>
        <w:numPr>
          <w:ilvl w:val="1"/>
          <w:numId w:val="6"/>
        </w:numPr>
        <w:spacing w:before="100" w:beforeAutospacing="1" w:after="100" w:afterAutospacing="1"/>
        <w:ind w:left="720"/>
        <w:rPr>
          <w:rFonts w:ascii="Arial" w:hAnsi="Arial" w:cs="Arial"/>
          <w:color w:val="282828"/>
        </w:rPr>
      </w:pPr>
      <w:r>
        <w:rPr>
          <w:rFonts w:ascii="Arial" w:hAnsi="Arial" w:cs="Arial"/>
          <w:color w:val="282828"/>
        </w:rPr>
        <w:t>In Excel, use:</w:t>
      </w:r>
    </w:p>
    <w:p w14:paraId="2B13CF75" w14:textId="77777777" w:rsidR="00A7211E" w:rsidRDefault="00A7211E" w:rsidP="00A7211E">
      <w:pPr>
        <w:numPr>
          <w:ilvl w:val="2"/>
          <w:numId w:val="6"/>
        </w:numPr>
        <w:spacing w:before="100" w:beforeAutospacing="1" w:after="100" w:afterAutospacing="1"/>
        <w:ind w:left="720"/>
        <w:rPr>
          <w:rFonts w:ascii="Arial" w:hAnsi="Arial" w:cs="Arial"/>
          <w:color w:val="282828"/>
        </w:rPr>
      </w:pPr>
      <w:r>
        <w:rPr>
          <w:rFonts w:ascii="Courier New" w:hAnsi="Courier New" w:cs="Courier New"/>
          <w:color w:val="282828"/>
        </w:rPr>
        <w:t>=</w:t>
      </w:r>
      <w:proofErr w:type="gramStart"/>
      <w:r>
        <w:rPr>
          <w:rFonts w:ascii="Courier New" w:hAnsi="Courier New" w:cs="Courier New"/>
          <w:color w:val="282828"/>
        </w:rPr>
        <w:t>STANDARDIZE(</w:t>
      </w:r>
      <w:proofErr w:type="gramEnd"/>
      <w:r>
        <w:rPr>
          <w:rFonts w:ascii="Courier New" w:hAnsi="Courier New" w:cs="Courier New"/>
          <w:color w:val="282828"/>
        </w:rPr>
        <w:t>222,227,2.5)</w:t>
      </w:r>
      <w:r>
        <w:rPr>
          <w:rFonts w:ascii="Arial" w:hAnsi="Arial" w:cs="Arial"/>
          <w:color w:val="282828"/>
        </w:rPr>
        <w:t>, which gives −2</w:t>
      </w:r>
    </w:p>
    <w:p w14:paraId="320A77F9" w14:textId="77777777" w:rsidR="00A7211E" w:rsidRDefault="00A7211E" w:rsidP="00A7211E">
      <w:pPr>
        <w:numPr>
          <w:ilvl w:val="2"/>
          <w:numId w:val="6"/>
        </w:numPr>
        <w:spacing w:before="100" w:beforeAutospacing="1" w:after="100" w:afterAutospacing="1"/>
        <w:ind w:left="720"/>
        <w:rPr>
          <w:rFonts w:ascii="Arial" w:hAnsi="Arial" w:cs="Arial"/>
          <w:color w:val="282828"/>
        </w:rPr>
      </w:pPr>
      <w:proofErr w:type="gramStart"/>
      <w:r>
        <w:rPr>
          <w:rFonts w:ascii="Courier New" w:hAnsi="Courier New" w:cs="Courier New"/>
          <w:color w:val="282828"/>
        </w:rPr>
        <w:t>=NORM.S.DIST</w:t>
      </w:r>
      <w:proofErr w:type="gramEnd"/>
      <w:r>
        <w:rPr>
          <w:rFonts w:ascii="Courier New" w:hAnsi="Courier New" w:cs="Courier New"/>
          <w:color w:val="282828"/>
        </w:rPr>
        <w:t>(−2)</w:t>
      </w:r>
      <w:r>
        <w:rPr>
          <w:rFonts w:ascii="Arial" w:hAnsi="Arial" w:cs="Arial"/>
          <w:color w:val="282828"/>
        </w:rPr>
        <w:t>, which gives 0.0228</w:t>
      </w:r>
    </w:p>
    <w:p w14:paraId="56A95556" w14:textId="77777777" w:rsidR="00A7211E" w:rsidRDefault="00A7211E" w:rsidP="00A7211E">
      <w:pPr>
        <w:numPr>
          <w:ilvl w:val="0"/>
          <w:numId w:val="6"/>
        </w:numPr>
        <w:spacing w:before="100" w:beforeAutospacing="1" w:after="100" w:afterAutospacing="1"/>
        <w:rPr>
          <w:rFonts w:ascii="Arial" w:hAnsi="Arial" w:cs="Arial"/>
          <w:color w:val="282828"/>
        </w:rPr>
      </w:pPr>
      <w:r>
        <w:rPr>
          <w:rFonts w:ascii="Arial" w:hAnsi="Arial" w:cs="Arial"/>
          <w:color w:val="282828"/>
        </w:rPr>
        <w:t>Since this is a two-tailed test, our</w:t>
      </w:r>
      <w:r>
        <w:rPr>
          <w:rStyle w:val="apple-converted-space"/>
          <w:rFonts w:ascii="Arial" w:hAnsi="Arial" w:cs="Arial"/>
          <w:color w:val="282828"/>
        </w:rPr>
        <w:t> </w:t>
      </w:r>
      <w:r>
        <w:rPr>
          <w:rStyle w:val="Emphasis"/>
          <w:rFonts w:ascii="Arial" w:hAnsi="Arial" w:cs="Arial"/>
          <w:color w:val="282828"/>
        </w:rPr>
        <w:t>p</w:t>
      </w:r>
      <w:r>
        <w:rPr>
          <w:rFonts w:ascii="Arial" w:hAnsi="Arial" w:cs="Arial"/>
          <w:color w:val="282828"/>
        </w:rPr>
        <w:t>-value is 2 × 0.0228, or 0.0456.</w:t>
      </w:r>
    </w:p>
    <w:p w14:paraId="393BA1D4" w14:textId="77777777" w:rsidR="00A7211E" w:rsidRDefault="00A7211E" w:rsidP="00A7211E">
      <w:pPr>
        <w:numPr>
          <w:ilvl w:val="0"/>
          <w:numId w:val="6"/>
        </w:numPr>
        <w:spacing w:before="100" w:beforeAutospacing="1" w:after="100" w:afterAutospacing="1"/>
        <w:rPr>
          <w:rFonts w:ascii="Arial" w:hAnsi="Arial" w:cs="Arial"/>
          <w:color w:val="282828"/>
        </w:rPr>
      </w:pPr>
      <w:r>
        <w:rPr>
          <w:rFonts w:ascii="Arial" w:hAnsi="Arial" w:cs="Arial"/>
          <w:color w:val="282828"/>
        </w:rPr>
        <w:t>Since 0.0456 &lt; 0.10,</w:t>
      </w:r>
      <w:r>
        <w:rPr>
          <w:rStyle w:val="apple-converted-space"/>
          <w:rFonts w:ascii="Arial" w:hAnsi="Arial" w:cs="Arial"/>
          <w:color w:val="282828"/>
        </w:rPr>
        <w:t> </w:t>
      </w:r>
      <w:r>
        <w:rPr>
          <w:rStyle w:val="Emphasis"/>
          <w:rFonts w:ascii="Arial" w:hAnsi="Arial" w:cs="Arial"/>
          <w:color w:val="282828"/>
        </w:rPr>
        <w:t>p</w:t>
      </w:r>
      <w:r>
        <w:rPr>
          <w:rStyle w:val="apple-converted-space"/>
          <w:rFonts w:ascii="Arial" w:hAnsi="Arial" w:cs="Arial"/>
          <w:color w:val="282828"/>
        </w:rPr>
        <w:t> </w:t>
      </w:r>
      <w:r>
        <w:rPr>
          <w:rFonts w:ascii="Arial" w:hAnsi="Arial" w:cs="Arial"/>
          <w:color w:val="282828"/>
        </w:rPr>
        <w:t>&lt;</w:t>
      </w:r>
      <w:r>
        <w:rPr>
          <w:rStyle w:val="apple-converted-space"/>
          <w:rFonts w:ascii="Arial" w:hAnsi="Arial" w:cs="Arial"/>
          <w:color w:val="282828"/>
        </w:rPr>
        <w:t> </w:t>
      </w:r>
      <w:r>
        <w:rPr>
          <w:rStyle w:val="Emphasis"/>
          <w:rFonts w:ascii="Arial" w:hAnsi="Arial" w:cs="Arial"/>
          <w:color w:val="282828"/>
        </w:rPr>
        <w:t>α</w:t>
      </w:r>
      <w:r>
        <w:rPr>
          <w:rFonts w:ascii="Arial" w:hAnsi="Arial" w:cs="Arial"/>
          <w:color w:val="282828"/>
        </w:rPr>
        <w:t>, so reject</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Fonts w:ascii="Arial" w:hAnsi="Arial" w:cs="Arial"/>
          <w:color w:val="282828"/>
        </w:rPr>
        <w:t>.</w:t>
      </w:r>
    </w:p>
    <w:p w14:paraId="3FBC16D6" w14:textId="77777777" w:rsidR="00A7211E" w:rsidRDefault="00A7211E" w:rsidP="00A7211E">
      <w:pPr>
        <w:numPr>
          <w:ilvl w:val="1"/>
          <w:numId w:val="6"/>
        </w:numPr>
        <w:spacing w:before="100" w:beforeAutospacing="1" w:after="100" w:afterAutospacing="1"/>
        <w:ind w:left="720"/>
        <w:rPr>
          <w:rFonts w:ascii="Arial" w:hAnsi="Arial" w:cs="Arial"/>
          <w:color w:val="282828"/>
        </w:rPr>
      </w:pPr>
      <w:r>
        <w:rPr>
          <w:rFonts w:ascii="Arial" w:hAnsi="Arial" w:cs="Arial"/>
          <w:color w:val="282828"/>
        </w:rPr>
        <w:t>(If</w:t>
      </w:r>
      <w:r>
        <w:rPr>
          <w:rStyle w:val="apple-converted-space"/>
          <w:rFonts w:ascii="Arial" w:hAnsi="Arial" w:cs="Arial"/>
          <w:color w:val="282828"/>
        </w:rPr>
        <w:t> </w:t>
      </w:r>
      <w:r>
        <w:rPr>
          <w:rStyle w:val="Emphasis"/>
          <w:rFonts w:ascii="Arial" w:hAnsi="Arial" w:cs="Arial"/>
          <w:color w:val="282828"/>
        </w:rPr>
        <w:t>p</w:t>
      </w:r>
      <w:r>
        <w:rPr>
          <w:rStyle w:val="apple-converted-space"/>
          <w:rFonts w:ascii="Arial" w:hAnsi="Arial" w:cs="Arial"/>
          <w:color w:val="282828"/>
        </w:rPr>
        <w:t> </w:t>
      </w:r>
      <w:r>
        <w:rPr>
          <w:rFonts w:ascii="Arial" w:hAnsi="Arial" w:cs="Arial"/>
          <w:color w:val="282828"/>
        </w:rPr>
        <w:t>is low,</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must go!)</w:t>
      </w:r>
    </w:p>
    <w:p w14:paraId="2DC4DAE6" w14:textId="77777777" w:rsidR="00A7211E" w:rsidRDefault="00A7211E" w:rsidP="00A7211E">
      <w:pPr>
        <w:numPr>
          <w:ilvl w:val="0"/>
          <w:numId w:val="6"/>
        </w:numPr>
        <w:spacing w:before="100" w:beforeAutospacing="1" w:after="100" w:afterAutospacing="1"/>
        <w:rPr>
          <w:rFonts w:ascii="Arial" w:hAnsi="Arial" w:cs="Arial"/>
          <w:color w:val="282828"/>
        </w:rPr>
      </w:pPr>
      <w:r>
        <w:rPr>
          <w:rFonts w:ascii="Arial" w:hAnsi="Arial" w:cs="Arial"/>
          <w:color w:val="282828"/>
        </w:rPr>
        <w:t>Your packaging equipment probably needs adjusting.</w:t>
      </w:r>
    </w:p>
    <w:p w14:paraId="524D7D98" w14:textId="77777777" w:rsidR="00A7211E" w:rsidRDefault="00A7211E" w:rsidP="00A7211E">
      <w:pPr>
        <w:pStyle w:val="Heading3"/>
        <w:rPr>
          <w:rFonts w:ascii="Arial" w:hAnsi="Arial" w:cs="Arial"/>
          <w:color w:val="282828"/>
        </w:rPr>
      </w:pPr>
      <w:r>
        <w:rPr>
          <w:rFonts w:ascii="Arial" w:hAnsi="Arial" w:cs="Arial"/>
          <w:color w:val="282828"/>
        </w:rPr>
        <w:t>Risk of a False Conclusion</w:t>
      </w:r>
    </w:p>
    <w:p w14:paraId="01D80498" w14:textId="77777777" w:rsidR="00A7211E" w:rsidRDefault="00A7211E" w:rsidP="00A7211E">
      <w:pPr>
        <w:pStyle w:val="NormalWeb"/>
        <w:rPr>
          <w:rFonts w:ascii="Arial" w:hAnsi="Arial" w:cs="Arial"/>
          <w:color w:val="282828"/>
        </w:rPr>
      </w:pPr>
      <w:r>
        <w:rPr>
          <w:rFonts w:ascii="Arial" w:hAnsi="Arial" w:cs="Arial"/>
          <w:color w:val="282828"/>
        </w:rPr>
        <w:t>Because we use a</w:t>
      </w:r>
      <w:r>
        <w:rPr>
          <w:rStyle w:val="apple-converted-space"/>
          <w:rFonts w:ascii="Arial" w:hAnsi="Arial" w:cs="Arial"/>
          <w:color w:val="282828"/>
        </w:rPr>
        <w:t> </w:t>
      </w:r>
      <w:r>
        <w:rPr>
          <w:rStyle w:val="Emphasis"/>
          <w:rFonts w:ascii="Arial" w:hAnsi="Arial" w:cs="Arial"/>
          <w:color w:val="282828"/>
        </w:rPr>
        <w:t>sample</w:t>
      </w:r>
      <w:r>
        <w:rPr>
          <w:rStyle w:val="apple-converted-space"/>
          <w:rFonts w:ascii="Arial" w:hAnsi="Arial" w:cs="Arial"/>
          <w:color w:val="282828"/>
        </w:rPr>
        <w:t> </w:t>
      </w:r>
      <w:r>
        <w:rPr>
          <w:rFonts w:ascii="Arial" w:hAnsi="Arial" w:cs="Arial"/>
          <w:color w:val="282828"/>
        </w:rPr>
        <w:t>to draw a conclusion about an entire</w:t>
      </w:r>
      <w:r>
        <w:rPr>
          <w:rStyle w:val="apple-converted-space"/>
          <w:rFonts w:ascii="Arial" w:hAnsi="Arial" w:cs="Arial"/>
          <w:color w:val="282828"/>
        </w:rPr>
        <w:t> </w:t>
      </w:r>
      <w:r>
        <w:rPr>
          <w:rStyle w:val="Emphasis"/>
          <w:rFonts w:ascii="Arial" w:hAnsi="Arial" w:cs="Arial"/>
          <w:color w:val="282828"/>
        </w:rPr>
        <w:t>population</w:t>
      </w:r>
      <w:r>
        <w:rPr>
          <w:rFonts w:ascii="Arial" w:hAnsi="Arial" w:cs="Arial"/>
          <w:color w:val="282828"/>
        </w:rPr>
        <w:t>, our conclusions might be false.</w:t>
      </w:r>
    </w:p>
    <w:tbl>
      <w:tblPr>
        <w:tblW w:w="10530" w:type="dxa"/>
        <w:tblCellMar>
          <w:top w:w="15" w:type="dxa"/>
          <w:left w:w="15" w:type="dxa"/>
          <w:bottom w:w="15" w:type="dxa"/>
          <w:right w:w="15" w:type="dxa"/>
        </w:tblCellMar>
        <w:tblLook w:val="04A0" w:firstRow="1" w:lastRow="0" w:firstColumn="1" w:lastColumn="0" w:noHBand="0" w:noVBand="1"/>
      </w:tblPr>
      <w:tblGrid>
        <w:gridCol w:w="2655"/>
        <w:gridCol w:w="1875"/>
        <w:gridCol w:w="3000"/>
        <w:gridCol w:w="3000"/>
      </w:tblGrid>
      <w:tr w:rsidR="00A7211E" w14:paraId="21FE53A3" w14:textId="77777777" w:rsidTr="00A7211E">
        <w:trPr>
          <w:trHeight w:val="276"/>
        </w:trPr>
        <w:tc>
          <w:tcPr>
            <w:tcW w:w="10530" w:type="dxa"/>
            <w:gridSpan w:val="4"/>
            <w:tcBorders>
              <w:top w:val="nil"/>
              <w:left w:val="nil"/>
              <w:bottom w:val="nil"/>
              <w:right w:val="nil"/>
            </w:tcBorders>
            <w:vAlign w:val="center"/>
            <w:hideMark/>
          </w:tcPr>
          <w:p w14:paraId="5734DC90" w14:textId="77777777" w:rsidR="00A7211E" w:rsidRDefault="00A7211E">
            <w:pPr>
              <w:jc w:val="center"/>
              <w:rPr>
                <w:rFonts w:ascii="Arial" w:hAnsi="Arial" w:cs="Arial"/>
                <w:color w:val="282828"/>
              </w:rPr>
            </w:pPr>
            <w:r>
              <w:rPr>
                <w:rFonts w:ascii="Arial" w:hAnsi="Arial" w:cs="Arial"/>
                <w:color w:val="282828"/>
              </w:rPr>
              <w:t>This table presents the risks of error in hypothesis testing.</w:t>
            </w:r>
          </w:p>
        </w:tc>
      </w:tr>
      <w:tr w:rsidR="00A7211E" w14:paraId="6B7C96AF" w14:textId="77777777" w:rsidTr="00A7211E">
        <w:tc>
          <w:tcPr>
            <w:tcW w:w="2655"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34DB5E18" w14:textId="77777777" w:rsidR="00A7211E" w:rsidRDefault="00A7211E">
            <w:pPr>
              <w:jc w:val="center"/>
              <w:rPr>
                <w:rFonts w:ascii="Arial" w:hAnsi="Arial" w:cs="Arial"/>
                <w:color w:val="282828"/>
              </w:rPr>
            </w:pPr>
          </w:p>
        </w:tc>
        <w:tc>
          <w:tcPr>
            <w:tcW w:w="1875"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5EB59C4D" w14:textId="77777777" w:rsidR="00A7211E" w:rsidRDefault="00A7211E">
            <w:pPr>
              <w:jc w:val="center"/>
              <w:rPr>
                <w:rFonts w:ascii="Arial" w:hAnsi="Arial" w:cs="Arial"/>
                <w:color w:val="282828"/>
              </w:rPr>
            </w:pPr>
          </w:p>
        </w:tc>
        <w:tc>
          <w:tcPr>
            <w:tcW w:w="6000" w:type="dxa"/>
            <w:gridSpan w:val="2"/>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783A3127" w14:textId="77777777" w:rsidR="00A7211E" w:rsidRDefault="00A7211E">
            <w:pPr>
              <w:jc w:val="center"/>
              <w:rPr>
                <w:rFonts w:ascii="Arial" w:hAnsi="Arial" w:cs="Arial"/>
                <w:color w:val="282828"/>
              </w:rPr>
            </w:pPr>
            <w:r>
              <w:rPr>
                <w:rStyle w:val="Strong"/>
                <w:rFonts w:ascii="Arial" w:hAnsi="Arial" w:cs="Arial"/>
                <w:color w:val="282828"/>
              </w:rPr>
              <w:t>The actual state of things</w:t>
            </w:r>
            <w:r>
              <w:rPr>
                <w:rFonts w:ascii="Arial" w:hAnsi="Arial" w:cs="Arial"/>
                <w:b/>
                <w:bCs/>
                <w:color w:val="282828"/>
              </w:rPr>
              <w:br/>
            </w:r>
            <w:r>
              <w:rPr>
                <w:rStyle w:val="Strong"/>
                <w:rFonts w:ascii="Arial" w:hAnsi="Arial" w:cs="Arial"/>
                <w:color w:val="282828"/>
              </w:rPr>
              <w:t>(what actually happened)</w:t>
            </w:r>
          </w:p>
        </w:tc>
      </w:tr>
      <w:tr w:rsidR="00A7211E" w14:paraId="0A66BFF1" w14:textId="77777777" w:rsidTr="00A7211E">
        <w:tc>
          <w:tcPr>
            <w:tcW w:w="2655"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25AD989C" w14:textId="77777777" w:rsidR="00A7211E" w:rsidRDefault="00A7211E">
            <w:pPr>
              <w:jc w:val="center"/>
              <w:rPr>
                <w:rFonts w:ascii="Arial" w:hAnsi="Arial" w:cs="Arial"/>
                <w:color w:val="282828"/>
              </w:rPr>
            </w:pPr>
          </w:p>
        </w:tc>
        <w:tc>
          <w:tcPr>
            <w:tcW w:w="1875"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0FC454D8" w14:textId="77777777" w:rsidR="00A7211E" w:rsidRDefault="00A7211E">
            <w:pPr>
              <w:jc w:val="center"/>
              <w:rPr>
                <w:rFonts w:ascii="Arial" w:hAnsi="Arial" w:cs="Arial"/>
                <w:color w:val="282828"/>
              </w:rPr>
            </w:pPr>
          </w:p>
        </w:tc>
        <w:tc>
          <w:tcPr>
            <w:tcW w:w="3000"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79F79079" w14:textId="77777777" w:rsidR="00A7211E" w:rsidRDefault="00A7211E">
            <w:pPr>
              <w:jc w:val="center"/>
              <w:rPr>
                <w:rFonts w:ascii="Arial" w:hAnsi="Arial" w:cs="Arial"/>
                <w:color w:val="282828"/>
              </w:rPr>
            </w:pP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is true</w:t>
            </w:r>
          </w:p>
        </w:tc>
        <w:tc>
          <w:tcPr>
            <w:tcW w:w="3000"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296E6007" w14:textId="77777777" w:rsidR="00A7211E" w:rsidRDefault="00A7211E">
            <w:pPr>
              <w:jc w:val="center"/>
              <w:rPr>
                <w:rFonts w:ascii="Arial" w:hAnsi="Arial" w:cs="Arial"/>
                <w:color w:val="282828"/>
              </w:rPr>
            </w:pP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is false</w:t>
            </w:r>
          </w:p>
        </w:tc>
      </w:tr>
      <w:tr w:rsidR="00A7211E" w14:paraId="5E731BC7" w14:textId="77777777" w:rsidTr="00A7211E">
        <w:tc>
          <w:tcPr>
            <w:tcW w:w="2655" w:type="dxa"/>
            <w:vMerge w:val="restart"/>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22DE3A66" w14:textId="77777777" w:rsidR="00A7211E" w:rsidRDefault="00A7211E">
            <w:pPr>
              <w:jc w:val="center"/>
              <w:rPr>
                <w:rFonts w:ascii="Arial" w:hAnsi="Arial" w:cs="Arial"/>
                <w:color w:val="282828"/>
              </w:rPr>
            </w:pPr>
            <w:r>
              <w:rPr>
                <w:rStyle w:val="Strong"/>
                <w:rFonts w:ascii="Arial" w:hAnsi="Arial" w:cs="Arial"/>
                <w:color w:val="282828"/>
              </w:rPr>
              <w:t>The conclusion you draw</w:t>
            </w:r>
            <w:r>
              <w:rPr>
                <w:rFonts w:ascii="Arial" w:hAnsi="Arial" w:cs="Arial"/>
                <w:b/>
                <w:bCs/>
                <w:color w:val="282828"/>
              </w:rPr>
              <w:br/>
            </w:r>
            <w:r>
              <w:rPr>
                <w:rStyle w:val="Strong"/>
                <w:rFonts w:ascii="Arial" w:hAnsi="Arial" w:cs="Arial"/>
                <w:color w:val="282828"/>
              </w:rPr>
              <w:t>(what you think happened)</w:t>
            </w:r>
          </w:p>
        </w:tc>
        <w:tc>
          <w:tcPr>
            <w:tcW w:w="1875"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42731739" w14:textId="77777777" w:rsidR="00A7211E" w:rsidRDefault="00A7211E">
            <w:pPr>
              <w:jc w:val="center"/>
              <w:rPr>
                <w:rFonts w:ascii="Arial" w:hAnsi="Arial" w:cs="Arial"/>
                <w:color w:val="282828"/>
              </w:rPr>
            </w:pPr>
            <w:r>
              <w:rPr>
                <w:rFonts w:ascii="Arial" w:hAnsi="Arial" w:cs="Arial"/>
                <w:color w:val="282828"/>
              </w:rPr>
              <w:t>Fail to reject</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p>
        </w:tc>
        <w:tc>
          <w:tcPr>
            <w:tcW w:w="3000" w:type="dxa"/>
            <w:tcBorders>
              <w:top w:val="single" w:sz="6" w:space="0" w:color="DDDDDD"/>
              <w:left w:val="single" w:sz="6" w:space="0" w:color="DDDDDD"/>
              <w:bottom w:val="single" w:sz="6" w:space="0" w:color="DDDDDD"/>
              <w:right w:val="single" w:sz="6" w:space="0" w:color="DDDDDD"/>
            </w:tcBorders>
            <w:shd w:val="clear" w:color="auto" w:fill="228B22"/>
            <w:tcMar>
              <w:top w:w="75" w:type="dxa"/>
              <w:left w:w="15" w:type="dxa"/>
              <w:bottom w:w="75" w:type="dxa"/>
              <w:right w:w="15" w:type="dxa"/>
            </w:tcMar>
            <w:vAlign w:val="center"/>
            <w:hideMark/>
          </w:tcPr>
          <w:p w14:paraId="544EBA13" w14:textId="77777777" w:rsidR="00A7211E" w:rsidRDefault="00A7211E">
            <w:pPr>
              <w:jc w:val="center"/>
              <w:rPr>
                <w:rFonts w:ascii="Arial" w:hAnsi="Arial" w:cs="Arial"/>
                <w:color w:val="282828"/>
              </w:rPr>
            </w:pPr>
            <w:r>
              <w:rPr>
                <w:rFonts w:ascii="Arial" w:hAnsi="Arial" w:cs="Arial"/>
                <w:color w:val="282828"/>
              </w:rPr>
              <w:t>Correct conclusion</w:t>
            </w:r>
          </w:p>
        </w:tc>
        <w:tc>
          <w:tcPr>
            <w:tcW w:w="3000" w:type="dxa"/>
            <w:tcBorders>
              <w:top w:val="single" w:sz="6" w:space="0" w:color="DDDDDD"/>
              <w:left w:val="single" w:sz="6" w:space="0" w:color="DDDDDD"/>
              <w:bottom w:val="single" w:sz="6" w:space="0" w:color="DDDDDD"/>
              <w:right w:val="single" w:sz="6" w:space="0" w:color="DDDDDD"/>
            </w:tcBorders>
            <w:shd w:val="clear" w:color="auto" w:fill="FFD700"/>
            <w:tcMar>
              <w:top w:w="75" w:type="dxa"/>
              <w:left w:w="15" w:type="dxa"/>
              <w:bottom w:w="75" w:type="dxa"/>
              <w:right w:w="15" w:type="dxa"/>
            </w:tcMar>
            <w:vAlign w:val="center"/>
            <w:hideMark/>
          </w:tcPr>
          <w:p w14:paraId="6B4558F8" w14:textId="77777777" w:rsidR="00A7211E" w:rsidRDefault="00A7211E">
            <w:pPr>
              <w:jc w:val="center"/>
              <w:rPr>
                <w:rFonts w:ascii="Arial" w:hAnsi="Arial" w:cs="Arial"/>
                <w:color w:val="282828"/>
              </w:rPr>
            </w:pPr>
            <w:r>
              <w:rPr>
                <w:rFonts w:ascii="Arial" w:hAnsi="Arial" w:cs="Arial"/>
                <w:color w:val="282828"/>
              </w:rPr>
              <w:t>Type II error, beta risk, or consumer's risk</w:t>
            </w:r>
          </w:p>
        </w:tc>
      </w:tr>
      <w:tr w:rsidR="00A7211E" w14:paraId="5DC3049D" w14:textId="77777777" w:rsidTr="00A7211E">
        <w:tc>
          <w:tcPr>
            <w:tcW w:w="2655" w:type="dxa"/>
            <w:vMerge/>
            <w:tcBorders>
              <w:top w:val="single" w:sz="6" w:space="0" w:color="DDDDDD"/>
              <w:left w:val="single" w:sz="6" w:space="0" w:color="DDDDDD"/>
              <w:bottom w:val="single" w:sz="6" w:space="0" w:color="DDDDDD"/>
              <w:right w:val="single" w:sz="6" w:space="0" w:color="DDDDDD"/>
            </w:tcBorders>
            <w:vAlign w:val="center"/>
            <w:hideMark/>
          </w:tcPr>
          <w:p w14:paraId="00FD7A89" w14:textId="77777777" w:rsidR="00A7211E" w:rsidRDefault="00A7211E">
            <w:pPr>
              <w:rPr>
                <w:rFonts w:ascii="Arial" w:hAnsi="Arial" w:cs="Arial"/>
                <w:color w:val="282828"/>
              </w:rPr>
            </w:pPr>
          </w:p>
        </w:tc>
        <w:tc>
          <w:tcPr>
            <w:tcW w:w="1875" w:type="dxa"/>
            <w:tcBorders>
              <w:top w:val="single" w:sz="6" w:space="0" w:color="DDDDDD"/>
              <w:left w:val="single" w:sz="6" w:space="0" w:color="DDDDDD"/>
              <w:bottom w:val="single" w:sz="6" w:space="0" w:color="DDDDDD"/>
              <w:right w:val="single" w:sz="6" w:space="0" w:color="DDDDDD"/>
            </w:tcBorders>
            <w:tcMar>
              <w:top w:w="75" w:type="dxa"/>
              <w:left w:w="15" w:type="dxa"/>
              <w:bottom w:w="75" w:type="dxa"/>
              <w:right w:w="15" w:type="dxa"/>
            </w:tcMar>
            <w:vAlign w:val="center"/>
            <w:hideMark/>
          </w:tcPr>
          <w:p w14:paraId="17529A10" w14:textId="77777777" w:rsidR="00A7211E" w:rsidRDefault="00A7211E">
            <w:pPr>
              <w:jc w:val="center"/>
              <w:rPr>
                <w:rFonts w:ascii="Arial" w:hAnsi="Arial" w:cs="Arial"/>
                <w:color w:val="282828"/>
              </w:rPr>
            </w:pPr>
            <w:r>
              <w:rPr>
                <w:rFonts w:ascii="Arial" w:hAnsi="Arial" w:cs="Arial"/>
                <w:color w:val="282828"/>
              </w:rPr>
              <w:t>Reject</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p>
        </w:tc>
        <w:tc>
          <w:tcPr>
            <w:tcW w:w="3000" w:type="dxa"/>
            <w:tcBorders>
              <w:top w:val="single" w:sz="6" w:space="0" w:color="DDDDDD"/>
              <w:left w:val="single" w:sz="6" w:space="0" w:color="DDDDDD"/>
              <w:bottom w:val="single" w:sz="6" w:space="0" w:color="DDDDDD"/>
              <w:right w:val="single" w:sz="6" w:space="0" w:color="DDDDDD"/>
            </w:tcBorders>
            <w:shd w:val="clear" w:color="auto" w:fill="DC143C"/>
            <w:tcMar>
              <w:top w:w="75" w:type="dxa"/>
              <w:left w:w="15" w:type="dxa"/>
              <w:bottom w:w="75" w:type="dxa"/>
              <w:right w:w="15" w:type="dxa"/>
            </w:tcMar>
            <w:vAlign w:val="center"/>
            <w:hideMark/>
          </w:tcPr>
          <w:p w14:paraId="56ED0572" w14:textId="77777777" w:rsidR="00A7211E" w:rsidRDefault="00A7211E">
            <w:pPr>
              <w:jc w:val="center"/>
              <w:rPr>
                <w:rFonts w:ascii="Arial" w:hAnsi="Arial" w:cs="Arial"/>
                <w:color w:val="282828"/>
              </w:rPr>
            </w:pPr>
            <w:r>
              <w:rPr>
                <w:rFonts w:ascii="Arial" w:hAnsi="Arial" w:cs="Arial"/>
                <w:color w:val="282828"/>
              </w:rPr>
              <w:t>Type I error, alpha risk, or producer's risk</w:t>
            </w:r>
          </w:p>
        </w:tc>
        <w:tc>
          <w:tcPr>
            <w:tcW w:w="3000" w:type="dxa"/>
            <w:tcBorders>
              <w:top w:val="single" w:sz="6" w:space="0" w:color="DDDDDD"/>
              <w:left w:val="single" w:sz="6" w:space="0" w:color="DDDDDD"/>
              <w:bottom w:val="single" w:sz="6" w:space="0" w:color="DDDDDD"/>
              <w:right w:val="single" w:sz="6" w:space="0" w:color="DDDDDD"/>
            </w:tcBorders>
            <w:shd w:val="clear" w:color="auto" w:fill="228B22"/>
            <w:tcMar>
              <w:top w:w="75" w:type="dxa"/>
              <w:left w:w="15" w:type="dxa"/>
              <w:bottom w:w="75" w:type="dxa"/>
              <w:right w:w="15" w:type="dxa"/>
            </w:tcMar>
            <w:vAlign w:val="center"/>
            <w:hideMark/>
          </w:tcPr>
          <w:p w14:paraId="5DF6BD24" w14:textId="77777777" w:rsidR="00A7211E" w:rsidRDefault="00A7211E">
            <w:pPr>
              <w:jc w:val="center"/>
              <w:rPr>
                <w:rFonts w:ascii="Arial" w:hAnsi="Arial" w:cs="Arial"/>
                <w:color w:val="282828"/>
              </w:rPr>
            </w:pPr>
            <w:r>
              <w:rPr>
                <w:rFonts w:ascii="Arial" w:hAnsi="Arial" w:cs="Arial"/>
                <w:color w:val="282828"/>
              </w:rPr>
              <w:t>Correct conclusion</w:t>
            </w:r>
          </w:p>
        </w:tc>
      </w:tr>
    </w:tbl>
    <w:p w14:paraId="1D94E283" w14:textId="77777777" w:rsidR="00A7211E" w:rsidRDefault="00A7211E" w:rsidP="00A7211E">
      <w:pPr>
        <w:pStyle w:val="NormalWeb"/>
        <w:rPr>
          <w:rFonts w:ascii="Arial" w:hAnsi="Arial" w:cs="Arial"/>
          <w:color w:val="282828"/>
        </w:rPr>
      </w:pPr>
    </w:p>
    <w:p w14:paraId="73C28F82" w14:textId="77777777" w:rsidR="00A7211E" w:rsidRDefault="00A7211E" w:rsidP="00A7211E">
      <w:pPr>
        <w:pStyle w:val="NormalWeb"/>
        <w:rPr>
          <w:rFonts w:ascii="Arial" w:hAnsi="Arial" w:cs="Arial"/>
          <w:color w:val="282828"/>
        </w:rPr>
      </w:pPr>
      <w:r>
        <w:rPr>
          <w:rFonts w:ascii="Arial" w:hAnsi="Arial" w:cs="Arial"/>
          <w:color w:val="282828"/>
        </w:rPr>
        <w:t>In a</w:t>
      </w:r>
      <w:r>
        <w:rPr>
          <w:rStyle w:val="apple-converted-space"/>
          <w:rFonts w:ascii="Arial" w:hAnsi="Arial" w:cs="Arial"/>
          <w:color w:val="282828"/>
        </w:rPr>
        <w:t> </w:t>
      </w:r>
      <w:r>
        <w:rPr>
          <w:rStyle w:val="Strong"/>
          <w:rFonts w:ascii="Arial" w:hAnsi="Arial" w:cs="Arial"/>
          <w:color w:val="282828"/>
        </w:rPr>
        <w:t>type I error</w:t>
      </w:r>
      <w:r>
        <w:rPr>
          <w:rFonts w:ascii="Arial" w:hAnsi="Arial" w:cs="Arial"/>
          <w:color w:val="282828"/>
        </w:rPr>
        <w:t>, you reject the null hypothesis (accept</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a</w:t>
      </w:r>
      <w:r>
        <w:rPr>
          <w:rFonts w:ascii="Arial" w:hAnsi="Arial" w:cs="Arial"/>
          <w:color w:val="282828"/>
        </w:rPr>
        <w:t>), when you should have accepted the null hypothesis. You believe you discover something that is in fact false.</w:t>
      </w:r>
    </w:p>
    <w:p w14:paraId="0A0858DA" w14:textId="77777777" w:rsidR="00A7211E" w:rsidRDefault="00A7211E" w:rsidP="00A7211E">
      <w:pPr>
        <w:pStyle w:val="NormalWeb"/>
        <w:rPr>
          <w:rFonts w:ascii="Arial" w:hAnsi="Arial" w:cs="Arial"/>
          <w:color w:val="282828"/>
        </w:rPr>
      </w:pPr>
      <w:r>
        <w:rPr>
          <w:rFonts w:ascii="Arial" w:hAnsi="Arial" w:cs="Arial"/>
          <w:color w:val="282828"/>
        </w:rPr>
        <w:t>In a</w:t>
      </w:r>
      <w:r>
        <w:rPr>
          <w:rStyle w:val="apple-converted-space"/>
          <w:rFonts w:ascii="Arial" w:hAnsi="Arial" w:cs="Arial"/>
          <w:color w:val="282828"/>
        </w:rPr>
        <w:t> </w:t>
      </w:r>
      <w:r>
        <w:rPr>
          <w:rStyle w:val="Strong"/>
          <w:rFonts w:ascii="Arial" w:hAnsi="Arial" w:cs="Arial"/>
          <w:color w:val="282828"/>
        </w:rPr>
        <w:t>type II error</w:t>
      </w:r>
      <w:r>
        <w:rPr>
          <w:rFonts w:ascii="Arial" w:hAnsi="Arial" w:cs="Arial"/>
          <w:color w:val="282828"/>
        </w:rPr>
        <w:t>, you fail to reject the null hypothesis when you should have done so. You fail to discover something that is true.</w:t>
      </w:r>
    </w:p>
    <w:p w14:paraId="7D4568F3" w14:textId="77777777" w:rsidR="00A7211E" w:rsidRDefault="00A7211E" w:rsidP="00A7211E">
      <w:pPr>
        <w:numPr>
          <w:ilvl w:val="0"/>
          <w:numId w:val="7"/>
        </w:numPr>
        <w:spacing w:before="100" w:beforeAutospacing="1" w:after="100" w:afterAutospacing="1"/>
        <w:rPr>
          <w:rFonts w:ascii="Arial" w:hAnsi="Arial" w:cs="Arial"/>
          <w:color w:val="282828"/>
        </w:rPr>
      </w:pPr>
      <w:r>
        <w:rPr>
          <w:rStyle w:val="Emphasis"/>
          <w:rFonts w:ascii="Arial" w:hAnsi="Arial" w:cs="Arial"/>
          <w:color w:val="282828"/>
        </w:rPr>
        <w:t>α</w:t>
      </w:r>
      <w:r>
        <w:rPr>
          <w:rStyle w:val="apple-converted-space"/>
          <w:rFonts w:ascii="Arial" w:hAnsi="Arial" w:cs="Arial"/>
          <w:color w:val="282828"/>
        </w:rPr>
        <w:t> </w:t>
      </w:r>
      <w:r>
        <w:rPr>
          <w:rFonts w:ascii="Arial" w:hAnsi="Arial" w:cs="Arial"/>
          <w:color w:val="282828"/>
        </w:rPr>
        <w:t>is the probability of a type I error and the probability of incorrectly rejecting</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when</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is true.</w:t>
      </w:r>
    </w:p>
    <w:p w14:paraId="6AD83699" w14:textId="77777777" w:rsidR="00A7211E" w:rsidRDefault="00A7211E" w:rsidP="00A7211E">
      <w:pPr>
        <w:numPr>
          <w:ilvl w:val="0"/>
          <w:numId w:val="7"/>
        </w:numPr>
        <w:spacing w:before="100" w:beforeAutospacing="1" w:after="100" w:afterAutospacing="1"/>
        <w:rPr>
          <w:rFonts w:ascii="Arial" w:hAnsi="Arial" w:cs="Arial"/>
          <w:color w:val="282828"/>
        </w:rPr>
      </w:pPr>
      <w:r>
        <w:rPr>
          <w:rStyle w:val="Emphasis"/>
          <w:rFonts w:ascii="Arial" w:hAnsi="Arial" w:cs="Arial"/>
          <w:color w:val="282828"/>
        </w:rPr>
        <w:lastRenderedPageBreak/>
        <w:t>β</w:t>
      </w:r>
      <w:r>
        <w:rPr>
          <w:rStyle w:val="apple-converted-space"/>
          <w:rFonts w:ascii="Arial" w:hAnsi="Arial" w:cs="Arial"/>
          <w:color w:val="282828"/>
        </w:rPr>
        <w:t> </w:t>
      </w:r>
      <w:r>
        <w:rPr>
          <w:rFonts w:ascii="Arial" w:hAnsi="Arial" w:cs="Arial"/>
          <w:color w:val="282828"/>
        </w:rPr>
        <w:t>is the probability of a type II error and the probability of incorrectly failing to reject</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when</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is false.</w:t>
      </w:r>
    </w:p>
    <w:p w14:paraId="03B38365" w14:textId="77777777" w:rsidR="00A7211E" w:rsidRDefault="00A7211E" w:rsidP="00A7211E">
      <w:pPr>
        <w:numPr>
          <w:ilvl w:val="0"/>
          <w:numId w:val="7"/>
        </w:numPr>
        <w:spacing w:before="100" w:beforeAutospacing="1" w:after="100" w:afterAutospacing="1"/>
        <w:rPr>
          <w:rFonts w:ascii="Arial" w:hAnsi="Arial" w:cs="Arial"/>
          <w:color w:val="282828"/>
        </w:rPr>
      </w:pPr>
      <w:r>
        <w:rPr>
          <w:rFonts w:ascii="Arial" w:hAnsi="Arial" w:cs="Arial"/>
          <w:color w:val="282828"/>
        </w:rPr>
        <w:t>The power of the test is 1 −</w:t>
      </w:r>
      <w:r>
        <w:rPr>
          <w:rStyle w:val="apple-converted-space"/>
          <w:rFonts w:ascii="Arial" w:hAnsi="Arial" w:cs="Arial"/>
          <w:color w:val="282828"/>
        </w:rPr>
        <w:t> </w:t>
      </w:r>
      <w:r>
        <w:rPr>
          <w:rStyle w:val="Emphasis"/>
          <w:rFonts w:ascii="Arial" w:hAnsi="Arial" w:cs="Arial"/>
          <w:color w:val="282828"/>
        </w:rPr>
        <w:t>β</w:t>
      </w:r>
      <w:r>
        <w:rPr>
          <w:rFonts w:ascii="Arial" w:hAnsi="Arial" w:cs="Arial"/>
          <w:color w:val="282828"/>
        </w:rPr>
        <w:t>, or the probability of correctly rejecting</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when</w:t>
      </w:r>
      <w:r>
        <w:rPr>
          <w:rStyle w:val="apple-converted-space"/>
          <w:rFonts w:ascii="Arial" w:hAnsi="Arial" w:cs="Arial"/>
          <w:color w:val="282828"/>
        </w:rPr>
        <w:t> </w:t>
      </w:r>
      <w:r>
        <w:rPr>
          <w:rStyle w:val="Emphasis"/>
          <w:rFonts w:ascii="Arial" w:hAnsi="Arial" w:cs="Arial"/>
          <w:color w:val="282828"/>
        </w:rPr>
        <w:t>H</w:t>
      </w:r>
      <w:r>
        <w:rPr>
          <w:rFonts w:ascii="Arial" w:hAnsi="Arial" w:cs="Arial"/>
          <w:color w:val="282828"/>
          <w:sz w:val="18"/>
          <w:szCs w:val="18"/>
          <w:vertAlign w:val="subscript"/>
        </w:rPr>
        <w:t>0</w:t>
      </w:r>
      <w:r>
        <w:rPr>
          <w:rStyle w:val="apple-converted-space"/>
          <w:rFonts w:ascii="Arial" w:hAnsi="Arial" w:cs="Arial"/>
          <w:color w:val="282828"/>
        </w:rPr>
        <w:t> </w:t>
      </w:r>
      <w:r>
        <w:rPr>
          <w:rFonts w:ascii="Arial" w:hAnsi="Arial" w:cs="Arial"/>
          <w:color w:val="282828"/>
        </w:rPr>
        <w:t>is false.</w:t>
      </w:r>
    </w:p>
    <w:p w14:paraId="79EFB9B0" w14:textId="77777777" w:rsidR="00246E4B" w:rsidRDefault="00246E4B"/>
    <w:sectPr w:rsidR="00246E4B" w:rsidSect="0085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50F3B"/>
    <w:multiLevelType w:val="multilevel"/>
    <w:tmpl w:val="1DA83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C6DE2"/>
    <w:multiLevelType w:val="multilevel"/>
    <w:tmpl w:val="9C4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A2D71"/>
    <w:multiLevelType w:val="multilevel"/>
    <w:tmpl w:val="129A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77498"/>
    <w:multiLevelType w:val="multilevel"/>
    <w:tmpl w:val="778A7EB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0320A"/>
    <w:multiLevelType w:val="multilevel"/>
    <w:tmpl w:val="F038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5E59C1"/>
    <w:multiLevelType w:val="multilevel"/>
    <w:tmpl w:val="15C6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75839"/>
    <w:multiLevelType w:val="multilevel"/>
    <w:tmpl w:val="97426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4B"/>
    <w:rsid w:val="00246E4B"/>
    <w:rsid w:val="00403393"/>
    <w:rsid w:val="00855A77"/>
    <w:rsid w:val="00A7211E"/>
    <w:rsid w:val="00B3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4A486"/>
  <w15:chartTrackingRefBased/>
  <w15:docId w15:val="{9E6FADF7-AC00-614A-ABA7-63CC648D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E4B"/>
    <w:rPr>
      <w:rFonts w:ascii="Times New Roman" w:eastAsia="Times New Roman" w:hAnsi="Times New Roman" w:cs="Times New Roman"/>
    </w:rPr>
  </w:style>
  <w:style w:type="paragraph" w:styleId="Heading3">
    <w:name w:val="heading 3"/>
    <w:basedOn w:val="Normal"/>
    <w:link w:val="Heading3Char"/>
    <w:uiPriority w:val="9"/>
    <w:qFormat/>
    <w:rsid w:val="00246E4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6E4B"/>
    <w:rPr>
      <w:i/>
      <w:iCs/>
    </w:rPr>
  </w:style>
  <w:style w:type="character" w:customStyle="1" w:styleId="apple-converted-space">
    <w:name w:val="apple-converted-space"/>
    <w:basedOn w:val="DefaultParagraphFont"/>
    <w:rsid w:val="00246E4B"/>
  </w:style>
  <w:style w:type="character" w:customStyle="1" w:styleId="Heading3Char">
    <w:name w:val="Heading 3 Char"/>
    <w:basedOn w:val="DefaultParagraphFont"/>
    <w:link w:val="Heading3"/>
    <w:uiPriority w:val="9"/>
    <w:rsid w:val="00246E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6E4B"/>
    <w:pPr>
      <w:spacing w:before="100" w:beforeAutospacing="1" w:after="100" w:afterAutospacing="1"/>
    </w:pPr>
  </w:style>
  <w:style w:type="character" w:styleId="Strong">
    <w:name w:val="Strong"/>
    <w:basedOn w:val="DefaultParagraphFont"/>
    <w:uiPriority w:val="22"/>
    <w:qFormat/>
    <w:rsid w:val="00246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0927">
      <w:bodyDiv w:val="1"/>
      <w:marLeft w:val="0"/>
      <w:marRight w:val="0"/>
      <w:marTop w:val="0"/>
      <w:marBottom w:val="0"/>
      <w:divBdr>
        <w:top w:val="none" w:sz="0" w:space="0" w:color="auto"/>
        <w:left w:val="none" w:sz="0" w:space="0" w:color="auto"/>
        <w:bottom w:val="none" w:sz="0" w:space="0" w:color="auto"/>
        <w:right w:val="none" w:sz="0" w:space="0" w:color="auto"/>
      </w:divBdr>
    </w:div>
    <w:div w:id="822938421">
      <w:bodyDiv w:val="1"/>
      <w:marLeft w:val="0"/>
      <w:marRight w:val="0"/>
      <w:marTop w:val="0"/>
      <w:marBottom w:val="0"/>
      <w:divBdr>
        <w:top w:val="none" w:sz="0" w:space="0" w:color="auto"/>
        <w:left w:val="none" w:sz="0" w:space="0" w:color="auto"/>
        <w:bottom w:val="none" w:sz="0" w:space="0" w:color="auto"/>
        <w:right w:val="none" w:sz="0" w:space="0" w:color="auto"/>
      </w:divBdr>
    </w:div>
    <w:div w:id="1091587107">
      <w:bodyDiv w:val="1"/>
      <w:marLeft w:val="0"/>
      <w:marRight w:val="0"/>
      <w:marTop w:val="0"/>
      <w:marBottom w:val="0"/>
      <w:divBdr>
        <w:top w:val="none" w:sz="0" w:space="0" w:color="auto"/>
        <w:left w:val="none" w:sz="0" w:space="0" w:color="auto"/>
        <w:bottom w:val="none" w:sz="0" w:space="0" w:color="auto"/>
        <w:right w:val="none" w:sz="0" w:space="0" w:color="auto"/>
      </w:divBdr>
    </w:div>
    <w:div w:id="1132020764">
      <w:bodyDiv w:val="1"/>
      <w:marLeft w:val="0"/>
      <w:marRight w:val="0"/>
      <w:marTop w:val="0"/>
      <w:marBottom w:val="0"/>
      <w:divBdr>
        <w:top w:val="none" w:sz="0" w:space="0" w:color="auto"/>
        <w:left w:val="none" w:sz="0" w:space="0" w:color="auto"/>
        <w:bottom w:val="none" w:sz="0" w:space="0" w:color="auto"/>
        <w:right w:val="none" w:sz="0" w:space="0" w:color="auto"/>
      </w:divBdr>
    </w:div>
    <w:div w:id="1285848509">
      <w:bodyDiv w:val="1"/>
      <w:marLeft w:val="0"/>
      <w:marRight w:val="0"/>
      <w:marTop w:val="0"/>
      <w:marBottom w:val="0"/>
      <w:divBdr>
        <w:top w:val="none" w:sz="0" w:space="0" w:color="auto"/>
        <w:left w:val="none" w:sz="0" w:space="0" w:color="auto"/>
        <w:bottom w:val="none" w:sz="0" w:space="0" w:color="auto"/>
        <w:right w:val="none" w:sz="0" w:space="0" w:color="auto"/>
      </w:divBdr>
    </w:div>
    <w:div w:id="1628773161">
      <w:bodyDiv w:val="1"/>
      <w:marLeft w:val="0"/>
      <w:marRight w:val="0"/>
      <w:marTop w:val="0"/>
      <w:marBottom w:val="0"/>
      <w:divBdr>
        <w:top w:val="none" w:sz="0" w:space="0" w:color="auto"/>
        <w:left w:val="none" w:sz="0" w:space="0" w:color="auto"/>
        <w:bottom w:val="none" w:sz="0" w:space="0" w:color="auto"/>
        <w:right w:val="none" w:sz="0" w:space="0" w:color="auto"/>
      </w:divBdr>
    </w:div>
    <w:div w:id="167236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Hodge</dc:creator>
  <cp:keywords/>
  <dc:description/>
  <cp:lastModifiedBy>Melissa Hodge</cp:lastModifiedBy>
  <cp:revision>1</cp:revision>
  <dcterms:created xsi:type="dcterms:W3CDTF">2020-10-19T03:25:00Z</dcterms:created>
  <dcterms:modified xsi:type="dcterms:W3CDTF">2020-10-19T04:41:00Z</dcterms:modified>
</cp:coreProperties>
</file>