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2740C6">
      <w:pPr>
        <w:pStyle w:val="Heading1"/>
      </w:pPr>
      <w:r>
        <w:t>0</w:t>
      </w:r>
      <w:r w:rsidR="00842938">
        <w:t>4</w:t>
      </w:r>
      <w:r>
        <w:t xml:space="preserve"> </w:t>
      </w:r>
      <w:r w:rsidR="00842938">
        <w:t>Inheritance</w:t>
      </w:r>
    </w:p>
    <w:p w:rsidR="002A4796" w:rsidRPr="002740C6" w:rsidRDefault="002A4796" w:rsidP="002740C6">
      <w:pPr>
        <w:pStyle w:val="Heading2"/>
      </w:pPr>
      <w:r w:rsidRPr="002740C6">
        <w:t>Part 1</w:t>
      </w:r>
    </w:p>
    <w:p w:rsidR="00842938" w:rsidRDefault="00842938" w:rsidP="00266261">
      <w:r>
        <w:t xml:space="preserve">For this part we will be using the </w:t>
      </w:r>
      <w:r w:rsidRPr="00842938">
        <w:rPr>
          <w:rStyle w:val="Code"/>
        </w:rPr>
        <w:t>BlobExample</w:t>
      </w:r>
      <w:r>
        <w:t xml:space="preserve"> from the </w:t>
      </w:r>
      <w:r w:rsidRPr="00842938">
        <w:rPr>
          <w:rStyle w:val="Code"/>
        </w:rPr>
        <w:t>04 Examples.zip</w:t>
      </w:r>
      <w:r>
        <w:t xml:space="preserve"> file on moodle. Extract and run the program. </w:t>
      </w:r>
      <w:r w:rsidR="008B2247">
        <w:t xml:space="preserve">You should also have a read of the </w:t>
      </w:r>
      <w:r w:rsidR="008B2247" w:rsidRPr="008B2247">
        <w:rPr>
          <w:rStyle w:val="Code"/>
        </w:rPr>
        <w:t>lerpColor()</w:t>
      </w:r>
      <w:r w:rsidR="008B2247">
        <w:t xml:space="preserve"> documentation  and here: </w:t>
      </w:r>
      <w:hyperlink r:id="rId5" w:history="1">
        <w:r w:rsidR="008B2247" w:rsidRPr="00FA32B2">
          <w:rPr>
            <w:rStyle w:val="Hyperlink"/>
          </w:rPr>
          <w:t>http://www.processing.org/reference/lerpColor_.html</w:t>
        </w:r>
      </w:hyperlink>
      <w:r w:rsidR="008B2247">
        <w:br/>
        <w:t>as this will be useful for you in Step 5 later.</w:t>
      </w:r>
    </w:p>
    <w:p w:rsidR="00842938" w:rsidRDefault="00842938" w:rsidP="00266261"/>
    <w:p w:rsidR="00842938" w:rsidRDefault="00842938" w:rsidP="00842938">
      <w:pPr>
        <w:pStyle w:val="ListParagraph"/>
        <w:numPr>
          <w:ilvl w:val="0"/>
          <w:numId w:val="4"/>
        </w:numPr>
      </w:pPr>
      <w:r>
        <w:t>This program defines two classes, Blob and RotatingBlob. The relationship between them inheritance, which is created by the statement:</w:t>
      </w:r>
      <w:r>
        <w:br/>
      </w:r>
      <w:r w:rsidRPr="00842938">
        <w:rPr>
          <w:rStyle w:val="Code"/>
        </w:rPr>
        <w:t>class RotatingBlob extends Blob { /* … details… */ }</w:t>
      </w:r>
      <w:r>
        <w:br/>
        <w:t xml:space="preserve">Delete the </w:t>
      </w:r>
      <w:r w:rsidRPr="00842938">
        <w:rPr>
          <w:rStyle w:val="Code"/>
        </w:rPr>
        <w:t>extends Blob</w:t>
      </w:r>
      <w:r>
        <w:t xml:space="preserve"> to remove the inheritance relationship and see if the program still works.  Explain why you get any errors that you get. Restore the </w:t>
      </w:r>
      <w:r w:rsidRPr="00842938">
        <w:rPr>
          <w:rStyle w:val="Code"/>
        </w:rPr>
        <w:t>extends Blob</w:t>
      </w:r>
      <w:r>
        <w:t xml:space="preserve"> when you are satisfied that you understand what’s happening.</w:t>
      </w:r>
    </w:p>
    <w:p w:rsidR="00842938" w:rsidRDefault="00842938" w:rsidP="00842938">
      <w:pPr>
        <w:pStyle w:val="ListParagraph"/>
      </w:pPr>
    </w:p>
    <w:p w:rsidR="00366F6A" w:rsidRDefault="00842938" w:rsidP="00842938">
      <w:pPr>
        <w:pStyle w:val="ListParagraph"/>
        <w:numPr>
          <w:ilvl w:val="0"/>
          <w:numId w:val="4"/>
        </w:numPr>
      </w:pPr>
      <w:r>
        <w:t xml:space="preserve">The </w:t>
      </w:r>
      <w:r w:rsidRPr="00842938">
        <w:rPr>
          <w:rStyle w:val="Code"/>
        </w:rPr>
        <w:t>Blob</w:t>
      </w:r>
      <w:r>
        <w:t xml:space="preserve"> class has a field called </w:t>
      </w:r>
      <w:r w:rsidRPr="00842938">
        <w:rPr>
          <w:rStyle w:val="Code"/>
        </w:rPr>
        <w:t>center</w:t>
      </w:r>
      <w:r>
        <w:t xml:space="preserve"> that specifies the position of the center of the blob. At the moment, the blobs do not move at all so </w:t>
      </w:r>
      <w:r w:rsidRPr="00842938">
        <w:rPr>
          <w:rStyle w:val="Code"/>
        </w:rPr>
        <w:t>center</w:t>
      </w:r>
      <w:r>
        <w:t xml:space="preserve"> always h</w:t>
      </w:r>
      <w:r w:rsidR="00366F6A">
        <w:t xml:space="preserve">as the same values.  Add a </w:t>
      </w:r>
      <w:r w:rsidR="00366F6A" w:rsidRPr="00366F6A">
        <w:rPr>
          <w:rStyle w:val="Code"/>
        </w:rPr>
        <w:t>velocity</w:t>
      </w:r>
      <w:r w:rsidR="00366F6A">
        <w:t xml:space="preserve"> field to the </w:t>
      </w:r>
      <w:r w:rsidR="00366F6A" w:rsidRPr="00366F6A">
        <w:rPr>
          <w:rStyle w:val="Code"/>
        </w:rPr>
        <w:t>Blob</w:t>
      </w:r>
      <w:r w:rsidR="00366F6A">
        <w:t xml:space="preserve"> class. This will involve the following steps:</w:t>
      </w:r>
      <w:r w:rsidR="00366F6A">
        <w:br/>
        <w:t xml:space="preserve">(i) add a new field of type </w:t>
      </w:r>
      <w:r w:rsidR="00366F6A" w:rsidRPr="00366F6A">
        <w:rPr>
          <w:rStyle w:val="Code"/>
        </w:rPr>
        <w:t>PVector</w:t>
      </w:r>
      <w:r w:rsidR="00366F6A">
        <w:t xml:space="preserve"> to the </w:t>
      </w:r>
      <w:r w:rsidR="00366F6A" w:rsidRPr="00366F6A">
        <w:rPr>
          <w:rStyle w:val="Code"/>
        </w:rPr>
        <w:t>Blob</w:t>
      </w:r>
      <w:r w:rsidR="00366F6A">
        <w:t xml:space="preserve"> class called </w:t>
      </w:r>
      <w:r w:rsidR="00366F6A" w:rsidRPr="00366F6A">
        <w:rPr>
          <w:rStyle w:val="Code"/>
        </w:rPr>
        <w:t>velocity</w:t>
      </w:r>
      <w:r w:rsidR="00366F6A">
        <w:br/>
        <w:t xml:space="preserve">(ii) initialize </w:t>
      </w:r>
      <w:r w:rsidR="00366F6A" w:rsidRPr="00366F6A">
        <w:rPr>
          <w:rStyle w:val="Code"/>
        </w:rPr>
        <w:t>velocity</w:t>
      </w:r>
      <w:r w:rsidR="00366F6A">
        <w:t xml:space="preserve"> to a random 2D unit vector, which can be achieved using this line of code:</w:t>
      </w:r>
      <w:r w:rsidR="00366F6A">
        <w:br/>
      </w:r>
      <w:r w:rsidR="00366F6A" w:rsidRPr="00366F6A">
        <w:rPr>
          <w:rStyle w:val="Code"/>
        </w:rPr>
        <w:t>velocity = PVector.random2D();</w:t>
      </w:r>
    </w:p>
    <w:p w:rsidR="00366F6A" w:rsidRDefault="00366F6A" w:rsidP="00366F6A"/>
    <w:p w:rsidR="00366F6A" w:rsidRDefault="00366F6A" w:rsidP="00842938">
      <w:pPr>
        <w:pStyle w:val="ListParagraph"/>
        <w:numPr>
          <w:ilvl w:val="0"/>
          <w:numId w:val="4"/>
        </w:numPr>
      </w:pPr>
      <w:r>
        <w:t xml:space="preserve">Add a </w:t>
      </w:r>
      <w:r w:rsidRPr="00366F6A">
        <w:rPr>
          <w:rStyle w:val="Code"/>
        </w:rPr>
        <w:t>move()</w:t>
      </w:r>
      <w:r>
        <w:t xml:space="preserve"> method to the </w:t>
      </w:r>
      <w:r w:rsidRPr="00366F6A">
        <w:rPr>
          <w:rStyle w:val="Code"/>
        </w:rPr>
        <w:t>Blob</w:t>
      </w:r>
      <w:r>
        <w:t xml:space="preserve"> class. The </w:t>
      </w:r>
      <w:r w:rsidRPr="00366F6A">
        <w:rPr>
          <w:rStyle w:val="Code"/>
        </w:rPr>
        <w:t>move()</w:t>
      </w:r>
      <w:r>
        <w:t xml:space="preserve"> method should simply add the </w:t>
      </w:r>
      <w:r w:rsidRPr="00366F6A">
        <w:rPr>
          <w:rStyle w:val="Code"/>
        </w:rPr>
        <w:t>velocity</w:t>
      </w:r>
      <w:r>
        <w:t xml:space="preserve"> vector to the </w:t>
      </w:r>
      <w:r w:rsidRPr="00366F6A">
        <w:rPr>
          <w:rStyle w:val="Code"/>
        </w:rPr>
        <w:t>center</w:t>
      </w:r>
      <w:r>
        <w:t xml:space="preserve"> vector in order to update the blob’s position. Note: do </w:t>
      </w:r>
      <w:r w:rsidRPr="00366F6A">
        <w:rPr>
          <w:i/>
        </w:rPr>
        <w:t>not</w:t>
      </w:r>
      <w:r>
        <w:t xml:space="preserve"> add a </w:t>
      </w:r>
      <w:r w:rsidRPr="00366F6A">
        <w:rPr>
          <w:rStyle w:val="Code"/>
        </w:rPr>
        <w:t>move()</w:t>
      </w:r>
      <w:r>
        <w:t xml:space="preserve"> method directly to the </w:t>
      </w:r>
      <w:r w:rsidRPr="00366F6A">
        <w:rPr>
          <w:rStyle w:val="Code"/>
        </w:rPr>
        <w:t>RotatingBlob</w:t>
      </w:r>
      <w:r>
        <w:t xml:space="preserve"> class. Instead, we want to make </w:t>
      </w:r>
      <w:r w:rsidRPr="00366F6A">
        <w:rPr>
          <w:rStyle w:val="Code"/>
        </w:rPr>
        <w:t>RotatingBlob</w:t>
      </w:r>
      <w:r>
        <w:t xml:space="preserve"> inherit </w:t>
      </w:r>
      <w:r w:rsidRPr="00366F6A">
        <w:rPr>
          <w:rStyle w:val="Code"/>
        </w:rPr>
        <w:t>move()</w:t>
      </w:r>
      <w:r>
        <w:t xml:space="preserve"> instead.</w:t>
      </w:r>
    </w:p>
    <w:p w:rsidR="00366F6A" w:rsidRDefault="00366F6A" w:rsidP="00366F6A"/>
    <w:p w:rsidR="00366F6A" w:rsidRDefault="00366F6A" w:rsidP="00842938">
      <w:pPr>
        <w:pStyle w:val="ListParagraph"/>
        <w:numPr>
          <w:ilvl w:val="0"/>
          <w:numId w:val="4"/>
        </w:numPr>
      </w:pPr>
      <w:r>
        <w:t xml:space="preserve">Modify the </w:t>
      </w:r>
      <w:r w:rsidRPr="00366F6A">
        <w:rPr>
          <w:rStyle w:val="Code"/>
        </w:rPr>
        <w:t>draw()</w:t>
      </w:r>
      <w:r>
        <w:t xml:space="preserve"> method so that it now calls the </w:t>
      </w:r>
      <w:r w:rsidRPr="00366F6A">
        <w:rPr>
          <w:rStyle w:val="Code"/>
        </w:rPr>
        <w:t>move()</w:t>
      </w:r>
      <w:r>
        <w:rPr>
          <w:rStyle w:val="Code"/>
        </w:rPr>
        <w:t xml:space="preserve"> </w:t>
      </w:r>
      <w:r>
        <w:t xml:space="preserve">on each of the blobs after </w:t>
      </w:r>
      <w:r w:rsidRPr="00366F6A">
        <w:rPr>
          <w:rStyle w:val="Code"/>
        </w:rPr>
        <w:t>jitter()</w:t>
      </w:r>
      <w:r>
        <w:t xml:space="preserve"> is called. Confirm by running your program that the </w:t>
      </w:r>
      <w:r w:rsidRPr="00366F6A">
        <w:rPr>
          <w:rStyle w:val="Code"/>
        </w:rPr>
        <w:t>move()</w:t>
      </w:r>
      <w:r>
        <w:t xml:space="preserve"> method is inherited by the </w:t>
      </w:r>
      <w:r w:rsidRPr="00366F6A">
        <w:rPr>
          <w:rStyle w:val="Code"/>
        </w:rPr>
        <w:t>RotatingBlob</w:t>
      </w:r>
      <w:r>
        <w:t xml:space="preserve"> class.</w:t>
      </w:r>
    </w:p>
    <w:p w:rsidR="00366F6A" w:rsidRDefault="00366F6A" w:rsidP="00366F6A"/>
    <w:p w:rsidR="00842938" w:rsidRDefault="008B2247" w:rsidP="008B2247">
      <w:pPr>
        <w:pStyle w:val="ListParagraph"/>
        <w:numPr>
          <w:ilvl w:val="0"/>
          <w:numId w:val="4"/>
        </w:numPr>
      </w:pPr>
      <w:r>
        <w:t xml:space="preserve">Create a new class, </w:t>
      </w:r>
      <w:r w:rsidRPr="008B2247">
        <w:rPr>
          <w:rStyle w:val="Code"/>
        </w:rPr>
        <w:t>ShimmeringBlob</w:t>
      </w:r>
      <w:r>
        <w:t xml:space="preserve">, that inherits from </w:t>
      </w:r>
      <w:r w:rsidRPr="008B2247">
        <w:rPr>
          <w:rStyle w:val="Code"/>
        </w:rPr>
        <w:t>Blob</w:t>
      </w:r>
      <w:r>
        <w:t xml:space="preserve"> but instead of rotating, the blob slowly changes colour from its original colour to white then back to its original colour again. If you examine the </w:t>
      </w:r>
      <w:r w:rsidRPr="008B2247">
        <w:rPr>
          <w:rStyle w:val="Code"/>
        </w:rPr>
        <w:t>draw()</w:t>
      </w:r>
      <w:r>
        <w:t xml:space="preserve"> method of the </w:t>
      </w:r>
      <w:r w:rsidRPr="008B2247">
        <w:rPr>
          <w:rStyle w:val="Code"/>
        </w:rPr>
        <w:t>Blob</w:t>
      </w:r>
      <w:r>
        <w:t xml:space="preserve"> class, you should notice that the field </w:t>
      </w:r>
      <w:r w:rsidRPr="008B2247">
        <w:rPr>
          <w:rStyle w:val="Code"/>
        </w:rPr>
        <w:t>fill</w:t>
      </w:r>
      <w:r>
        <w:t xml:space="preserve"> is used to set the colour of the blob; you should therefore override the </w:t>
      </w:r>
      <w:r w:rsidRPr="008B2247">
        <w:rPr>
          <w:rStyle w:val="Code"/>
        </w:rPr>
        <w:t>draw()</w:t>
      </w:r>
      <w:r>
        <w:t xml:space="preserve"> method in your new class to adjust the value of </w:t>
      </w:r>
      <w:r w:rsidRPr="008B2247">
        <w:rPr>
          <w:rStyle w:val="Code"/>
        </w:rPr>
        <w:t>fill</w:t>
      </w:r>
      <w:r>
        <w:t xml:space="preserve"> and then call </w:t>
      </w:r>
      <w:r w:rsidRPr="008B2247">
        <w:rPr>
          <w:rStyle w:val="Code"/>
        </w:rPr>
        <w:t>super.draw()</w:t>
      </w:r>
      <w:r>
        <w:t xml:space="preserve"> to draw the blob. </w:t>
      </w:r>
      <w:r w:rsidR="001F478B">
        <w:t xml:space="preserve">Don’t duplicate any drawing code! </w:t>
      </w:r>
      <w:r>
        <w:t xml:space="preserve">See the </w:t>
      </w:r>
      <w:r w:rsidRPr="008B2247">
        <w:rPr>
          <w:rStyle w:val="Code"/>
        </w:rPr>
        <w:t>RotatingBlob</w:t>
      </w:r>
      <w:r>
        <w:t xml:space="preserve"> class for an example of an overridden </w:t>
      </w:r>
      <w:r w:rsidRPr="008B2247">
        <w:rPr>
          <w:rStyle w:val="Code"/>
        </w:rPr>
        <w:t>draw()</w:t>
      </w:r>
      <w:r>
        <w:t xml:space="preserve"> method.</w:t>
      </w:r>
    </w:p>
    <w:p w:rsidR="00080129" w:rsidRDefault="00080129" w:rsidP="00266261"/>
    <w:p w:rsidR="00080129" w:rsidRPr="002740C6" w:rsidRDefault="00080129" w:rsidP="002740C6">
      <w:pPr>
        <w:pStyle w:val="Heading2"/>
      </w:pPr>
      <w:r w:rsidRPr="002740C6">
        <w:t>Part 2</w:t>
      </w:r>
    </w:p>
    <w:p w:rsidR="006458F6" w:rsidRDefault="006458F6" w:rsidP="00266261">
      <w:r>
        <w:t>Although it is possible to draw a continuous straight line in Processing between any two points (</w:t>
      </w:r>
      <w:r w:rsidRPr="006458F6">
        <w:rPr>
          <w:i/>
        </w:rPr>
        <w:t>x</w:t>
      </w:r>
      <w:r w:rsidRPr="006458F6">
        <w:rPr>
          <w:i/>
          <w:vertAlign w:val="subscript"/>
        </w:rPr>
        <w:t>1</w:t>
      </w:r>
      <w:r w:rsidRPr="006458F6">
        <w:rPr>
          <w:i/>
        </w:rPr>
        <w:t>,y</w:t>
      </w:r>
      <w:r w:rsidRPr="006458F6">
        <w:rPr>
          <w:i/>
          <w:vertAlign w:val="subscript"/>
        </w:rPr>
        <w:t>1</w:t>
      </w:r>
      <w:r>
        <w:t>) and (</w:t>
      </w:r>
      <w:r w:rsidRPr="006458F6">
        <w:rPr>
          <w:i/>
        </w:rPr>
        <w:t>x</w:t>
      </w:r>
      <w:r w:rsidRPr="006458F6">
        <w:rPr>
          <w:i/>
          <w:vertAlign w:val="subscript"/>
        </w:rPr>
        <w:t>2</w:t>
      </w:r>
      <w:r w:rsidRPr="006458F6">
        <w:rPr>
          <w:i/>
        </w:rPr>
        <w:t>,y</w:t>
      </w:r>
      <w:r w:rsidRPr="006458F6">
        <w:rPr>
          <w:i/>
          <w:vertAlign w:val="subscript"/>
        </w:rPr>
        <w:t>2</w:t>
      </w:r>
      <w:r>
        <w:t xml:space="preserve">) using the </w:t>
      </w:r>
      <w:r w:rsidRPr="006458F6">
        <w:rPr>
          <w:rStyle w:val="Code"/>
        </w:rPr>
        <w:t>line()</w:t>
      </w:r>
      <w:r>
        <w:t xml:space="preserve"> function, there is currently no facility to draw </w:t>
      </w:r>
      <w:r w:rsidR="00AA03C3">
        <w:rPr>
          <w:i/>
        </w:rPr>
        <w:t xml:space="preserve">dotted </w:t>
      </w:r>
      <w:r>
        <w:t>lines.</w:t>
      </w:r>
      <w:r w:rsidR="00FC0EB0">
        <w:t xml:space="preserve"> </w:t>
      </w:r>
    </w:p>
    <w:p w:rsidR="006458F6" w:rsidRDefault="006458F6" w:rsidP="00266261"/>
    <w:p w:rsidR="009A62E6" w:rsidRDefault="006458F6" w:rsidP="00575BD0">
      <w:pPr>
        <w:pStyle w:val="ListParagraph"/>
        <w:numPr>
          <w:ilvl w:val="0"/>
          <w:numId w:val="5"/>
        </w:numPr>
      </w:pPr>
      <w:r>
        <w:t xml:space="preserve">The following diagram describes a </w:t>
      </w:r>
      <w:r w:rsidRPr="006458F6">
        <w:rPr>
          <w:rStyle w:val="Code"/>
        </w:rPr>
        <w:t>D</w:t>
      </w:r>
      <w:r w:rsidR="00AA03C3">
        <w:rPr>
          <w:rStyle w:val="Code"/>
        </w:rPr>
        <w:t>ott</w:t>
      </w:r>
      <w:r w:rsidRPr="006458F6">
        <w:rPr>
          <w:rStyle w:val="Code"/>
        </w:rPr>
        <w:t>edLine</w:t>
      </w:r>
      <w:r w:rsidR="00AA03C3">
        <w:t xml:space="preserve"> class:</w:t>
      </w:r>
      <w:r w:rsidR="00AA03C3">
        <w:br/>
      </w:r>
      <w:r w:rsidR="00AA03C3">
        <w:rPr>
          <w:noProof/>
        </w:rPr>
        <w:drawing>
          <wp:inline distT="0" distB="0" distL="0" distR="0">
            <wp:extent cx="1803400" cy="1326030"/>
            <wp:effectExtent l="25400" t="0" r="0" b="0"/>
            <wp:docPr id="4" name="Picture 2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23" cy="13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3C3">
        <w:br/>
      </w:r>
      <w:r>
        <w:t xml:space="preserve">Implement </w:t>
      </w:r>
      <w:r w:rsidR="00AA03C3">
        <w:t>this class and</w:t>
      </w:r>
      <w:r>
        <w:t xml:space="preserve"> demonstrate </w:t>
      </w:r>
      <w:r w:rsidR="00AA03C3">
        <w:t>it</w:t>
      </w:r>
      <w:r>
        <w:t xml:space="preserve"> by drawing several </w:t>
      </w:r>
      <w:r w:rsidR="001D6A3A">
        <w:t>dotted</w:t>
      </w:r>
      <w:r>
        <w:t xml:space="preserve"> lines with different</w:t>
      </w:r>
      <w:r w:rsidR="001D6A3A">
        <w:t xml:space="preserve"> colours,</w:t>
      </w:r>
      <w:r>
        <w:t xml:space="preserve"> </w:t>
      </w:r>
      <w:r w:rsidR="001D6A3A">
        <w:t>dot</w:t>
      </w:r>
      <w:r>
        <w:t xml:space="preserve"> </w:t>
      </w:r>
      <w:r w:rsidR="001D6A3A">
        <w:t xml:space="preserve">sizes and numbers of dots </w:t>
      </w:r>
      <w:r>
        <w:t>on the screen.</w:t>
      </w:r>
      <w:r w:rsidR="00AA03C3">
        <w:t xml:space="preserve"> (Note that the modifiers ‘+’ indicates a public field/method while ‘#’ indicates a protected field/method.) </w:t>
      </w:r>
      <w:r w:rsidR="00D2224E">
        <w:br/>
      </w:r>
      <w:r w:rsidR="00D2224E">
        <w:br/>
        <w:t xml:space="preserve">The class constructor should take values for </w:t>
      </w:r>
      <w:r w:rsidR="00D2224E" w:rsidRPr="00D2224E">
        <w:rPr>
          <w:rStyle w:val="Code"/>
        </w:rPr>
        <w:t>from</w:t>
      </w:r>
      <w:r w:rsidR="00D2224E" w:rsidRPr="00D2224E">
        <w:t xml:space="preserve"> and </w:t>
      </w:r>
      <w:r w:rsidR="00D2224E" w:rsidRPr="00D2224E">
        <w:rPr>
          <w:rStyle w:val="Code"/>
        </w:rPr>
        <w:t>to</w:t>
      </w:r>
      <w:r w:rsidR="00D2224E">
        <w:t xml:space="preserve"> using parameters provided, with the rest of the parameters being set after the object is created , e.g.</w:t>
      </w:r>
      <w:r w:rsidR="00D2224E">
        <w:br/>
      </w:r>
      <w:r w:rsidR="00D2224E" w:rsidRPr="00D2224E">
        <w:rPr>
          <w:rStyle w:val="Code"/>
        </w:rPr>
        <w:t>DottedLine line = new DottedLine(100,150,300,300);</w:t>
      </w:r>
      <w:r w:rsidR="00D2224E" w:rsidRPr="00D2224E">
        <w:rPr>
          <w:rStyle w:val="Code"/>
        </w:rPr>
        <w:br/>
        <w:t>line.dotColour = #A6439A;</w:t>
      </w:r>
      <w:r w:rsidR="00D2224E" w:rsidRPr="00D2224E">
        <w:rPr>
          <w:rStyle w:val="Code"/>
        </w:rPr>
        <w:br/>
        <w:t>line.numDots = 10;</w:t>
      </w:r>
      <w:r w:rsidR="00D2224E">
        <w:br/>
      </w:r>
      <w:r w:rsidR="00140D60">
        <w:br/>
        <w:t>I</w:t>
      </w:r>
      <w:r w:rsidR="00D2224E">
        <w:t xml:space="preserve">n order to calculate the position of a dot along the line, one can divide the difference between </w:t>
      </w:r>
      <w:r w:rsidR="00D2224E" w:rsidRPr="00D2224E">
        <w:rPr>
          <w:rStyle w:val="Code"/>
        </w:rPr>
        <w:t>start</w:t>
      </w:r>
      <w:r w:rsidR="00D2224E">
        <w:t xml:space="preserve"> and </w:t>
      </w:r>
      <w:r w:rsidR="00D2224E" w:rsidRPr="00D2224E">
        <w:rPr>
          <w:rStyle w:val="Code"/>
        </w:rPr>
        <w:t>end</w:t>
      </w:r>
      <w:r w:rsidR="00D2224E">
        <w:t xml:space="preserve"> by the number of dots </w:t>
      </w:r>
      <w:r w:rsidR="009A62E6">
        <w:t>minus</w:t>
      </w:r>
      <w:r w:rsidR="00D2224E">
        <w:t xml:space="preserve"> 1, and then multiply that by the </w:t>
      </w:r>
      <w:r w:rsidR="009A62E6">
        <w:t xml:space="preserve">index of the dot to draw, and then add back the starting </w:t>
      </w:r>
      <w:r w:rsidR="009A62E6" w:rsidRPr="009A62E6">
        <w:rPr>
          <w:rStyle w:val="Code"/>
        </w:rPr>
        <w:t>from</w:t>
      </w:r>
      <w:r w:rsidR="009A62E6">
        <w:t xml:space="preserve"> position</w:t>
      </w:r>
      <w:r w:rsidR="00D2224E">
        <w:t xml:space="preserve">, </w:t>
      </w:r>
      <w:r w:rsidR="009A62E6">
        <w:t>i.e.</w:t>
      </w:r>
      <w:r w:rsidR="00D2224E">
        <w:br/>
      </w:r>
      <w:r w:rsidR="009A62E6" w:rsidRPr="009A62E6">
        <w:rPr>
          <w:rStyle w:val="Code"/>
        </w:rPr>
        <w:t>PVector dotPosition = to.get();</w:t>
      </w:r>
      <w:r w:rsidR="009A62E6">
        <w:rPr>
          <w:rStyle w:val="Code"/>
        </w:rPr>
        <w:t xml:space="preserve"> // copy ‘to’</w:t>
      </w:r>
      <w:r w:rsidR="009A62E6" w:rsidRPr="009A62E6">
        <w:rPr>
          <w:rStyle w:val="Code"/>
        </w:rPr>
        <w:br/>
        <w:t>dotPosition.sub(from);</w:t>
      </w:r>
      <w:r w:rsidR="00575BD0">
        <w:rPr>
          <w:rStyle w:val="Code"/>
        </w:rPr>
        <w:t xml:space="preserve">          // subtract ‘from’</w:t>
      </w:r>
      <w:r w:rsidR="009A62E6" w:rsidRPr="009A62E6">
        <w:rPr>
          <w:rStyle w:val="Code"/>
        </w:rPr>
        <w:br/>
        <w:t>dotPosition.div(numDots-1);</w:t>
      </w:r>
      <w:r w:rsidR="00575BD0">
        <w:rPr>
          <w:rStyle w:val="Code"/>
        </w:rPr>
        <w:t xml:space="preserve">     // gap between dots</w:t>
      </w:r>
      <w:r w:rsidR="009A62E6" w:rsidRPr="009A62E6">
        <w:rPr>
          <w:rStyle w:val="Code"/>
        </w:rPr>
        <w:br/>
        <w:t>dotPosition.mult(dotIndex);</w:t>
      </w:r>
      <w:r w:rsidR="00575BD0">
        <w:rPr>
          <w:rStyle w:val="Code"/>
        </w:rPr>
        <w:t xml:space="preserve">     // mult. by dot num.</w:t>
      </w:r>
      <w:r w:rsidR="009A62E6" w:rsidRPr="009A62E6">
        <w:rPr>
          <w:rStyle w:val="Code"/>
        </w:rPr>
        <w:br/>
        <w:t>dotPosition.add(from);</w:t>
      </w:r>
      <w:r w:rsidR="00575BD0">
        <w:rPr>
          <w:rStyle w:val="Code"/>
        </w:rPr>
        <w:t xml:space="preserve">          // add back ‘from’</w:t>
      </w:r>
    </w:p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9A62E6" w:rsidRDefault="009A62E6" w:rsidP="009A62E6"/>
    <w:p w:rsidR="00AD6652" w:rsidRDefault="00575BD0" w:rsidP="00AA03C3">
      <w:pPr>
        <w:pStyle w:val="ListParagraph"/>
        <w:numPr>
          <w:ilvl w:val="0"/>
          <w:numId w:val="5"/>
        </w:numPr>
      </w:pPr>
      <w:r>
        <w:t xml:space="preserve">Create a new class </w:t>
      </w:r>
      <w:r w:rsidRPr="00575BD0">
        <w:rPr>
          <w:rStyle w:val="Code"/>
        </w:rPr>
        <w:t>StarryLine</w:t>
      </w:r>
      <w:r>
        <w:t xml:space="preserve"> that is just like </w:t>
      </w:r>
      <w:r w:rsidRPr="00575BD0">
        <w:rPr>
          <w:rStyle w:val="Code"/>
        </w:rPr>
        <w:t>DottedLine</w:t>
      </w:r>
      <w:r>
        <w:t xml:space="preserve">, except that it draws small stars instead of dots. </w:t>
      </w:r>
      <w:r w:rsidR="00140D60">
        <w:t>M</w:t>
      </w:r>
      <w:r>
        <w:t>ak</w:t>
      </w:r>
      <w:r w:rsidR="00140D60">
        <w:t>e</w:t>
      </w:r>
      <w:r>
        <w:t xml:space="preserve"> </w:t>
      </w:r>
      <w:r w:rsidRPr="00575BD0">
        <w:rPr>
          <w:rStyle w:val="Code"/>
        </w:rPr>
        <w:t>StarryLine</w:t>
      </w:r>
      <w:r>
        <w:t xml:space="preserve"> inherit from </w:t>
      </w:r>
      <w:r w:rsidRPr="00575BD0">
        <w:rPr>
          <w:rStyle w:val="Code"/>
        </w:rPr>
        <w:t>DottedLine</w:t>
      </w:r>
      <w:r>
        <w:t xml:space="preserve">, </w:t>
      </w:r>
      <w:r w:rsidR="00140D60">
        <w:t>but</w:t>
      </w:r>
      <w:r>
        <w:t xml:space="preserve"> override the </w:t>
      </w:r>
      <w:r w:rsidRPr="00575BD0">
        <w:rPr>
          <w:rStyle w:val="Code"/>
        </w:rPr>
        <w:t>drawDot()</w:t>
      </w:r>
      <w:r>
        <w:t xml:space="preserve"> method. Do not duplicate any code from the </w:t>
      </w:r>
      <w:r w:rsidRPr="00140D60">
        <w:rPr>
          <w:rStyle w:val="Code"/>
        </w:rPr>
        <w:t>DottedLine</w:t>
      </w:r>
      <w:r>
        <w:t>! Here is a class diagram depicting the situation:</w:t>
      </w:r>
      <w:r>
        <w:br/>
      </w:r>
      <w:r w:rsidRPr="00E26B38">
        <w:t xml:space="preserve"> </w:t>
      </w:r>
      <w:r>
        <w:rPr>
          <w:noProof/>
        </w:rPr>
        <w:drawing>
          <wp:inline distT="0" distB="0" distL="0" distR="0">
            <wp:extent cx="2455333" cy="2127168"/>
            <wp:effectExtent l="25400" t="0" r="8467" b="0"/>
            <wp:docPr id="5" name="Picture 3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63" cy="212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52" w:rsidRDefault="00AD6652" w:rsidP="00AD6652">
      <w:pPr>
        <w:pStyle w:val="ListParagraph"/>
      </w:pPr>
    </w:p>
    <w:p w:rsidR="00AD6652" w:rsidRDefault="00AD6652" w:rsidP="00AA03C3">
      <w:pPr>
        <w:pStyle w:val="ListParagraph"/>
        <w:numPr>
          <w:ilvl w:val="0"/>
          <w:numId w:val="5"/>
        </w:numPr>
      </w:pPr>
      <w:r>
        <w:t xml:space="preserve">Create more subclasses of </w:t>
      </w:r>
      <w:r w:rsidRPr="00AD6652">
        <w:rPr>
          <w:rStyle w:val="Code"/>
        </w:rPr>
        <w:t>DottedLine</w:t>
      </w:r>
      <w:r>
        <w:t xml:space="preserve">, namely </w:t>
      </w:r>
      <w:r w:rsidRPr="00AD6652">
        <w:rPr>
          <w:rStyle w:val="Code"/>
        </w:rPr>
        <w:t>TriangleLine</w:t>
      </w:r>
      <w:r>
        <w:t xml:space="preserve"> and </w:t>
      </w:r>
      <w:r w:rsidRPr="00AD6652">
        <w:rPr>
          <w:rStyle w:val="Code"/>
        </w:rPr>
        <w:t>SquareLine</w:t>
      </w:r>
      <w:r>
        <w:t xml:space="preserve">. Use the same method as above, i.e. inheriting most of the class from </w:t>
      </w:r>
      <w:r w:rsidRPr="00AD6652">
        <w:rPr>
          <w:rStyle w:val="Code"/>
        </w:rPr>
        <w:t>DottedLine</w:t>
      </w:r>
      <w:r>
        <w:t xml:space="preserve"> and overriding the </w:t>
      </w:r>
      <w:r w:rsidRPr="00AD6652">
        <w:rPr>
          <w:rStyle w:val="Code"/>
        </w:rPr>
        <w:t>drawDot()</w:t>
      </w:r>
      <w:r>
        <w:t xml:space="preserve"> method.</w:t>
      </w:r>
    </w:p>
    <w:p w:rsidR="00AD6652" w:rsidRDefault="00AD6652" w:rsidP="00AD6652"/>
    <w:p w:rsidR="00941FD2" w:rsidRPr="00E26B38" w:rsidRDefault="00AD6652" w:rsidP="00AA03C3">
      <w:pPr>
        <w:pStyle w:val="ListParagraph"/>
        <w:numPr>
          <w:ilvl w:val="0"/>
          <w:numId w:val="5"/>
        </w:numPr>
      </w:pPr>
      <w:r>
        <w:t>Demonstrate all of your classes by drawing lines of each type on your sketch.</w:t>
      </w:r>
    </w:p>
    <w:sectPr w:rsidR="00941FD2" w:rsidRPr="00E26B38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95976"/>
    <w:multiLevelType w:val="hybridMultilevel"/>
    <w:tmpl w:val="2C36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5421A"/>
    <w:multiLevelType w:val="hybridMultilevel"/>
    <w:tmpl w:val="8C24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40D60"/>
    <w:rsid w:val="00151136"/>
    <w:rsid w:val="001D6A3A"/>
    <w:rsid w:val="001E7F27"/>
    <w:rsid w:val="001F478B"/>
    <w:rsid w:val="00266261"/>
    <w:rsid w:val="002740C6"/>
    <w:rsid w:val="002A4796"/>
    <w:rsid w:val="00354413"/>
    <w:rsid w:val="00366F6A"/>
    <w:rsid w:val="00376324"/>
    <w:rsid w:val="00385AA7"/>
    <w:rsid w:val="004B3EA8"/>
    <w:rsid w:val="004C6E6E"/>
    <w:rsid w:val="00507946"/>
    <w:rsid w:val="00532198"/>
    <w:rsid w:val="005506B5"/>
    <w:rsid w:val="00560E3B"/>
    <w:rsid w:val="00575BD0"/>
    <w:rsid w:val="005E2E26"/>
    <w:rsid w:val="006458F6"/>
    <w:rsid w:val="00645A8E"/>
    <w:rsid w:val="00767D40"/>
    <w:rsid w:val="007F47F4"/>
    <w:rsid w:val="00842938"/>
    <w:rsid w:val="00882CD0"/>
    <w:rsid w:val="008A01EB"/>
    <w:rsid w:val="008B2247"/>
    <w:rsid w:val="008F7CDB"/>
    <w:rsid w:val="00926194"/>
    <w:rsid w:val="00941FD2"/>
    <w:rsid w:val="00962AD7"/>
    <w:rsid w:val="009A62E6"/>
    <w:rsid w:val="009C27C5"/>
    <w:rsid w:val="009E5164"/>
    <w:rsid w:val="00A000C2"/>
    <w:rsid w:val="00AA03C3"/>
    <w:rsid w:val="00AD6652"/>
    <w:rsid w:val="00AE253E"/>
    <w:rsid w:val="00B4344B"/>
    <w:rsid w:val="00B853F4"/>
    <w:rsid w:val="00BF0AB4"/>
    <w:rsid w:val="00D00A45"/>
    <w:rsid w:val="00D2224E"/>
    <w:rsid w:val="00D31DBE"/>
    <w:rsid w:val="00E01BCC"/>
    <w:rsid w:val="00E26B38"/>
    <w:rsid w:val="00E47640"/>
    <w:rsid w:val="00E54157"/>
    <w:rsid w:val="00E8188B"/>
    <w:rsid w:val="00F24E89"/>
    <w:rsid w:val="00F61317"/>
    <w:rsid w:val="00FC0EB0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ocessing.org/reference/lerpColor_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600</Words>
  <Characters>3425</Characters>
  <Application>Microsoft Macintosh Word</Application>
  <DocSecurity>0</DocSecurity>
  <Lines>28</Lines>
  <Paragraphs>6</Paragraphs>
  <ScaleCrop>false</ScaleCrop>
  <Company>University of Waikato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21</cp:revision>
  <dcterms:created xsi:type="dcterms:W3CDTF">2014-02-16T19:19:00Z</dcterms:created>
  <dcterms:modified xsi:type="dcterms:W3CDTF">2014-03-12T23:14:00Z</dcterms:modified>
</cp:coreProperties>
</file>