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0AC" w:rsidRDefault="00A5192F" w:rsidP="00A5192F">
      <w:pPr>
        <w:jc w:val="center"/>
        <w:rPr>
          <w:rFonts w:cs="Times New Roman"/>
          <w:b/>
          <w:sz w:val="32"/>
        </w:rPr>
      </w:pPr>
      <w:r>
        <w:rPr>
          <w:rFonts w:cs="Times New Roman"/>
          <w:b/>
          <w:sz w:val="32"/>
        </w:rPr>
        <w:t xml:space="preserve">Airport Temporal Profile Update </w:t>
      </w:r>
      <w:r w:rsidR="00AA3FB8">
        <w:rPr>
          <w:rFonts w:cs="Times New Roman"/>
          <w:b/>
          <w:sz w:val="32"/>
        </w:rPr>
        <w:t>Documentation</w:t>
      </w:r>
    </w:p>
    <w:p w:rsidR="00A5192F" w:rsidRDefault="00A5192F" w:rsidP="00A5192F">
      <w:pPr>
        <w:jc w:val="center"/>
        <w:rPr>
          <w:rFonts w:cs="Times New Roman"/>
        </w:rPr>
      </w:pPr>
      <w:r w:rsidRPr="00A5192F">
        <w:rPr>
          <w:rFonts w:cs="Times New Roman"/>
        </w:rPr>
        <w:t>Updated in 2020 by Marco Lou</w:t>
      </w:r>
    </w:p>
    <w:p w:rsidR="00A5192F" w:rsidRPr="00A5192F" w:rsidRDefault="00A5192F" w:rsidP="0040130F">
      <w:pPr>
        <w:pStyle w:val="Heading2"/>
      </w:pPr>
      <w:r w:rsidRPr="00A5192F">
        <w:t>Airport Temporal Fractions:</w:t>
      </w:r>
    </w:p>
    <w:p w:rsidR="00AA3FB8" w:rsidRDefault="00A5192F" w:rsidP="00A5192F">
      <w:pPr>
        <w:rPr>
          <w:rFonts w:cs="Times New Roman"/>
        </w:rPr>
      </w:pPr>
      <w:r>
        <w:rPr>
          <w:rFonts w:cs="Times New Roman"/>
        </w:rPr>
        <w:t xml:space="preserve">The </w:t>
      </w:r>
      <w:r w:rsidR="00AA3FB8">
        <w:rPr>
          <w:rFonts w:cs="Times New Roman"/>
        </w:rPr>
        <w:t xml:space="preserve">purpose of the airport temporal profile is to provide default fractions to allocate aircraft emissions for California airports. The profile includes fractions for diurnal weekday and weekend, monthly, and weekly for default statewide and individual airports. The last airport temporal profile was created by John </w:t>
      </w:r>
      <w:proofErr w:type="spellStart"/>
      <w:r w:rsidR="00AA3FB8">
        <w:rPr>
          <w:rFonts w:cs="Times New Roman"/>
        </w:rPr>
        <w:t>Stilley</w:t>
      </w:r>
      <w:proofErr w:type="spellEnd"/>
      <w:r w:rsidR="00AA3FB8">
        <w:rPr>
          <w:rFonts w:cs="Times New Roman"/>
        </w:rPr>
        <w:t xml:space="preserve"> and used data from 2002 to 2015. This documentation is written to describe the process of replacing the pr</w:t>
      </w:r>
      <w:r w:rsidR="000615D8">
        <w:rPr>
          <w:rFonts w:cs="Times New Roman"/>
        </w:rPr>
        <w:t>evious data from 2002 to 2015 with</w:t>
      </w:r>
      <w:r w:rsidR="00AA3FB8">
        <w:rPr>
          <w:rFonts w:cs="Times New Roman"/>
        </w:rPr>
        <w:t xml:space="preserve"> new data from 2015 to 2019. </w:t>
      </w:r>
    </w:p>
    <w:p w:rsidR="00AA3FB8" w:rsidRDefault="00AA3FB8" w:rsidP="0040130F">
      <w:pPr>
        <w:pStyle w:val="Heading2"/>
      </w:pPr>
      <w:r>
        <w:t>Collecting New Data:</w:t>
      </w:r>
    </w:p>
    <w:p w:rsidR="00AA3FB8" w:rsidRDefault="00AA3FB8" w:rsidP="00A5192F">
      <w:pPr>
        <w:rPr>
          <w:rFonts w:cs="Times New Roman"/>
        </w:rPr>
      </w:pPr>
      <w:r w:rsidRPr="00AA3FB8">
        <w:rPr>
          <w:rFonts w:cs="Times New Roman"/>
        </w:rPr>
        <w:t>Data from the Bureau of Transportation Statistics website for Reporting Carrier On-Time Performance (1987-present) was used</w:t>
      </w:r>
      <w:r>
        <w:rPr>
          <w:rFonts w:cs="Times New Roman"/>
        </w:rPr>
        <w:t xml:space="preserve"> for the 2020 update: </w:t>
      </w:r>
      <w:hyperlink r:id="rId5" w:history="1">
        <w:r w:rsidRPr="007B6A42">
          <w:rPr>
            <w:rStyle w:val="Hyperlink"/>
            <w:rFonts w:cs="Times New Roman"/>
          </w:rPr>
          <w:t>https://www.transtats.bts.gov/DL_SelectFields.asp?Table_ID=236</w:t>
        </w:r>
      </w:hyperlink>
    </w:p>
    <w:p w:rsidR="00AA3FB8" w:rsidRDefault="00AA3FB8" w:rsidP="00A5192F">
      <w:pPr>
        <w:rPr>
          <w:rFonts w:cs="Times New Roman"/>
        </w:rPr>
      </w:pPr>
      <w:r>
        <w:rPr>
          <w:rFonts w:cs="Times New Roman"/>
        </w:rPr>
        <w:t>Monthly files from 2015 to 2019 were pulled from the following fields:</w:t>
      </w:r>
    </w:p>
    <w:p w:rsidR="00AA3FB8" w:rsidRDefault="00AA3FB8" w:rsidP="00AA3FB8">
      <w:pPr>
        <w:pStyle w:val="ListParagraph"/>
        <w:numPr>
          <w:ilvl w:val="0"/>
          <w:numId w:val="1"/>
        </w:numPr>
        <w:rPr>
          <w:rFonts w:cs="Times New Roman"/>
        </w:rPr>
      </w:pPr>
      <w:r w:rsidRPr="00AA3FB8">
        <w:rPr>
          <w:rFonts w:cs="Times New Roman"/>
        </w:rPr>
        <w:t>MONTH</w:t>
      </w:r>
    </w:p>
    <w:p w:rsidR="00AA3FB8" w:rsidRDefault="00AA3FB8" w:rsidP="00AA3FB8">
      <w:pPr>
        <w:pStyle w:val="ListParagraph"/>
        <w:numPr>
          <w:ilvl w:val="0"/>
          <w:numId w:val="1"/>
        </w:numPr>
        <w:rPr>
          <w:rFonts w:cs="Times New Roman"/>
        </w:rPr>
      </w:pPr>
      <w:r w:rsidRPr="00AA3FB8">
        <w:rPr>
          <w:rFonts w:cs="Times New Roman"/>
        </w:rPr>
        <w:t>DAY_OF_MONTH</w:t>
      </w:r>
    </w:p>
    <w:p w:rsidR="00AA3FB8" w:rsidRDefault="00AA3FB8" w:rsidP="00AA3FB8">
      <w:pPr>
        <w:pStyle w:val="ListParagraph"/>
        <w:numPr>
          <w:ilvl w:val="0"/>
          <w:numId w:val="1"/>
        </w:numPr>
        <w:rPr>
          <w:rFonts w:cs="Times New Roman"/>
        </w:rPr>
      </w:pPr>
      <w:r w:rsidRPr="00AA3FB8">
        <w:rPr>
          <w:rFonts w:cs="Times New Roman"/>
        </w:rPr>
        <w:t>DAY_OF_WEEK</w:t>
      </w:r>
    </w:p>
    <w:p w:rsidR="00AA3FB8" w:rsidRDefault="00AA3FB8" w:rsidP="00AA3FB8">
      <w:pPr>
        <w:pStyle w:val="ListParagraph"/>
        <w:numPr>
          <w:ilvl w:val="0"/>
          <w:numId w:val="1"/>
        </w:numPr>
        <w:rPr>
          <w:rFonts w:cs="Times New Roman"/>
        </w:rPr>
      </w:pPr>
      <w:r>
        <w:rPr>
          <w:rFonts w:cs="Times New Roman"/>
        </w:rPr>
        <w:t>FL_DATE</w:t>
      </w:r>
    </w:p>
    <w:p w:rsidR="00AA3FB8" w:rsidRDefault="00AA3FB8" w:rsidP="00AA3FB8">
      <w:pPr>
        <w:pStyle w:val="ListParagraph"/>
        <w:numPr>
          <w:ilvl w:val="0"/>
          <w:numId w:val="1"/>
        </w:numPr>
        <w:rPr>
          <w:rFonts w:cs="Times New Roman"/>
        </w:rPr>
      </w:pPr>
      <w:r w:rsidRPr="00AA3FB8">
        <w:rPr>
          <w:rFonts w:cs="Times New Roman"/>
        </w:rPr>
        <w:t>ORIGIN_AIRPORT_ID</w:t>
      </w:r>
    </w:p>
    <w:p w:rsidR="00AA3FB8" w:rsidRDefault="00AA3FB8" w:rsidP="00AA3FB8">
      <w:pPr>
        <w:pStyle w:val="ListParagraph"/>
        <w:numPr>
          <w:ilvl w:val="0"/>
          <w:numId w:val="1"/>
        </w:numPr>
        <w:rPr>
          <w:rFonts w:cs="Times New Roman"/>
        </w:rPr>
      </w:pPr>
      <w:r w:rsidRPr="00AA3FB8">
        <w:rPr>
          <w:rFonts w:cs="Times New Roman"/>
        </w:rPr>
        <w:t>ORIGIN_CITY_NAME</w:t>
      </w:r>
    </w:p>
    <w:p w:rsidR="00AA3FB8" w:rsidRDefault="00AA3FB8" w:rsidP="00AA3FB8">
      <w:pPr>
        <w:pStyle w:val="ListParagraph"/>
        <w:numPr>
          <w:ilvl w:val="0"/>
          <w:numId w:val="1"/>
        </w:numPr>
        <w:rPr>
          <w:rFonts w:cs="Times New Roman"/>
        </w:rPr>
      </w:pPr>
      <w:r w:rsidRPr="00AA3FB8">
        <w:rPr>
          <w:rFonts w:cs="Times New Roman"/>
        </w:rPr>
        <w:t>DEST_AIRPORT_ID</w:t>
      </w:r>
    </w:p>
    <w:p w:rsidR="00AA3FB8" w:rsidRDefault="00AA3FB8" w:rsidP="00AA3FB8">
      <w:pPr>
        <w:pStyle w:val="ListParagraph"/>
        <w:numPr>
          <w:ilvl w:val="0"/>
          <w:numId w:val="1"/>
        </w:numPr>
        <w:rPr>
          <w:rFonts w:cs="Times New Roman"/>
        </w:rPr>
      </w:pPr>
      <w:r w:rsidRPr="00AA3FB8">
        <w:rPr>
          <w:rFonts w:cs="Times New Roman"/>
        </w:rPr>
        <w:t>DEST_CITY_NAME</w:t>
      </w:r>
    </w:p>
    <w:p w:rsidR="00AA3FB8" w:rsidRDefault="00AA3FB8" w:rsidP="00AA3FB8">
      <w:pPr>
        <w:pStyle w:val="ListParagraph"/>
        <w:numPr>
          <w:ilvl w:val="0"/>
          <w:numId w:val="1"/>
        </w:numPr>
        <w:rPr>
          <w:rFonts w:cs="Times New Roman"/>
        </w:rPr>
      </w:pPr>
      <w:r w:rsidRPr="00AA3FB8">
        <w:rPr>
          <w:rFonts w:cs="Times New Roman"/>
        </w:rPr>
        <w:t>DEP_TIME</w:t>
      </w:r>
    </w:p>
    <w:p w:rsidR="00AA3FB8" w:rsidRDefault="00AA3FB8" w:rsidP="00AA3FB8">
      <w:pPr>
        <w:pStyle w:val="ListParagraph"/>
        <w:numPr>
          <w:ilvl w:val="0"/>
          <w:numId w:val="1"/>
        </w:numPr>
        <w:rPr>
          <w:rFonts w:cs="Times New Roman"/>
        </w:rPr>
      </w:pPr>
      <w:r>
        <w:rPr>
          <w:rFonts w:cs="Times New Roman"/>
        </w:rPr>
        <w:t>T</w:t>
      </w:r>
      <w:r w:rsidRPr="00AA3FB8">
        <w:rPr>
          <w:rFonts w:cs="Times New Roman"/>
        </w:rPr>
        <w:t>AXI_OUT</w:t>
      </w:r>
      <w:r w:rsidR="000615D8">
        <w:rPr>
          <w:rFonts w:cs="Times New Roman"/>
        </w:rPr>
        <w:t>*</w:t>
      </w:r>
    </w:p>
    <w:p w:rsidR="00AA3FB8" w:rsidRDefault="00AA3FB8" w:rsidP="00AA3FB8">
      <w:pPr>
        <w:pStyle w:val="ListParagraph"/>
        <w:numPr>
          <w:ilvl w:val="0"/>
          <w:numId w:val="1"/>
        </w:numPr>
        <w:rPr>
          <w:rFonts w:cs="Times New Roman"/>
        </w:rPr>
      </w:pPr>
      <w:r w:rsidRPr="00AA3FB8">
        <w:rPr>
          <w:rFonts w:cs="Times New Roman"/>
        </w:rPr>
        <w:t>TAXI_IN</w:t>
      </w:r>
      <w:r w:rsidR="000615D8">
        <w:rPr>
          <w:rFonts w:cs="Times New Roman"/>
        </w:rPr>
        <w:t>*</w:t>
      </w:r>
    </w:p>
    <w:p w:rsidR="00AA3FB8" w:rsidRDefault="00AA3FB8" w:rsidP="00AA3FB8">
      <w:pPr>
        <w:pStyle w:val="ListParagraph"/>
        <w:numPr>
          <w:ilvl w:val="0"/>
          <w:numId w:val="1"/>
        </w:numPr>
        <w:rPr>
          <w:rFonts w:cs="Times New Roman"/>
        </w:rPr>
      </w:pPr>
      <w:r w:rsidRPr="00AA3FB8">
        <w:rPr>
          <w:rFonts w:cs="Times New Roman"/>
        </w:rPr>
        <w:t>ARR_TIME</w:t>
      </w:r>
    </w:p>
    <w:p w:rsidR="00AA3FB8" w:rsidRDefault="00AA3FB8" w:rsidP="00AA3FB8">
      <w:pPr>
        <w:pStyle w:val="ListParagraph"/>
        <w:numPr>
          <w:ilvl w:val="0"/>
          <w:numId w:val="1"/>
        </w:numPr>
        <w:rPr>
          <w:rFonts w:cs="Times New Roman"/>
        </w:rPr>
      </w:pPr>
      <w:r w:rsidRPr="00AA3FB8">
        <w:rPr>
          <w:rFonts w:cs="Times New Roman"/>
        </w:rPr>
        <w:t>CANCELLED</w:t>
      </w:r>
    </w:p>
    <w:p w:rsidR="000615D8" w:rsidRDefault="000615D8" w:rsidP="000615D8">
      <w:pPr>
        <w:rPr>
          <w:rFonts w:cs="Times New Roman"/>
        </w:rPr>
      </w:pPr>
      <w:r>
        <w:rPr>
          <w:rFonts w:cs="Times New Roman"/>
        </w:rPr>
        <w:t>*TAXI_OUT and TAXI_IN fields were pulled in case the fields can be used to update the flight stage fractions; however since landing and takeoff information are not provided in the BTS dataset, TAXI_OUT and TAXI_IN fields were not used in the update and can be omitted in future updates.</w:t>
      </w:r>
    </w:p>
    <w:p w:rsidR="000615D8" w:rsidRPr="000615D8" w:rsidRDefault="000615D8" w:rsidP="000615D8">
      <w:pPr>
        <w:rPr>
          <w:rFonts w:cs="Times New Roman"/>
        </w:rPr>
      </w:pPr>
      <w:r>
        <w:rPr>
          <w:rFonts w:cs="Times New Roman"/>
        </w:rPr>
        <w:t>The old and new data had different airports in their sets. T</w:t>
      </w:r>
      <w:r w:rsidRPr="000615D8">
        <w:rPr>
          <w:rFonts w:cs="Times New Roman"/>
        </w:rPr>
        <w:t>he</w:t>
      </w:r>
      <w:r>
        <w:rPr>
          <w:rFonts w:cs="Times New Roman"/>
        </w:rPr>
        <w:t xml:space="preserve"> new</w:t>
      </w:r>
      <w:r w:rsidRPr="000615D8">
        <w:rPr>
          <w:rFonts w:cs="Times New Roman"/>
        </w:rPr>
        <w:t xml:space="preserve"> BTS data (2015 to 2019) have data for all airports except for Oxnard and Camarillo airports that are present in the 2002-2015 dataset.</w:t>
      </w:r>
      <w:r>
        <w:rPr>
          <w:rFonts w:cs="Times New Roman"/>
        </w:rPr>
        <w:t xml:space="preserve"> On the other hand</w:t>
      </w:r>
      <w:r w:rsidRPr="000615D8">
        <w:rPr>
          <w:rFonts w:cs="Times New Roman"/>
        </w:rPr>
        <w:t>, the recent data has data not found in the 2002-2015 dataset for a handful of other airports:</w:t>
      </w:r>
    </w:p>
    <w:p w:rsidR="000615D8" w:rsidRPr="000615D8" w:rsidRDefault="000615D8" w:rsidP="000615D8">
      <w:pPr>
        <w:rPr>
          <w:rFonts w:cs="Times New Roman"/>
        </w:rPr>
      </w:pPr>
      <w:r w:rsidRPr="000615D8">
        <w:rPr>
          <w:rFonts w:cs="Times New Roman"/>
        </w:rPr>
        <w:t>•</w:t>
      </w:r>
      <w:r w:rsidRPr="000615D8">
        <w:rPr>
          <w:rFonts w:cs="Times New Roman"/>
        </w:rPr>
        <w:tab/>
        <w:t>Palm Springs</w:t>
      </w:r>
    </w:p>
    <w:p w:rsidR="000615D8" w:rsidRPr="000615D8" w:rsidRDefault="000615D8" w:rsidP="000615D8">
      <w:pPr>
        <w:rPr>
          <w:rFonts w:cs="Times New Roman"/>
        </w:rPr>
      </w:pPr>
      <w:r w:rsidRPr="000615D8">
        <w:rPr>
          <w:rFonts w:cs="Times New Roman"/>
        </w:rPr>
        <w:t>•</w:t>
      </w:r>
      <w:r w:rsidRPr="000615D8">
        <w:rPr>
          <w:rFonts w:cs="Times New Roman"/>
        </w:rPr>
        <w:tab/>
        <w:t>Ontario</w:t>
      </w:r>
    </w:p>
    <w:p w:rsidR="000615D8" w:rsidRPr="000615D8" w:rsidRDefault="000615D8" w:rsidP="000615D8">
      <w:pPr>
        <w:rPr>
          <w:rFonts w:cs="Times New Roman"/>
        </w:rPr>
      </w:pPr>
      <w:r w:rsidRPr="000615D8">
        <w:rPr>
          <w:rFonts w:cs="Times New Roman"/>
        </w:rPr>
        <w:t>•</w:t>
      </w:r>
      <w:r w:rsidRPr="000615D8">
        <w:rPr>
          <w:rFonts w:cs="Times New Roman"/>
        </w:rPr>
        <w:tab/>
        <w:t>Santa Rosa</w:t>
      </w:r>
    </w:p>
    <w:p w:rsidR="000615D8" w:rsidRPr="000615D8" w:rsidRDefault="000615D8" w:rsidP="000615D8">
      <w:pPr>
        <w:rPr>
          <w:rFonts w:cs="Times New Roman"/>
        </w:rPr>
      </w:pPr>
      <w:r w:rsidRPr="000615D8">
        <w:rPr>
          <w:rFonts w:cs="Times New Roman"/>
        </w:rPr>
        <w:t>•</w:t>
      </w:r>
      <w:r w:rsidRPr="000615D8">
        <w:rPr>
          <w:rFonts w:cs="Times New Roman"/>
        </w:rPr>
        <w:tab/>
        <w:t>Sacramento</w:t>
      </w:r>
    </w:p>
    <w:p w:rsidR="000615D8" w:rsidRPr="000615D8" w:rsidRDefault="000615D8" w:rsidP="000615D8">
      <w:pPr>
        <w:rPr>
          <w:rFonts w:cs="Times New Roman"/>
        </w:rPr>
      </w:pPr>
      <w:r w:rsidRPr="000615D8">
        <w:rPr>
          <w:rFonts w:cs="Times New Roman"/>
        </w:rPr>
        <w:t>•</w:t>
      </w:r>
      <w:r w:rsidRPr="000615D8">
        <w:rPr>
          <w:rFonts w:cs="Times New Roman"/>
        </w:rPr>
        <w:tab/>
        <w:t>Santa Maria</w:t>
      </w:r>
    </w:p>
    <w:p w:rsidR="000615D8" w:rsidRPr="000615D8" w:rsidRDefault="000615D8" w:rsidP="000615D8">
      <w:pPr>
        <w:rPr>
          <w:rFonts w:cs="Times New Roman"/>
        </w:rPr>
      </w:pPr>
      <w:r w:rsidRPr="000615D8">
        <w:rPr>
          <w:rFonts w:cs="Times New Roman"/>
        </w:rPr>
        <w:t>•</w:t>
      </w:r>
      <w:r w:rsidRPr="000615D8">
        <w:rPr>
          <w:rFonts w:cs="Times New Roman"/>
        </w:rPr>
        <w:tab/>
        <w:t>Crescent City</w:t>
      </w:r>
    </w:p>
    <w:p w:rsidR="000615D8" w:rsidRPr="000615D8" w:rsidRDefault="000615D8" w:rsidP="000615D8">
      <w:pPr>
        <w:rPr>
          <w:rFonts w:cs="Times New Roman"/>
        </w:rPr>
      </w:pPr>
      <w:r w:rsidRPr="000615D8">
        <w:rPr>
          <w:rFonts w:cs="Times New Roman"/>
        </w:rPr>
        <w:lastRenderedPageBreak/>
        <w:t>•</w:t>
      </w:r>
      <w:r w:rsidRPr="000615D8">
        <w:rPr>
          <w:rFonts w:cs="Times New Roman"/>
        </w:rPr>
        <w:tab/>
        <w:t>Bakersfield</w:t>
      </w:r>
    </w:p>
    <w:p w:rsidR="000615D8" w:rsidRPr="000615D8" w:rsidRDefault="000615D8" w:rsidP="000615D8">
      <w:pPr>
        <w:rPr>
          <w:rFonts w:cs="Times New Roman"/>
        </w:rPr>
      </w:pPr>
      <w:r w:rsidRPr="000615D8">
        <w:rPr>
          <w:rFonts w:cs="Times New Roman"/>
        </w:rPr>
        <w:t>•</w:t>
      </w:r>
      <w:r w:rsidRPr="000615D8">
        <w:rPr>
          <w:rFonts w:cs="Times New Roman"/>
        </w:rPr>
        <w:tab/>
        <w:t>Redding</w:t>
      </w:r>
    </w:p>
    <w:p w:rsidR="000615D8" w:rsidRPr="000615D8" w:rsidRDefault="000615D8" w:rsidP="000615D8">
      <w:pPr>
        <w:rPr>
          <w:rFonts w:cs="Times New Roman"/>
        </w:rPr>
      </w:pPr>
      <w:r w:rsidRPr="000615D8">
        <w:rPr>
          <w:rFonts w:cs="Times New Roman"/>
        </w:rPr>
        <w:t>•</w:t>
      </w:r>
      <w:r w:rsidRPr="000615D8">
        <w:rPr>
          <w:rFonts w:cs="Times New Roman"/>
        </w:rPr>
        <w:tab/>
        <w:t>Monterey</w:t>
      </w:r>
    </w:p>
    <w:p w:rsidR="000615D8" w:rsidRPr="000615D8" w:rsidRDefault="000615D8" w:rsidP="000615D8">
      <w:pPr>
        <w:rPr>
          <w:rFonts w:cs="Times New Roman"/>
        </w:rPr>
      </w:pPr>
      <w:r w:rsidRPr="000615D8">
        <w:rPr>
          <w:rFonts w:cs="Times New Roman"/>
        </w:rPr>
        <w:t>•</w:t>
      </w:r>
      <w:r w:rsidRPr="000615D8">
        <w:rPr>
          <w:rFonts w:cs="Times New Roman"/>
        </w:rPr>
        <w:tab/>
        <w:t>Stockton</w:t>
      </w:r>
    </w:p>
    <w:p w:rsidR="000615D8" w:rsidRPr="000615D8" w:rsidRDefault="000615D8" w:rsidP="000615D8">
      <w:pPr>
        <w:rPr>
          <w:rFonts w:cs="Times New Roman"/>
        </w:rPr>
      </w:pPr>
      <w:r w:rsidRPr="000615D8">
        <w:rPr>
          <w:rFonts w:cs="Times New Roman"/>
        </w:rPr>
        <w:t>•</w:t>
      </w:r>
      <w:r w:rsidRPr="000615D8">
        <w:rPr>
          <w:rFonts w:cs="Times New Roman"/>
        </w:rPr>
        <w:tab/>
        <w:t>San Luis Obispo</w:t>
      </w:r>
    </w:p>
    <w:p w:rsidR="000615D8" w:rsidRPr="000615D8" w:rsidRDefault="000615D8" w:rsidP="000615D8">
      <w:pPr>
        <w:rPr>
          <w:rFonts w:cs="Times New Roman"/>
        </w:rPr>
      </w:pPr>
      <w:r w:rsidRPr="000615D8">
        <w:rPr>
          <w:rFonts w:cs="Times New Roman"/>
        </w:rPr>
        <w:t>•</w:t>
      </w:r>
      <w:r w:rsidRPr="000615D8">
        <w:rPr>
          <w:rFonts w:cs="Times New Roman"/>
        </w:rPr>
        <w:tab/>
        <w:t>Mammoth Lakes</w:t>
      </w:r>
    </w:p>
    <w:p w:rsidR="000615D8" w:rsidRPr="000615D8" w:rsidRDefault="000615D8" w:rsidP="000615D8">
      <w:pPr>
        <w:rPr>
          <w:rFonts w:cs="Times New Roman"/>
        </w:rPr>
      </w:pPr>
      <w:r w:rsidRPr="000615D8">
        <w:rPr>
          <w:rFonts w:cs="Times New Roman"/>
        </w:rPr>
        <w:t>•</w:t>
      </w:r>
      <w:r w:rsidRPr="000615D8">
        <w:rPr>
          <w:rFonts w:cs="Times New Roman"/>
        </w:rPr>
        <w:tab/>
        <w:t>Arcata/Eureka</w:t>
      </w:r>
    </w:p>
    <w:p w:rsidR="000615D8" w:rsidRPr="000615D8" w:rsidRDefault="000615D8" w:rsidP="000615D8">
      <w:pPr>
        <w:rPr>
          <w:rFonts w:cs="Times New Roman"/>
        </w:rPr>
      </w:pPr>
      <w:r w:rsidRPr="000615D8">
        <w:rPr>
          <w:rFonts w:cs="Times New Roman"/>
        </w:rPr>
        <w:t>•</w:t>
      </w:r>
      <w:r w:rsidRPr="000615D8">
        <w:rPr>
          <w:rFonts w:cs="Times New Roman"/>
        </w:rPr>
        <w:tab/>
        <w:t>Oakland</w:t>
      </w:r>
    </w:p>
    <w:p w:rsidR="000615D8" w:rsidRDefault="000615D8" w:rsidP="000615D8">
      <w:pPr>
        <w:rPr>
          <w:rFonts w:cs="Times New Roman"/>
        </w:rPr>
      </w:pPr>
      <w:r w:rsidRPr="000615D8">
        <w:rPr>
          <w:rFonts w:cs="Times New Roman"/>
        </w:rPr>
        <w:t>•</w:t>
      </w:r>
      <w:r w:rsidRPr="000615D8">
        <w:rPr>
          <w:rFonts w:cs="Times New Roman"/>
        </w:rPr>
        <w:tab/>
        <w:t>Carlsbad</w:t>
      </w:r>
    </w:p>
    <w:p w:rsidR="00DB6095" w:rsidRDefault="00DB6095" w:rsidP="000615D8">
      <w:pPr>
        <w:rPr>
          <w:rFonts w:cs="Times New Roman"/>
        </w:rPr>
      </w:pPr>
      <w:r>
        <w:rPr>
          <w:rFonts w:cs="Times New Roman"/>
        </w:rPr>
        <w:t xml:space="preserve">Since </w:t>
      </w:r>
      <w:r w:rsidRPr="000615D8">
        <w:rPr>
          <w:rFonts w:cs="Times New Roman"/>
        </w:rPr>
        <w:t>Oxnard and Camarillo airports</w:t>
      </w:r>
      <w:r>
        <w:rPr>
          <w:rFonts w:cs="Times New Roman"/>
        </w:rPr>
        <w:t xml:space="preserve"> are not included in the new dataset, Oxnard and Camarillo airport fractions from the old 2002-2015 dataset are kept and the new 2015-2019 dataset is used for default statewide and the remaining airports. </w:t>
      </w:r>
    </w:p>
    <w:p w:rsidR="00377BD3" w:rsidRDefault="00377BD3" w:rsidP="000615D8">
      <w:pPr>
        <w:rPr>
          <w:rFonts w:cs="Times New Roman"/>
        </w:rPr>
      </w:pPr>
      <w:r>
        <w:rPr>
          <w:rFonts w:cs="Times New Roman"/>
        </w:rPr>
        <w:t>The</w:t>
      </w:r>
      <w:r w:rsidR="00250FD4">
        <w:rPr>
          <w:rFonts w:cs="Times New Roman"/>
        </w:rPr>
        <w:t xml:space="preserve"> raw and renamed</w:t>
      </w:r>
      <w:r>
        <w:rPr>
          <w:rFonts w:cs="Times New Roman"/>
        </w:rPr>
        <w:t xml:space="preserve"> monthly files pulled from the BTS database for this update can be found at </w:t>
      </w:r>
    </w:p>
    <w:p w:rsidR="00377BD3" w:rsidRDefault="00377BD3" w:rsidP="000615D8">
      <w:pPr>
        <w:rPr>
          <w:rFonts w:cs="Times New Roman"/>
        </w:rPr>
      </w:pPr>
      <w:r w:rsidRPr="00377BD3">
        <w:rPr>
          <w:rFonts w:cs="Times New Roman"/>
        </w:rPr>
        <w:t>W:\aircraft_analisis\Bureau_of_Transportation_Statistics\BTS_2015-2019_MONTHLY</w:t>
      </w:r>
    </w:p>
    <w:p w:rsidR="0040130F" w:rsidRDefault="0040130F" w:rsidP="000615D8">
      <w:pPr>
        <w:rPr>
          <w:rFonts w:cs="Times New Roman"/>
        </w:rPr>
      </w:pPr>
      <w:r>
        <w:rPr>
          <w:rFonts w:cs="Times New Roman"/>
        </w:rPr>
        <w:t>Please note that some of the files in the directory above are bigger than others. The files bigger in size may include records unrelated to California a</w:t>
      </w:r>
      <w:r w:rsidR="00863FD3">
        <w:rPr>
          <w:rFonts w:cs="Times New Roman"/>
        </w:rPr>
        <w:t xml:space="preserve">nd were downloaded prior to using the “Filter Geography” feature on the BTS website in order to filter out only California records. </w:t>
      </w:r>
    </w:p>
    <w:p w:rsidR="000615D8" w:rsidRDefault="00250FD4" w:rsidP="0040130F">
      <w:pPr>
        <w:pStyle w:val="Heading2"/>
      </w:pPr>
      <w:r>
        <w:t>Development of Temporal Profiles</w:t>
      </w:r>
      <w:r w:rsidR="000615D8">
        <w:t>:</w:t>
      </w:r>
    </w:p>
    <w:p w:rsidR="00250FD4" w:rsidRDefault="00250FD4" w:rsidP="000615D8">
      <w:pPr>
        <w:rPr>
          <w:rFonts w:cs="Times New Roman"/>
        </w:rPr>
      </w:pPr>
      <w:r>
        <w:rPr>
          <w:rFonts w:cs="Times New Roman"/>
        </w:rPr>
        <w:t xml:space="preserve">An existing </w:t>
      </w:r>
      <w:r w:rsidRPr="00250FD4">
        <w:rPr>
          <w:rFonts w:cs="Times New Roman"/>
        </w:rPr>
        <w:t>Python script used to develop the aircraft temporal files was also updated to added more functionality. The new Python script: bureau_of_trans.py, allows the option to generate airport specific and year specific reports as well as calculate average taxi time for each airport using the TAXI_IN and TAXI_OUT fields pulled from the BTS database. The new script also accounts for flights traveling within California, whereas the old script was not properly accounting for flights that had origin and destination within California airports.  This change in methodology did not significant</w:t>
      </w:r>
      <w:r>
        <w:rPr>
          <w:rFonts w:cs="Times New Roman"/>
        </w:rPr>
        <w:t>ly change the overall fractions</w:t>
      </w:r>
      <w:r w:rsidRPr="00250FD4">
        <w:rPr>
          <w:rFonts w:cs="Times New Roman"/>
        </w:rPr>
        <w:t>. For more information about the updated Python script, please refer to the copy of the bureau_of_trans.py.</w:t>
      </w:r>
      <w:r w:rsidR="00DC58AD">
        <w:rPr>
          <w:rFonts w:cs="Times New Roman"/>
        </w:rPr>
        <w:t xml:space="preserve"> A copy of the version of bureau_of_trans.py used to generate the 2020 fractions can be found in W</w:t>
      </w:r>
      <w:r w:rsidR="00DC58AD" w:rsidRPr="00377BD3">
        <w:rPr>
          <w:rFonts w:cs="Times New Roman"/>
        </w:rPr>
        <w:t>:\aircraft_analisis\Bureau_of_Transportation_Statistics</w:t>
      </w:r>
      <w:r w:rsidR="00DC58AD">
        <w:rPr>
          <w:rFonts w:cs="Times New Roman"/>
        </w:rPr>
        <w:t>.</w:t>
      </w:r>
    </w:p>
    <w:p w:rsidR="0040130F" w:rsidRPr="0040130F" w:rsidRDefault="006513E0" w:rsidP="0040130F">
      <w:pPr>
        <w:pStyle w:val="Heading2"/>
      </w:pPr>
      <w:r w:rsidRPr="006513E0">
        <w:t>Old and New Fraction</w:t>
      </w:r>
      <w:r>
        <w:t>s</w:t>
      </w:r>
      <w:r w:rsidRPr="006513E0">
        <w:t xml:space="preserve"> Comparison:</w:t>
      </w:r>
    </w:p>
    <w:p w:rsidR="006513E0" w:rsidRDefault="006513E0" w:rsidP="000615D8">
      <w:pPr>
        <w:rPr>
          <w:rFonts w:cs="Times New Roman"/>
        </w:rPr>
      </w:pPr>
      <w:r>
        <w:rPr>
          <w:rFonts w:cs="Times New Roman"/>
        </w:rPr>
        <w:t>To compare the old and new airport fractions, the following Excel Spreadsheet was created:</w:t>
      </w:r>
    </w:p>
    <w:p w:rsidR="006513E0" w:rsidRDefault="006513E0" w:rsidP="000615D8">
      <w:pPr>
        <w:rPr>
          <w:rFonts w:cs="Times New Roman"/>
        </w:rPr>
      </w:pPr>
      <w:r w:rsidRPr="006513E0">
        <w:rPr>
          <w:rFonts w:cs="Times New Roman"/>
        </w:rPr>
        <w:t>W:\aircraft_analisis\Bureau_of_Transportation_Statistics</w:t>
      </w:r>
      <w:r>
        <w:rPr>
          <w:rFonts w:cs="Times New Roman"/>
        </w:rPr>
        <w:t>\</w:t>
      </w:r>
      <w:r w:rsidRPr="006513E0">
        <w:t xml:space="preserve"> </w:t>
      </w:r>
      <w:r w:rsidRPr="006513E0">
        <w:rPr>
          <w:rFonts w:cs="Times New Roman"/>
        </w:rPr>
        <w:t>BTS_2002-2015_2015-2019_comparison.xlsx</w:t>
      </w:r>
    </w:p>
    <w:p w:rsidR="006513E0" w:rsidRPr="006513E0" w:rsidRDefault="00250FD4" w:rsidP="000615D8">
      <w:pPr>
        <w:rPr>
          <w:rFonts w:cs="Times New Roman"/>
        </w:rPr>
      </w:pPr>
      <w:r>
        <w:rPr>
          <w:rFonts w:cs="Times New Roman"/>
        </w:rPr>
        <w:t>The default values for the new dataset was calculated using the average of all airport</w:t>
      </w:r>
      <w:r w:rsidR="00CD2912">
        <w:rPr>
          <w:rFonts w:cs="Times New Roman"/>
        </w:rPr>
        <w:t>s</w:t>
      </w:r>
      <w:r>
        <w:rPr>
          <w:rFonts w:cs="Times New Roman"/>
        </w:rPr>
        <w:t xml:space="preserve"> included in the 2015-2019 dataset. The default values from the 2002-2015 dataset </w:t>
      </w:r>
      <w:r w:rsidR="00CD2912">
        <w:rPr>
          <w:rFonts w:cs="Times New Roman"/>
        </w:rPr>
        <w:t xml:space="preserve">were normalized differently than the default values from the 2015-2019 dataset, i.e. the sum of the monthly 2002-2015 default values is 12, whereas the sum of the monthly 2015-2019 default values is 1. Hence, the 2002-2015 values were adjusted accordingly for the comparison. </w:t>
      </w:r>
      <w:r w:rsidR="006513E0">
        <w:rPr>
          <w:rFonts w:cs="Times New Roman"/>
        </w:rPr>
        <w:t>The Spreadsheet include</w:t>
      </w:r>
      <w:r w:rsidR="00BA5F64">
        <w:rPr>
          <w:rFonts w:cs="Times New Roman"/>
        </w:rPr>
        <w:t>s t</w:t>
      </w:r>
      <w:r w:rsidR="006513E0">
        <w:rPr>
          <w:rFonts w:cs="Times New Roman"/>
        </w:rPr>
        <w:t xml:space="preserve">he data used to create the plots shown below. </w:t>
      </w:r>
    </w:p>
    <w:p w:rsidR="00250FD4" w:rsidRDefault="006513E0" w:rsidP="000615D8">
      <w:pPr>
        <w:rPr>
          <w:rFonts w:cs="Times New Roman"/>
        </w:rPr>
      </w:pPr>
      <w:r>
        <w:rPr>
          <w:noProof/>
        </w:rPr>
        <w:lastRenderedPageBreak/>
        <w:drawing>
          <wp:inline distT="0" distB="0" distL="0" distR="0" wp14:anchorId="278C3F5A" wp14:editId="737EE0CE">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50FD4" w:rsidRDefault="00250FD4" w:rsidP="000615D8">
      <w:pPr>
        <w:rPr>
          <w:rFonts w:cs="Times New Roman"/>
        </w:rPr>
      </w:pPr>
      <w:r>
        <w:rPr>
          <w:rFonts w:cs="Times New Roman"/>
        </w:rPr>
        <w:t>The “Monthly Comparison” plot above compares the def</w:t>
      </w:r>
      <w:r w:rsidR="00CD2912">
        <w:rPr>
          <w:rFonts w:cs="Times New Roman"/>
        </w:rPr>
        <w:t>ault monthly values of the 2002-2015 dataset and that of the 2015-2019 dataset across the months of the year. The new data observes a moderate decrease in flights during February and slightly more flights in the summer months of July and August. Overall, the amount of flights within each month does not seem to differ significantly between the new and old datasets.</w:t>
      </w:r>
    </w:p>
    <w:p w:rsidR="00CD2912" w:rsidRDefault="006513E0" w:rsidP="000615D8">
      <w:pPr>
        <w:rPr>
          <w:rFonts w:cs="Times New Roman"/>
        </w:rPr>
      </w:pPr>
      <w:r>
        <w:rPr>
          <w:noProof/>
        </w:rPr>
        <w:drawing>
          <wp:inline distT="0" distB="0" distL="0" distR="0" wp14:anchorId="72BAE68E" wp14:editId="36D8222A">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D2912" w:rsidRDefault="00CD2912" w:rsidP="000615D8">
      <w:pPr>
        <w:rPr>
          <w:rFonts w:cs="Times New Roman"/>
        </w:rPr>
      </w:pPr>
      <w:r>
        <w:rPr>
          <w:rFonts w:cs="Times New Roman"/>
        </w:rPr>
        <w:t>The “24 Hour Weekday Comparison” plot above compares the default hourly values of the 2002-2015 dataset and that of the 2015-2019 dataset during the weekdays</w:t>
      </w:r>
      <w:r w:rsidR="00A53BBE">
        <w:rPr>
          <w:rFonts w:cs="Times New Roman"/>
        </w:rPr>
        <w:t>. The two datasets match nicely with a slight variance during hours 10 and 13.</w:t>
      </w:r>
    </w:p>
    <w:p w:rsidR="00A53BBE" w:rsidRDefault="00BA5F64" w:rsidP="000615D8">
      <w:pPr>
        <w:rPr>
          <w:rFonts w:cs="Times New Roman"/>
        </w:rPr>
      </w:pPr>
      <w:r>
        <w:rPr>
          <w:noProof/>
        </w:rPr>
        <w:lastRenderedPageBreak/>
        <w:drawing>
          <wp:inline distT="0" distB="0" distL="0" distR="0" wp14:anchorId="125FBE67" wp14:editId="7E183FAB">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53BBE" w:rsidRDefault="00A53BBE" w:rsidP="000615D8">
      <w:pPr>
        <w:rPr>
          <w:rFonts w:cs="Times New Roman"/>
        </w:rPr>
      </w:pPr>
      <w:r>
        <w:rPr>
          <w:rFonts w:cs="Times New Roman"/>
        </w:rPr>
        <w:t>The “24 Hour Weekend Comparison” plot above compares the default hourly values of the 2002-2015 dataset and that of the 2015-2019 dataset during the weekends. Similar to the weekday comparison, the two datasets match nicely with a slight variance during hours 10 and 13.</w:t>
      </w:r>
    </w:p>
    <w:p w:rsidR="006513E0" w:rsidRDefault="006513E0" w:rsidP="000615D8">
      <w:pPr>
        <w:rPr>
          <w:rFonts w:cs="Times New Roman"/>
        </w:rPr>
      </w:pPr>
      <w:r>
        <w:rPr>
          <w:noProof/>
        </w:rPr>
        <w:drawing>
          <wp:inline distT="0" distB="0" distL="0" distR="0" wp14:anchorId="4524ECB7" wp14:editId="11BCC7F5">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53BBE" w:rsidRDefault="00A53BBE" w:rsidP="000615D8">
      <w:pPr>
        <w:rPr>
          <w:rFonts w:cs="Times New Roman"/>
        </w:rPr>
      </w:pPr>
      <w:r>
        <w:rPr>
          <w:rFonts w:cs="Times New Roman"/>
        </w:rPr>
        <w:t>The “Day of Week Comparison” plot above compares the default daily values of the 2002-2015 dataset and that of the 2015-2019 dataset throughout each day of the week. This comparison observes the least variance of the four comparisons made.</w:t>
      </w:r>
    </w:p>
    <w:p w:rsidR="00377BD3" w:rsidRDefault="00BA5F64" w:rsidP="000615D8">
      <w:pPr>
        <w:rPr>
          <w:rFonts w:cs="Times New Roman"/>
        </w:rPr>
      </w:pPr>
      <w:r>
        <w:rPr>
          <w:rFonts w:cs="Times New Roman"/>
        </w:rPr>
        <w:t xml:space="preserve">Overall, the fractions match fairly well with a slight variance in hours 10 and 13 in the diurnal profiles and February in the monthly profile. </w:t>
      </w:r>
      <w:r w:rsidR="00250FD4">
        <w:rPr>
          <w:rFonts w:cs="Times New Roman"/>
        </w:rPr>
        <w:t>Considering that the new 2015-2019 dataset is included d</w:t>
      </w:r>
      <w:r w:rsidR="000C6DBF">
        <w:rPr>
          <w:rFonts w:cs="Times New Roman"/>
        </w:rPr>
        <w:t xml:space="preserve">ata that is more recent, we experimented with </w:t>
      </w:r>
      <w:r>
        <w:rPr>
          <w:rFonts w:cs="Times New Roman"/>
        </w:rPr>
        <w:t>us</w:t>
      </w:r>
      <w:r w:rsidR="000C6DBF">
        <w:rPr>
          <w:rFonts w:cs="Times New Roman"/>
        </w:rPr>
        <w:t>ing</w:t>
      </w:r>
      <w:r>
        <w:rPr>
          <w:rFonts w:cs="Times New Roman"/>
        </w:rPr>
        <w:t xml:space="preserve"> the new 2015-2019 dataset, only keeping the data for Oxnard and Camarillo airports from the old 2002-2015 dataset. </w:t>
      </w:r>
      <w:r w:rsidR="000C6DBF">
        <w:rPr>
          <w:rFonts w:cs="Times New Roman"/>
        </w:rPr>
        <w:t>However, after Daniel ran GATE using the airport temporal files, we observed an alarming drop in CO emissions during the month of February:</w:t>
      </w:r>
    </w:p>
    <w:p w:rsidR="000C6DBF" w:rsidRDefault="000C6DBF" w:rsidP="000615D8">
      <w:pPr>
        <w:rPr>
          <w:rFonts w:cs="Times New Roman"/>
        </w:rPr>
      </w:pPr>
      <w:r>
        <w:rPr>
          <w:noProof/>
        </w:rPr>
        <w:lastRenderedPageBreak/>
        <w:drawing>
          <wp:inline distT="0" distB="0" distL="0" distR="0" wp14:anchorId="624BB858" wp14:editId="2FFA3493">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C6DBF" w:rsidRDefault="000C6DBF" w:rsidP="000615D8">
      <w:pPr>
        <w:rPr>
          <w:rFonts w:cs="Times New Roman"/>
        </w:rPr>
      </w:pPr>
      <w:r>
        <w:rPr>
          <w:rFonts w:cs="Times New Roman"/>
        </w:rPr>
        <w:t xml:space="preserve">The plot above compares the CO emissions from the 2002-2015 dataset (Original) and that from the 2015-2019 dataset (New). </w:t>
      </w:r>
    </w:p>
    <w:p w:rsidR="000C6DBF" w:rsidRDefault="000C6DBF" w:rsidP="000615D8">
      <w:pPr>
        <w:rPr>
          <w:rFonts w:cs="Times New Roman"/>
        </w:rPr>
      </w:pPr>
      <w:r>
        <w:rPr>
          <w:rFonts w:cs="Times New Roman"/>
        </w:rPr>
        <w:t>The drop in emissions in February is caused by not accounting for the smaller amount of days in the month of February. Monthly fractions were calculated by simply dividing the amount of flights in the month by the total amount of flights in the year. By doing so, we treated each month equally as if they all had equal amount of days. To fix this issue, we calculated the amount of flights in the month divided by the total amount of days in that particular month within the years being processed, i.e. 141 days in February for years 2015-2019, then dividing the result by the total amount of flights in the dataset. The new method of calculating monthly fractions resulted in a smaller emission drop in February after running GATE:</w:t>
      </w:r>
    </w:p>
    <w:p w:rsidR="000C6DBF" w:rsidRDefault="000C6DBF" w:rsidP="000615D8">
      <w:pPr>
        <w:rPr>
          <w:rFonts w:cs="Times New Roman"/>
        </w:rPr>
      </w:pPr>
      <w:r>
        <w:rPr>
          <w:noProof/>
        </w:rPr>
        <w:drawing>
          <wp:inline distT="0" distB="0" distL="0" distR="0">
            <wp:extent cx="4572000" cy="2743200"/>
            <wp:effectExtent l="0" t="0" r="0" b="0"/>
            <wp:docPr id="6" name="Picture 6" descr="cid:image001.png@01D69331.52C96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69331.52C9682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rsidR="0040130F" w:rsidRDefault="000C6DBF" w:rsidP="000615D8">
      <w:pPr>
        <w:rPr>
          <w:rFonts w:cs="Times New Roman"/>
        </w:rPr>
      </w:pPr>
      <w:r>
        <w:rPr>
          <w:rFonts w:cs="Times New Roman"/>
        </w:rPr>
        <w:t>The plot above compares the CO emissions from the 2002-2015 dataset (Original) and that from the 2015-2019 dataset (New) after the new method of calculating monthly fractions. The new dataset is more preferable since it has less dramatic drops throughout the months, notably in May and November.</w:t>
      </w:r>
    </w:p>
    <w:p w:rsidR="0040130F" w:rsidRDefault="0040130F" w:rsidP="0040130F">
      <w:pPr>
        <w:pStyle w:val="Heading2"/>
      </w:pPr>
      <w:r>
        <w:lastRenderedPageBreak/>
        <w:t>Generating 2020 Airport Input Fractions:</w:t>
      </w:r>
    </w:p>
    <w:p w:rsidR="0040130F" w:rsidRDefault="0040130F" w:rsidP="0040130F">
      <w:r>
        <w:t xml:space="preserve">Due to the 2020 pandemic, the airline industry has experienced a massive decrease in traffic. We decided to utilize the number of flights recorded in the BTS dataset for 2019 and 2020 to analyze the decrease in flights in 2020. </w:t>
      </w:r>
    </w:p>
    <w:p w:rsidR="0040130F" w:rsidRDefault="0040130F" w:rsidP="0040130F">
      <w:r>
        <w:t xml:space="preserve">During this process, the Python script used to generate the 2015-2019 fractions above is modified to allow for day to day comparisons. The previous script’s data structure split the tallies from airport to year to month to day of week to hour of day. The newly modified script stores the tallies from airport to year to Julien day to hour of day. </w:t>
      </w:r>
    </w:p>
    <w:p w:rsidR="0040130F" w:rsidRDefault="0040130F" w:rsidP="0040130F">
      <w:r>
        <w:t>Since January 1</w:t>
      </w:r>
      <w:r w:rsidRPr="0040130F">
        <w:rPr>
          <w:vertAlign w:val="superscript"/>
        </w:rPr>
        <w:t>st</w:t>
      </w:r>
      <w:r>
        <w:t xml:space="preserve"> is on a Tuesday in 2019 and on a Wednesday in 2020, a one day shift was used in calculating the percentage difference between flights in 2020 and that in 2019 such that the flights on Wednesday, January 1, 2020 is divided by flights on Wednesday, January 2, 2019. 2020 is also a leap year so a two day shift similar to the one day shift was used after March 1, 2020. By applying this shift, we can analyze the differences in flights observed each day in 2020. </w:t>
      </w:r>
    </w:p>
    <w:p w:rsidR="0040130F" w:rsidRDefault="0040130F" w:rsidP="000615D8">
      <w:r>
        <w:t>Daily comparisons were used to generate monthly comparisons for statewide and individual airports. Below is the calculated monthly statewide differences:</w:t>
      </w:r>
    </w:p>
    <w:tbl>
      <w:tblPr>
        <w:tblW w:w="6720" w:type="dxa"/>
        <w:tblCellMar>
          <w:left w:w="0" w:type="dxa"/>
          <w:right w:w="0" w:type="dxa"/>
        </w:tblCellMar>
        <w:tblLook w:val="04A0" w:firstRow="1" w:lastRow="0" w:firstColumn="1" w:lastColumn="0" w:noHBand="0" w:noVBand="1"/>
      </w:tblPr>
      <w:tblGrid>
        <w:gridCol w:w="1098"/>
        <w:gridCol w:w="1053"/>
        <w:gridCol w:w="1053"/>
        <w:gridCol w:w="960"/>
        <w:gridCol w:w="1053"/>
        <w:gridCol w:w="1053"/>
        <w:gridCol w:w="960"/>
      </w:tblGrid>
      <w:tr w:rsidR="0040130F" w:rsidTr="0040130F">
        <w:trPr>
          <w:trHeight w:val="300"/>
        </w:trPr>
        <w:tc>
          <w:tcPr>
            <w:tcW w:w="960" w:type="dxa"/>
            <w:noWrap/>
            <w:tcMar>
              <w:top w:w="0" w:type="dxa"/>
              <w:left w:w="108" w:type="dxa"/>
              <w:bottom w:w="0" w:type="dxa"/>
              <w:right w:w="108" w:type="dxa"/>
            </w:tcMar>
            <w:vAlign w:val="bottom"/>
            <w:hideMark/>
          </w:tcPr>
          <w:p w:rsidR="0040130F" w:rsidRDefault="0040130F"/>
        </w:tc>
        <w:tc>
          <w:tcPr>
            <w:tcW w:w="960" w:type="dxa"/>
            <w:noWrap/>
            <w:tcMar>
              <w:top w:w="0" w:type="dxa"/>
              <w:left w:w="108" w:type="dxa"/>
              <w:bottom w:w="0" w:type="dxa"/>
              <w:right w:w="108" w:type="dxa"/>
            </w:tcMar>
            <w:vAlign w:val="bottom"/>
            <w:hideMark/>
          </w:tcPr>
          <w:p w:rsidR="0040130F" w:rsidRDefault="0040130F">
            <w:pPr>
              <w:pStyle w:val="xmsonormal"/>
            </w:pPr>
            <w:r>
              <w:rPr>
                <w:rFonts w:ascii="Calibri" w:hAnsi="Calibri" w:cs="Calibri"/>
                <w:color w:val="000000"/>
                <w:sz w:val="22"/>
                <w:szCs w:val="22"/>
              </w:rPr>
              <w:t>January</w:t>
            </w:r>
          </w:p>
        </w:tc>
        <w:tc>
          <w:tcPr>
            <w:tcW w:w="960" w:type="dxa"/>
            <w:noWrap/>
            <w:tcMar>
              <w:top w:w="0" w:type="dxa"/>
              <w:left w:w="108" w:type="dxa"/>
              <w:bottom w:w="0" w:type="dxa"/>
              <w:right w:w="108" w:type="dxa"/>
            </w:tcMar>
            <w:vAlign w:val="bottom"/>
            <w:hideMark/>
          </w:tcPr>
          <w:p w:rsidR="0040130F" w:rsidRDefault="0040130F">
            <w:pPr>
              <w:pStyle w:val="xmsonormal"/>
            </w:pPr>
            <w:r>
              <w:rPr>
                <w:rFonts w:ascii="Calibri" w:hAnsi="Calibri" w:cs="Calibri"/>
                <w:color w:val="000000"/>
                <w:sz w:val="22"/>
                <w:szCs w:val="22"/>
              </w:rPr>
              <w:t>February</w:t>
            </w:r>
          </w:p>
        </w:tc>
        <w:tc>
          <w:tcPr>
            <w:tcW w:w="960" w:type="dxa"/>
            <w:noWrap/>
            <w:tcMar>
              <w:top w:w="0" w:type="dxa"/>
              <w:left w:w="108" w:type="dxa"/>
              <w:bottom w:w="0" w:type="dxa"/>
              <w:right w:w="108" w:type="dxa"/>
            </w:tcMar>
            <w:vAlign w:val="bottom"/>
            <w:hideMark/>
          </w:tcPr>
          <w:p w:rsidR="0040130F" w:rsidRDefault="0040130F">
            <w:pPr>
              <w:pStyle w:val="xmsonormal"/>
            </w:pPr>
            <w:r>
              <w:rPr>
                <w:rFonts w:ascii="Calibri" w:hAnsi="Calibri" w:cs="Calibri"/>
                <w:color w:val="000000"/>
                <w:sz w:val="22"/>
                <w:szCs w:val="22"/>
              </w:rPr>
              <w:t>March</w:t>
            </w:r>
          </w:p>
        </w:tc>
        <w:tc>
          <w:tcPr>
            <w:tcW w:w="960" w:type="dxa"/>
            <w:noWrap/>
            <w:tcMar>
              <w:top w:w="0" w:type="dxa"/>
              <w:left w:w="108" w:type="dxa"/>
              <w:bottom w:w="0" w:type="dxa"/>
              <w:right w:w="108" w:type="dxa"/>
            </w:tcMar>
            <w:vAlign w:val="bottom"/>
            <w:hideMark/>
          </w:tcPr>
          <w:p w:rsidR="0040130F" w:rsidRDefault="0040130F">
            <w:pPr>
              <w:pStyle w:val="xmsonormal"/>
            </w:pPr>
            <w:r>
              <w:rPr>
                <w:rFonts w:ascii="Calibri" w:hAnsi="Calibri" w:cs="Calibri"/>
                <w:color w:val="000000"/>
                <w:sz w:val="22"/>
                <w:szCs w:val="22"/>
              </w:rPr>
              <w:t>April</w:t>
            </w:r>
          </w:p>
        </w:tc>
        <w:tc>
          <w:tcPr>
            <w:tcW w:w="960" w:type="dxa"/>
            <w:noWrap/>
            <w:tcMar>
              <w:top w:w="0" w:type="dxa"/>
              <w:left w:w="108" w:type="dxa"/>
              <w:bottom w:w="0" w:type="dxa"/>
              <w:right w:w="108" w:type="dxa"/>
            </w:tcMar>
            <w:vAlign w:val="bottom"/>
            <w:hideMark/>
          </w:tcPr>
          <w:p w:rsidR="0040130F" w:rsidRDefault="0040130F">
            <w:pPr>
              <w:pStyle w:val="xmsonormal"/>
            </w:pPr>
            <w:r>
              <w:rPr>
                <w:rFonts w:ascii="Calibri" w:hAnsi="Calibri" w:cs="Calibri"/>
                <w:color w:val="000000"/>
                <w:sz w:val="22"/>
                <w:szCs w:val="22"/>
              </w:rPr>
              <w:t>May</w:t>
            </w:r>
          </w:p>
        </w:tc>
        <w:tc>
          <w:tcPr>
            <w:tcW w:w="960" w:type="dxa"/>
            <w:noWrap/>
            <w:tcMar>
              <w:top w:w="0" w:type="dxa"/>
              <w:left w:w="108" w:type="dxa"/>
              <w:bottom w:w="0" w:type="dxa"/>
              <w:right w:w="108" w:type="dxa"/>
            </w:tcMar>
            <w:vAlign w:val="bottom"/>
            <w:hideMark/>
          </w:tcPr>
          <w:p w:rsidR="0040130F" w:rsidRDefault="0040130F">
            <w:pPr>
              <w:pStyle w:val="xmsonormal"/>
            </w:pPr>
            <w:r>
              <w:rPr>
                <w:rFonts w:ascii="Calibri" w:hAnsi="Calibri" w:cs="Calibri"/>
                <w:color w:val="000000"/>
                <w:sz w:val="22"/>
                <w:szCs w:val="22"/>
              </w:rPr>
              <w:t>June</w:t>
            </w:r>
          </w:p>
        </w:tc>
      </w:tr>
      <w:tr w:rsidR="0040130F" w:rsidTr="0040130F">
        <w:trPr>
          <w:trHeight w:val="300"/>
        </w:trPr>
        <w:tc>
          <w:tcPr>
            <w:tcW w:w="960" w:type="dxa"/>
            <w:noWrap/>
            <w:tcMar>
              <w:top w:w="0" w:type="dxa"/>
              <w:left w:w="108" w:type="dxa"/>
              <w:bottom w:w="0" w:type="dxa"/>
              <w:right w:w="108" w:type="dxa"/>
            </w:tcMar>
            <w:vAlign w:val="bottom"/>
            <w:hideMark/>
          </w:tcPr>
          <w:p w:rsidR="0040130F" w:rsidRDefault="0040130F">
            <w:pPr>
              <w:pStyle w:val="xmsonormal"/>
            </w:pPr>
            <w:r>
              <w:rPr>
                <w:rFonts w:ascii="Calibri" w:hAnsi="Calibri" w:cs="Calibri"/>
                <w:color w:val="000000"/>
                <w:sz w:val="22"/>
                <w:szCs w:val="22"/>
              </w:rPr>
              <w:t>statewide</w:t>
            </w:r>
          </w:p>
        </w:tc>
        <w:tc>
          <w:tcPr>
            <w:tcW w:w="960" w:type="dxa"/>
            <w:noWrap/>
            <w:tcMar>
              <w:top w:w="0" w:type="dxa"/>
              <w:left w:w="108" w:type="dxa"/>
              <w:bottom w:w="0" w:type="dxa"/>
              <w:right w:w="108" w:type="dxa"/>
            </w:tcMar>
            <w:vAlign w:val="bottom"/>
            <w:hideMark/>
          </w:tcPr>
          <w:p w:rsidR="0040130F" w:rsidRDefault="0040130F">
            <w:pPr>
              <w:pStyle w:val="xmsonormal"/>
              <w:jc w:val="right"/>
            </w:pPr>
            <w:r>
              <w:rPr>
                <w:rFonts w:ascii="Calibri" w:hAnsi="Calibri" w:cs="Calibri"/>
                <w:color w:val="000000"/>
                <w:sz w:val="22"/>
                <w:szCs w:val="22"/>
              </w:rPr>
              <w:t>1.038142</w:t>
            </w:r>
          </w:p>
        </w:tc>
        <w:tc>
          <w:tcPr>
            <w:tcW w:w="960" w:type="dxa"/>
            <w:noWrap/>
            <w:tcMar>
              <w:top w:w="0" w:type="dxa"/>
              <w:left w:w="108" w:type="dxa"/>
              <w:bottom w:w="0" w:type="dxa"/>
              <w:right w:w="108" w:type="dxa"/>
            </w:tcMar>
            <w:vAlign w:val="bottom"/>
            <w:hideMark/>
          </w:tcPr>
          <w:p w:rsidR="0040130F" w:rsidRDefault="0040130F">
            <w:pPr>
              <w:pStyle w:val="xmsonormal"/>
              <w:jc w:val="right"/>
            </w:pPr>
            <w:r>
              <w:rPr>
                <w:rFonts w:ascii="Calibri" w:hAnsi="Calibri" w:cs="Calibri"/>
                <w:color w:val="000000"/>
                <w:sz w:val="22"/>
                <w:szCs w:val="22"/>
              </w:rPr>
              <w:t>1.056766</w:t>
            </w:r>
          </w:p>
        </w:tc>
        <w:tc>
          <w:tcPr>
            <w:tcW w:w="960" w:type="dxa"/>
            <w:noWrap/>
            <w:tcMar>
              <w:top w:w="0" w:type="dxa"/>
              <w:left w:w="108" w:type="dxa"/>
              <w:bottom w:w="0" w:type="dxa"/>
              <w:right w:w="108" w:type="dxa"/>
            </w:tcMar>
            <w:vAlign w:val="bottom"/>
            <w:hideMark/>
          </w:tcPr>
          <w:p w:rsidR="0040130F" w:rsidRDefault="0040130F">
            <w:pPr>
              <w:pStyle w:val="xmsonormal"/>
              <w:jc w:val="right"/>
            </w:pPr>
            <w:r>
              <w:rPr>
                <w:rFonts w:ascii="Calibri" w:hAnsi="Calibri" w:cs="Calibri"/>
                <w:color w:val="000000"/>
                <w:sz w:val="22"/>
                <w:szCs w:val="22"/>
              </w:rPr>
              <w:t>0.85885</w:t>
            </w:r>
          </w:p>
        </w:tc>
        <w:tc>
          <w:tcPr>
            <w:tcW w:w="960" w:type="dxa"/>
            <w:noWrap/>
            <w:tcMar>
              <w:top w:w="0" w:type="dxa"/>
              <w:left w:w="108" w:type="dxa"/>
              <w:bottom w:w="0" w:type="dxa"/>
              <w:right w:w="108" w:type="dxa"/>
            </w:tcMar>
            <w:vAlign w:val="bottom"/>
            <w:hideMark/>
          </w:tcPr>
          <w:p w:rsidR="0040130F" w:rsidRDefault="0040130F">
            <w:pPr>
              <w:pStyle w:val="xmsonormal"/>
              <w:jc w:val="right"/>
            </w:pPr>
            <w:r>
              <w:rPr>
                <w:rFonts w:ascii="Calibri" w:hAnsi="Calibri" w:cs="Calibri"/>
                <w:color w:val="000000"/>
                <w:sz w:val="22"/>
                <w:szCs w:val="22"/>
              </w:rPr>
              <w:t>0.269409</w:t>
            </w:r>
          </w:p>
        </w:tc>
        <w:tc>
          <w:tcPr>
            <w:tcW w:w="960" w:type="dxa"/>
            <w:noWrap/>
            <w:tcMar>
              <w:top w:w="0" w:type="dxa"/>
              <w:left w:w="108" w:type="dxa"/>
              <w:bottom w:w="0" w:type="dxa"/>
              <w:right w:w="108" w:type="dxa"/>
            </w:tcMar>
            <w:vAlign w:val="bottom"/>
            <w:hideMark/>
          </w:tcPr>
          <w:p w:rsidR="0040130F" w:rsidRDefault="0040130F">
            <w:pPr>
              <w:pStyle w:val="xmsonormal"/>
              <w:jc w:val="right"/>
            </w:pPr>
            <w:r>
              <w:rPr>
                <w:rFonts w:ascii="Calibri" w:hAnsi="Calibri" w:cs="Calibri"/>
                <w:color w:val="000000"/>
                <w:sz w:val="22"/>
                <w:szCs w:val="22"/>
              </w:rPr>
              <w:t>0.243666</w:t>
            </w:r>
          </w:p>
        </w:tc>
        <w:tc>
          <w:tcPr>
            <w:tcW w:w="960" w:type="dxa"/>
            <w:noWrap/>
            <w:tcMar>
              <w:top w:w="0" w:type="dxa"/>
              <w:left w:w="108" w:type="dxa"/>
              <w:bottom w:w="0" w:type="dxa"/>
              <w:right w:w="108" w:type="dxa"/>
            </w:tcMar>
            <w:vAlign w:val="bottom"/>
            <w:hideMark/>
          </w:tcPr>
          <w:p w:rsidR="0040130F" w:rsidRDefault="0040130F">
            <w:pPr>
              <w:pStyle w:val="xmsonormal"/>
              <w:jc w:val="right"/>
            </w:pPr>
            <w:r>
              <w:rPr>
                <w:rFonts w:ascii="Calibri" w:hAnsi="Calibri" w:cs="Calibri"/>
                <w:color w:val="000000"/>
                <w:sz w:val="22"/>
                <w:szCs w:val="22"/>
              </w:rPr>
              <w:t>0.32311</w:t>
            </w:r>
          </w:p>
        </w:tc>
      </w:tr>
    </w:tbl>
    <w:p w:rsidR="0040130F" w:rsidRDefault="0040130F" w:rsidP="000615D8"/>
    <w:p w:rsidR="000C6DBF" w:rsidRDefault="0040130F" w:rsidP="000615D8">
      <w:r>
        <w:t xml:space="preserve">The calculated monthly percentage differences suggests that the decrease in airport traffic started in March 2020 with a 15% decrease from 2019 with a 75% decrease in April and May and a 68% decrease in June from 2019. For smaller airports such as </w:t>
      </w:r>
      <w:r w:rsidRPr="0040130F">
        <w:t>SMX</w:t>
      </w:r>
      <w:r>
        <w:t xml:space="preserve"> with about 30 flights per month in 2019 with flights not occurring daily, the monthly totals from 2020 and 2019 were used to calculate the monthly percentage differences instead of daily flight totals. </w:t>
      </w:r>
    </w:p>
    <w:p w:rsidR="0040130F" w:rsidRDefault="0040130F" w:rsidP="000615D8">
      <w:r>
        <w:t xml:space="preserve">The differences between flights in 2020 and that in 2019 calculated with this method are different from the </w:t>
      </w:r>
      <w:proofErr w:type="spellStart"/>
      <w:r>
        <w:t>Geotab</w:t>
      </w:r>
      <w:proofErr w:type="spellEnd"/>
      <w:r>
        <w:t xml:space="preserve"> data from Corey’s group in which the </w:t>
      </w:r>
      <w:proofErr w:type="spellStart"/>
      <w:r>
        <w:t>Geotab</w:t>
      </w:r>
      <w:proofErr w:type="spellEnd"/>
      <w:r>
        <w:t xml:space="preserve"> data suggests a smaller decrease of around 40-50%. After discussing the difference with Elizabeth in Corey’s group, we concluded to continue with BTS data used in this method since </w:t>
      </w:r>
      <w:proofErr w:type="spellStart"/>
      <w:r>
        <w:t>Geotab</w:t>
      </w:r>
      <w:proofErr w:type="spellEnd"/>
      <w:r>
        <w:t xml:space="preserve"> lacked data from 2019 and uses March 16, 2020 as the baseline. </w:t>
      </w:r>
    </w:p>
    <w:p w:rsidR="0040130F" w:rsidRDefault="0040130F" w:rsidP="000615D8">
      <w:r>
        <w:t xml:space="preserve">The monthly percentage difference were multiplied by the monthly fractions of 2019 to create the adjusted monthly fractions of 2020. This calculation was done manually on the Excel Spreadsheet: </w:t>
      </w:r>
    </w:p>
    <w:p w:rsidR="0040130F" w:rsidRDefault="0040130F" w:rsidP="000615D8">
      <w:r w:rsidRPr="0040130F">
        <w:t>W:\aircraft_analisis\Bureau_of_Transportation_Statistic</w:t>
      </w:r>
      <w:r>
        <w:t>s\</w:t>
      </w:r>
      <w:r w:rsidRPr="0040130F">
        <w:t>normalizing_Fractions.xlsx</w:t>
      </w:r>
    </w:p>
    <w:p w:rsidR="0040130F" w:rsidRDefault="0040130F" w:rsidP="000615D8">
      <w:pPr>
        <w:rPr>
          <w:rFonts w:cs="Times New Roman"/>
        </w:rPr>
      </w:pPr>
      <w:r>
        <w:t xml:space="preserve">The </w:t>
      </w:r>
      <w:r w:rsidR="00C2310C">
        <w:t xml:space="preserve">adjusted monthly fractions for 2020 statewide and individual airports were combined with the diurnal weekday, diurnal weekend, and weekly fractions generated from the Python script, </w:t>
      </w:r>
      <w:r w:rsidR="00C2310C" w:rsidRPr="00250FD4">
        <w:rPr>
          <w:rFonts w:cs="Times New Roman"/>
        </w:rPr>
        <w:t>bureau_of_trans.py</w:t>
      </w:r>
      <w:r w:rsidR="00C2310C">
        <w:rPr>
          <w:rFonts w:cs="Times New Roman"/>
        </w:rPr>
        <w:t>, using exclusively the 2020 data from BTS. The sets of four fractions for statewide and each individual airport were formatted to create an input file for GATE:</w:t>
      </w:r>
    </w:p>
    <w:p w:rsidR="006175FF" w:rsidRDefault="00C2310C" w:rsidP="000615D8">
      <w:r w:rsidRPr="00C2310C">
        <w:t>W:\aircraft_analisis\Bureau_of_Transportation_Statistics</w:t>
      </w:r>
      <w:r>
        <w:t>\</w:t>
      </w:r>
      <w:r w:rsidRPr="00C2310C">
        <w:t>bts_flighttally_statewide_fyear_2020.csv</w:t>
      </w:r>
    </w:p>
    <w:p w:rsidR="0037104A" w:rsidRDefault="006175FF">
      <w:r>
        <w:t xml:space="preserve">A copy of </w:t>
      </w:r>
      <w:r w:rsidR="0037104A">
        <w:t>this input file can be found in Appendix I.</w:t>
      </w:r>
    </w:p>
    <w:p w:rsidR="0037104A" w:rsidRDefault="0037104A">
      <w:r>
        <w:br w:type="page"/>
      </w:r>
    </w:p>
    <w:p w:rsidR="00C2310C" w:rsidRDefault="006175FF" w:rsidP="006175FF">
      <w:pPr>
        <w:pStyle w:val="Heading2"/>
      </w:pPr>
      <w:r>
        <w:lastRenderedPageBreak/>
        <w:t>Appendix I:</w:t>
      </w:r>
    </w:p>
    <w:p w:rsidR="0037104A" w:rsidRDefault="0037104A" w:rsidP="0037104A">
      <w:proofErr w:type="spellStart"/>
      <w:proofErr w:type="gramStart"/>
      <w:r>
        <w:t>airport,</w:t>
      </w:r>
      <w:proofErr w:type="gramEnd"/>
      <w:r>
        <w:t>eic,type,fractions</w:t>
      </w:r>
      <w:proofErr w:type="spellEnd"/>
      <w:r>
        <w:t>|</w:t>
      </w:r>
    </w:p>
    <w:p w:rsidR="0037104A" w:rsidRDefault="0037104A" w:rsidP="0037104A">
      <w:r>
        <w:t>default,default,diurnal_weekday,0.00871231872824|0.0022492495455|0.000383330749609|6.76466028722e-05|0.00133883901518|0.0150006341869|0.0426962808461|0.0492692757586|0.0626661217357|0.0648110827684|0.0660315402286|0.0658426934622|0.0638555745029|0.0589878377045|0.0497991741477|0.05032343532|0.0551404371662|0.0522259960258|0.0587313443353|0.0571726538608|0.057820933805|0.0530264808264|0.0390349084657|0.0248122102118</w:t>
      </w:r>
    </w:p>
    <w:p w:rsidR="0037104A" w:rsidRDefault="0037104A" w:rsidP="0037104A">
      <w:r>
        <w:t>default,default,diurnal_weekend,0.00996392507758|0.00248901211424|0.000433214133808|8.66428267616e-05|0.00167772019093|0.0146426377227|0.0402574079617|0.0472124639645|0.0626427637486|0.0663290221963|0.0676522944596|0.0682272877645|0.065005749933|0.0600907386695|0.0490713464295|0.0509302288946|0.0569007073205|0.0524425400526|0.0580270640684|0.0550181949936|0.0567195450464|0.0513398131666|0.0381937333606|0.0246459459034</w:t>
      </w:r>
    </w:p>
    <w:p w:rsidR="0037104A" w:rsidRDefault="0037104A" w:rsidP="0037104A">
      <w:proofErr w:type="gramStart"/>
      <w:r>
        <w:t>default,</w:t>
      </w:r>
      <w:proofErr w:type="gramEnd"/>
      <w:r>
        <w:t>default,monthly,0.9745|0.980215|0.836187|0.267162|0.240371|0.335692|0|0|0|0|0|0</w:t>
      </w:r>
    </w:p>
    <w:p w:rsidR="0037104A" w:rsidRDefault="0037104A" w:rsidP="0037104A">
      <w:proofErr w:type="gramStart"/>
      <w:r>
        <w:t>default,</w:t>
      </w:r>
      <w:proofErr w:type="gramEnd"/>
      <w:r>
        <w:t>default,weekly,1.04344017453|0.977892776854|1.02160072902|1.05762201008|1.05467230453|0.854411999759|0.990360005231</w:t>
      </w:r>
    </w:p>
    <w:p w:rsidR="0037104A" w:rsidRDefault="0037104A" w:rsidP="0037104A">
      <w:r>
        <w:t>SMX,default,diurnal_weekday,0.0|0.0|0.0|0.0|0.0|0.0|0.0|0.0147058823529|0.117647058824|0.279411764706|0.0294117647059|0.0441176470588|0.117647058824|0.102941176471|0.0441176470588|0.0588235294118|0.0882352941176|0.0441176470588|0.0294117647059|0.0|0.0|0.0294117647059|0.0|0.0</w:t>
      </w:r>
    </w:p>
    <w:p w:rsidR="0037104A" w:rsidRDefault="0037104A" w:rsidP="0037104A">
      <w:r>
        <w:t>SMX,default,diurnal_weekend,0.0|0.0|0.0|0.0|0.0|0.0|0.0|0.0|0.105263157895|0.157894736842|0.0789473684211|0.0263157894737|0.0789473684211|0.0526315789474|0.0263157894737|0.0263157894737|0.0526315789474|0.263157894737|0.131578947368|0.0|0.0|0.0|0.0|0.0</w:t>
      </w:r>
    </w:p>
    <w:p w:rsidR="0037104A" w:rsidRDefault="0037104A" w:rsidP="0037104A">
      <w:r>
        <w:t>SMX</w:t>
      </w:r>
      <w:proofErr w:type="gramStart"/>
      <w:r>
        <w:t>,default,monthly,0.9411764706</w:t>
      </w:r>
      <w:proofErr w:type="gramEnd"/>
      <w:r>
        <w:t>|1|0.5714285714|0|0.427119|0.504407|0|0|0|0|0|0</w:t>
      </w:r>
    </w:p>
    <w:p w:rsidR="0037104A" w:rsidRDefault="0037104A" w:rsidP="0037104A">
      <w:r>
        <w:t>SMX</w:t>
      </w:r>
      <w:proofErr w:type="gramStart"/>
      <w:r>
        <w:t>,default,weekly,0.792452830189</w:t>
      </w:r>
      <w:proofErr w:type="gramEnd"/>
      <w:r>
        <w:t>|0.0|1.32075471698|0.0|2.37735849057|0.0|2.50943396226</w:t>
      </w:r>
    </w:p>
    <w:p w:rsidR="0037104A" w:rsidRDefault="0037104A" w:rsidP="0037104A">
      <w:r>
        <w:t>OAK,default,diurnal_weekday,0.010013437947|0.00130044648663|0.000216741081105|8.66964324418e-05|0.0|0.0282196887598|0.0397503142746|0.0460358056266|0.0648922796827|0.0631150028176|0.0587368329793|0.0454722788157|0.0532316095193|0.0552256274654|0.0457323681131|0.0468160735186|0.0543153149248|0.0498071004378|0.0824916554684|0.0732151371971|0.0625081277905|0.0597771901686|0.0355455373011|0.0234947331917</w:t>
      </w:r>
    </w:p>
    <w:p w:rsidR="0037104A" w:rsidRDefault="0037104A" w:rsidP="0037104A">
      <w:r>
        <w:t>OAK,default,diurnal_weekend,0.0111378306543|0.00151879508923|0.0|0.0|0.000126566257436|0.0191115048728|0.038349576003|0.0435387925579|0.0693583090748|0.0636628274902|0.0606252373117|0.0534109606379|0.0558157195292|0.0544234906974|0.0534109606379|0.0520187318061|0.0548031894697|0.0567016833312|0.0774585495507|0.0740412605999|0.0478420453107|0.0568282495887|0.0317681306164|0.0240475889128</w:t>
      </w:r>
    </w:p>
    <w:p w:rsidR="0037104A" w:rsidRDefault="0037104A" w:rsidP="0037104A">
      <w:r>
        <w:t>OAK</w:t>
      </w:r>
      <w:proofErr w:type="gramStart"/>
      <w:r>
        <w:t>,default,monthly,0.924295</w:t>
      </w:r>
      <w:proofErr w:type="gramEnd"/>
      <w:r>
        <w:t>|0.919041|0.785692|0.294634|0.272819|0.417683|0|0|0|0|0|0</w:t>
      </w:r>
    </w:p>
    <w:p w:rsidR="0037104A" w:rsidRDefault="0037104A" w:rsidP="0037104A">
      <w:r>
        <w:t>OAK</w:t>
      </w:r>
      <w:proofErr w:type="gramStart"/>
      <w:r>
        <w:t>,default,weekly,1.05824991928</w:t>
      </w:r>
      <w:proofErr w:type="gramEnd"/>
      <w:r>
        <w:t>|0.992250565063|1.01937358734|1.07384565709|1.0704552793|0.802841459477|0.982983532451</w:t>
      </w:r>
    </w:p>
    <w:p w:rsidR="0037104A" w:rsidRDefault="0037104A" w:rsidP="0037104A">
      <w:r>
        <w:lastRenderedPageBreak/>
        <w:t>ACV,default,diurnal_weekday,0.0152008686211|0.00108577633008|0.00108577633008|0.00108577633008|0.0|0.0466883821933|0.120521172638|0.00760043431053|0.042345276873|0.0173724212812|0.0868621064061|0.117263843648|0.0738327904452|0.0532030401737|0.0336590662324|0.0401737242128|0.00977198697068|0.0510314875136|0.0890336590662|0.0184581976113|0.0162866449511|0.0369163952226|0.0499457111835|0.0705754614549</w:t>
      </w:r>
    </w:p>
    <w:p w:rsidR="0037104A" w:rsidRDefault="0037104A" w:rsidP="0037104A">
      <w:r>
        <w:t>ACV,default,diurnal_weekend,0.00797872340426|0.00531914893617|0.0|0.0|0.0|0.0505319148936|0.130319148936|0.00265957446809|0.0425531914894|0.00531914893617|0.0877659574468|0.109042553191|0.0877659574468|0.0345744680851|0.0345744680851|0.0558510638298|0.00531914893617|0.061170212766|0.093085106383|0.0186170212766|0.00797872340426|0.0425531914894|0.0425531914894|0.0744680851064</w:t>
      </w:r>
    </w:p>
    <w:p w:rsidR="0037104A" w:rsidRDefault="0037104A" w:rsidP="0037104A">
      <w:r>
        <w:t>ACV</w:t>
      </w:r>
      <w:proofErr w:type="gramStart"/>
      <w:r>
        <w:t>,default,monthly,1.276321</w:t>
      </w:r>
      <w:proofErr w:type="gramEnd"/>
      <w:r>
        <w:t>|1.1848|1.003741|0.172913|0.360414|0.33159|0|0|0|0|0|0</w:t>
      </w:r>
    </w:p>
    <w:p w:rsidR="0037104A" w:rsidRDefault="0037104A" w:rsidP="0037104A">
      <w:r>
        <w:t>ACV</w:t>
      </w:r>
      <w:proofErr w:type="gramStart"/>
      <w:r>
        <w:t>,default,weekly,0.944487278335</w:t>
      </w:r>
      <w:proofErr w:type="gramEnd"/>
      <w:r>
        <w:t>|1.02544333076|0.982266769468|0.998457979954|1.0200462606|1.00385505012|1.02544333076</w:t>
      </w:r>
    </w:p>
    <w:p w:rsidR="0037104A" w:rsidRDefault="0037104A" w:rsidP="0037104A">
      <w:r>
        <w:t>SMF,default,diurnal_weekday,0.00634215950531|0.000554938956715|0.000118915490725|3.96384969082e-05|7.92769938164e-05|0.0217218963057|0.04705089583|0.0409069288093|0.0502219755827|0.0588631679087|0.0671872522594|0.0747582051689|0.0641350879975|0.0607261772634|0.057872205486|0.0541065482797|0.051807515459|0.056564135088|0.0639765340098|0.0585856984303|0.0566830505787|0.040153797368|0.0392024734422|0.0283415252894</w:t>
      </w:r>
    </w:p>
    <w:p w:rsidR="0037104A" w:rsidRDefault="0037104A" w:rsidP="0037104A">
      <w:r>
        <w:t>SMF,default,diurnal_weekend,0.0103399096744|0.000594247682434|0.000475398145947|0.0|0.000118849536487|0.0221060137865|0.0445685761826|0.0383884002852|0.058830520561|0.0600190159258|0.0613263608272|0.0730924649394|0.0733301640124|0.0615640599002|0.0525314951272|0.0525314951272|0.0502733539339|0.0509864511528|0.0696458283813|0.0502733539339|0.0578797242691|0.0467078678393|0.0375564535298|0.026859995246</w:t>
      </w:r>
    </w:p>
    <w:p w:rsidR="0037104A" w:rsidRDefault="0037104A" w:rsidP="0037104A">
      <w:r>
        <w:t>SMF</w:t>
      </w:r>
      <w:proofErr w:type="gramStart"/>
      <w:r>
        <w:t>,default,monthly,1.002001</w:t>
      </w:r>
      <w:proofErr w:type="gramEnd"/>
      <w:r>
        <w:t>|1.001534|0.859949|0.356664|0.3257|0.456082|0|0|0|0|0|0</w:t>
      </w:r>
    </w:p>
    <w:p w:rsidR="0037104A" w:rsidRDefault="0037104A" w:rsidP="0037104A">
      <w:r>
        <w:t>SMF</w:t>
      </w:r>
      <w:proofErr w:type="gramStart"/>
      <w:r>
        <w:t>,default,weekly,1.06117353308</w:t>
      </w:r>
      <w:proofErr w:type="gramEnd"/>
      <w:r>
        <w:t>|1.01456512692|1.03703703704|1.07948397836|1.05701206825|0.78506034124|0.965667915106</w:t>
      </w:r>
    </w:p>
    <w:p w:rsidR="0037104A" w:rsidRDefault="0037104A" w:rsidP="0037104A">
      <w:r>
        <w:t>SAN,default,diurnal_weekday,0.000343423441103|0.0|0.0|0.0|0.0|7.35907373792e-05|0.0579895010548|0.0595839670313|0.0575234263847|0.0584065152333|0.06449001619|0.0625030662807|0.072192513369|0.0667467988029|0.052273953785|0.0473924348722|0.0436147770201|0.0462149830741|0.0614973262032|0.068758278958|0.0610312515331|0.0528136191925|0.043026051121|0.0235245057155</w:t>
      </w:r>
    </w:p>
    <w:p w:rsidR="0037104A" w:rsidRDefault="0037104A" w:rsidP="0037104A">
      <w:r>
        <w:t>SAN,default,diurnal_weekend,0.00137127185465|0.000411381556394|0.000274254370929|6.85635927323e-05|0.0|0.000205690778197|0.06198148783|0.0543023654439|0.0520397668838|0.0610215975317|0.0638327048337|0.0663695577648|0.0729516626671|0.0641069592047|0.0499142955091|0.0514912581419|0.0488858416181|0.0514912581419|0.0597188892698|0.0638327048337|0.0567020911896|0.0514226945492|0.0438121357559|0.0237915666781</w:t>
      </w:r>
    </w:p>
    <w:p w:rsidR="0037104A" w:rsidRDefault="0037104A" w:rsidP="0037104A">
      <w:r>
        <w:t>SAN</w:t>
      </w:r>
      <w:proofErr w:type="gramStart"/>
      <w:r>
        <w:t>,default,monthly,0.948209</w:t>
      </w:r>
      <w:proofErr w:type="gramEnd"/>
      <w:r>
        <w:t>|0.953456|0.831104|0.301085|0.245403|0.351093|0|0|0|0|0|0</w:t>
      </w:r>
    </w:p>
    <w:p w:rsidR="0037104A" w:rsidRDefault="0037104A" w:rsidP="0037104A">
      <w:r>
        <w:t>SAN</w:t>
      </w:r>
      <w:proofErr w:type="gramStart"/>
      <w:r>
        <w:t>,default,weekly,1.05143538509</w:t>
      </w:r>
      <w:proofErr w:type="gramEnd"/>
      <w:r>
        <w:t>|0.980614623042|1.01450741631|1.05409116366|1.05484995754|0.845675778215|0.99882567614</w:t>
      </w:r>
    </w:p>
    <w:p w:rsidR="0037104A" w:rsidRDefault="0037104A" w:rsidP="0037104A">
      <w:r>
        <w:lastRenderedPageBreak/>
        <w:t>SCK,default,diurnal_weekday,0.0|0.0|0.0|0.0|0.0|0.0939716312057|0.0124113475177|0.0390070921986|0.0425531914894|0.00709219858156|0.00709219858156|0.0124113475177|0.040780141844|0.0957446808511|0.101063829787|0.0992907801418|0.0939716312057|0.0602836879433|0.0212765957447|0.0354609929078|0.0975177304965|0.0957446808511|0.0336879432624|0.0106382978723</w:t>
      </w:r>
    </w:p>
    <w:p w:rsidR="0037104A" w:rsidRDefault="0037104A" w:rsidP="0037104A">
      <w:r>
        <w:t>SCK,default,diurnal_weekend,0.0106382978723|0.00531914893617|0.0|0.0|0.0|0.0851063829787|0.031914893617|0.0265957446809|0.0531914893617|0.031914893617|0.0106382978723|0.00531914893617|0.00531914893617|0.0372340425532|0.117021276596|0.132978723404|0.122340425532|0.101063829787|0.0159574468085|0.0265957446809|0.106382978723|0.0478723404255|0.0212765957447|0.00531914893617</w:t>
      </w:r>
    </w:p>
    <w:p w:rsidR="0037104A" w:rsidRDefault="0037104A" w:rsidP="0037104A">
      <w:r>
        <w:t>SCK</w:t>
      </w:r>
      <w:proofErr w:type="gramStart"/>
      <w:r>
        <w:t>,default,monthly,1.404421</w:t>
      </w:r>
      <w:proofErr w:type="gramEnd"/>
      <w:r>
        <w:t>|1.55585|0.802869|0.086811|0.425861|0.528295|0|0|0|0|0|0</w:t>
      </w:r>
    </w:p>
    <w:p w:rsidR="0037104A" w:rsidRDefault="0037104A" w:rsidP="0037104A">
      <w:r>
        <w:t>SCK</w:t>
      </w:r>
      <w:proofErr w:type="gramStart"/>
      <w:r>
        <w:t>,default,weekly,1.23803191489</w:t>
      </w:r>
      <w:proofErr w:type="gramEnd"/>
      <w:r>
        <w:t>|0.679521276596|0.865691489362|1.17287234043|1.29388297872|0.577127659574|1.17287234043</w:t>
      </w:r>
    </w:p>
    <w:p w:rsidR="0037104A" w:rsidRDefault="0037104A" w:rsidP="0037104A">
      <w:r>
        <w:t>BUR,default,diurnal_weekday,0.000337586928634|0.000270069542907|0.0|0.0|0.0|0.0|0.0159341030315|0.0754844372426|0.0525960434812|0.0550266693674|0.0694753899129|0.0676524204983|0.0738640199851|0.0704881506988|0.0584700560394|0.0592802646682|0.0665046249409|0.057592330025|0.0596178515968|0.0720410505705|0.0698129768415|0.0665721423266|0.00776449935858|0.00121531294308</w:t>
      </w:r>
    </w:p>
    <w:p w:rsidR="0037104A" w:rsidRDefault="0037104A" w:rsidP="0037104A">
      <w:r>
        <w:t>BUR,default,diurnal_weekend,0.000212359311956|0.0|0.0|0.0|0.0|0.0|0.014652792525|0.0658313867063|0.0592482480357|0.0641325122107|0.0762369929921|0.0666808239541|0.0734763219367|0.0838819282226|0.0539392652368|0.0566999362922|0.0651943087704|0.0560628583563|0.0630707156509|0.0677426205139|0.0662561053302|0.0547887024846|0.00976852834997|0.00212359311956</w:t>
      </w:r>
    </w:p>
    <w:p w:rsidR="0037104A" w:rsidRDefault="0037104A" w:rsidP="0037104A">
      <w:r>
        <w:t>BUR</w:t>
      </w:r>
      <w:proofErr w:type="gramStart"/>
      <w:r>
        <w:t>,default,monthly,1.043685</w:t>
      </w:r>
      <w:proofErr w:type="gramEnd"/>
      <w:r>
        <w:t>|1.053783|0.82179|0.305253|0.265556|0.372519|0|0|0|0|0|0</w:t>
      </w:r>
    </w:p>
    <w:p w:rsidR="0037104A" w:rsidRDefault="0037104A" w:rsidP="0037104A">
      <w:r>
        <w:t>BUR</w:t>
      </w:r>
      <w:proofErr w:type="gramStart"/>
      <w:r>
        <w:t>,default,weekly,1.07330942623</w:t>
      </w:r>
      <w:proofErr w:type="gramEnd"/>
      <w:r>
        <w:t>|1.01629098361|1.06900614754|1.0887295082|1.06398565574|0.730840163934|0.957838114754</w:t>
      </w:r>
    </w:p>
    <w:p w:rsidR="0037104A" w:rsidRDefault="0037104A" w:rsidP="0037104A">
      <w:r>
        <w:t>FAT,default,diurnal_weekday,0.0034665207079|0.00145958766648|0.0|0.0|0.0|0.0277321656632|0.103813172779|0.0242656449553|0.0200693304142|0.055829228243|0.0594781974092|0.0804597701149|0.0777230432403|0.0554643313264|0.0279146141215|0.0782703886152|0.0565590220763|0.0525451559934|0.0678708264915|0.0405035577449|0.0638569604087|0.0483488414523|0.0297390987046|0.0246305418719</w:t>
      </w:r>
    </w:p>
    <w:p w:rsidR="0037104A" w:rsidRDefault="0037104A" w:rsidP="0037104A">
      <w:r>
        <w:t>FAT,default,diurnal_weekend,0.00294695481336|0.00147347740668|0.0|0.0|0.0|0.0275049115914|0.112475442043|0.0240667976424|0.0230844793713|0.0599214145383|0.0550098231827|0.0741650294695|0.0820235756385|0.0604125736739|0.0309430255403|0.0682711198428|0.0530451866405|0.0476424361493|0.0638506876228|0.041257367387|0.065815324165|0.0515717092338|0.028978388998|0.0255402750491</w:t>
      </w:r>
    </w:p>
    <w:p w:rsidR="0037104A" w:rsidRDefault="0037104A" w:rsidP="0037104A">
      <w:r>
        <w:t>FAT</w:t>
      </w:r>
      <w:proofErr w:type="gramStart"/>
      <w:r>
        <w:t>,default,monthly,0.948294</w:t>
      </w:r>
      <w:proofErr w:type="gramEnd"/>
      <w:r>
        <w:t>|0.95058|0.82133|0.308424|0.308012|0.370595|0|0|0|0|0|0</w:t>
      </w:r>
    </w:p>
    <w:p w:rsidR="0037104A" w:rsidRDefault="0037104A" w:rsidP="0037104A">
      <w:r>
        <w:t>FAT</w:t>
      </w:r>
      <w:proofErr w:type="gramStart"/>
      <w:r>
        <w:t>,default,weekly,1.04762538247</w:t>
      </w:r>
      <w:proofErr w:type="gramEnd"/>
      <w:r>
        <w:t>|0.949847013436|1.00106425436|1.04576293734|1.05973127577|0.901423440202|0.994545696421</w:t>
      </w:r>
    </w:p>
    <w:p w:rsidR="0037104A" w:rsidRDefault="0037104A" w:rsidP="0037104A">
      <w:r>
        <w:t>ONT,default,diurnal_weekday,0.0110161276108|0.00123380629241|0.0|8.81290208866e-05|0.00220322552216|0.0319908345818|0.057460121618|0.0383361240857|0.0418612849211|0.0617784436415|0.0863664404688|0.0705032167093|0.0587820569313|0.0457389618401|0.04970476778|0.043</w:t>
      </w:r>
      <w:r>
        <w:lastRenderedPageBreak/>
        <w:t>8882524015|0.0539349607826|0.0516436062395|0.0616903146206|0.050497928968|0.0508504450516|0.0475896712788|0.0400105754825|0.0428307041509</w:t>
      </w:r>
    </w:p>
    <w:p w:rsidR="0037104A" w:rsidRDefault="0037104A" w:rsidP="0037104A">
      <w:r>
        <w:t>ONT,default,diurnal_weekend,0.0135862599334|0.00153806716227|0.0|0.0|0.00333247885158|0.0266598308126|0.0528069725711|0.0374263009485|0.0440912586516|0.0661368879774|0.0886952063573|0.0725455011536|0.05203793899|0.046142014868|0.0474237375032|0.0466547039221|0.0563957959498|0.0561394514227|0.0589592412202|0.0563957959498|0.063573442707|0.0435785695975|0.0269161753397|0.0389643681107</w:t>
      </w:r>
    </w:p>
    <w:p w:rsidR="0037104A" w:rsidRDefault="0037104A" w:rsidP="0037104A">
      <w:r>
        <w:t>ONT</w:t>
      </w:r>
      <w:proofErr w:type="gramStart"/>
      <w:r>
        <w:t>,default,monthly,1.04157</w:t>
      </w:r>
      <w:proofErr w:type="gramEnd"/>
      <w:r>
        <w:t>|1.034303|0.872966|0.344706|0.32316|0.512826|0|0|0|0|0|0</w:t>
      </w:r>
    </w:p>
    <w:p w:rsidR="0037104A" w:rsidRDefault="0037104A" w:rsidP="0037104A">
      <w:r>
        <w:t>ONT</w:t>
      </w:r>
      <w:proofErr w:type="gramStart"/>
      <w:r>
        <w:t>,default,weekly,1.07286201469</w:t>
      </w:r>
      <w:proofErr w:type="gramEnd"/>
      <w:r>
        <w:t>|0.982423924449|1.02970881427|1.07378016789|1.05036726128|0.785939139559|1.00491867786</w:t>
      </w:r>
    </w:p>
    <w:p w:rsidR="0037104A" w:rsidRDefault="0037104A" w:rsidP="0037104A">
      <w:r>
        <w:t>MRY,default,diurnal_weekday,0.00422386483633|0.000527983104541|0.0|0.0|0.0|0.0549102428722|0.0580781414995|0.0153115100317|0.00316789862724|0.0100316789863|0.0950369588173|0.146779303062|0.111932418163|0.071277719113|0.0385427666315|0.0876451953537|0.0496304118268|0.0353748680042|0.0411826821542|0.044878563886|0.0401267159451|0.0343189017951|0.0237592397043|0.0332629355861</w:t>
      </w:r>
    </w:p>
    <w:p w:rsidR="0037104A" w:rsidRDefault="0037104A" w:rsidP="0037104A">
      <w:r>
        <w:t>MRY,default,diurnal_weekend,0.00140056022409|0.0|0.0|0.0|0.0|0.0532212885154|0.0616246498599|0.0182072829132|0.00140056022409|0.00980392156863|0.0896358543417|0.147058823529|0.109243697479|0.0686274509804|0.0448179271709|0.0952380952381|0.047619047619|0.0196078431373|0.046218487395|0.0448179271709|0.0420168067227|0.0266106442577|0.0350140056022|0.0378151260504</w:t>
      </w:r>
    </w:p>
    <w:p w:rsidR="0037104A" w:rsidRDefault="0037104A" w:rsidP="0037104A">
      <w:r>
        <w:t>MRY</w:t>
      </w:r>
      <w:proofErr w:type="gramStart"/>
      <w:r>
        <w:t>,default,monthly,0.954984</w:t>
      </w:r>
      <w:proofErr w:type="gramEnd"/>
      <w:r>
        <w:t>|1.045571|0.883028|0.342982|0.263658|0.303112|0|0|0|0|0|0</w:t>
      </w:r>
    </w:p>
    <w:p w:rsidR="0037104A" w:rsidRDefault="0037104A" w:rsidP="0037104A">
      <w:r>
        <w:t>MRY</w:t>
      </w:r>
      <w:proofErr w:type="gramStart"/>
      <w:r>
        <w:t>,default,weekly,1.10851226994</w:t>
      </w:r>
      <w:proofErr w:type="gramEnd"/>
      <w:r>
        <w:t>|0.86963190184|0.998466257669|0.98773006135|1.11924846626|0.909892638037|1.00651840491</w:t>
      </w:r>
    </w:p>
    <w:p w:rsidR="0037104A" w:rsidRDefault="0037104A" w:rsidP="0037104A">
      <w:r>
        <w:t>BFL,default,diurnal_weekday,0.00573888091822|0.000717360114778|0.0|0.000717360114778|0.0|0.149928263989|0.0817790530846|0.0114777618364|0.0100430416069|0.00430416068867|0.0545193687231|0.128407460545|0.0939741750359|0.0466284074605|0.012912482066|0.0868005738881|0.0695839311334|0.00789096126255|0.019368723099|0.00932568149211|0.101865136298|0.0659971305595|0.0143472022956|0.0236728837877</w:t>
      </w:r>
    </w:p>
    <w:p w:rsidR="0037104A" w:rsidRDefault="0037104A" w:rsidP="0037104A">
      <w:r>
        <w:t>BFL,default,diurnal_weekend,0.00184842883549|0.00184842883549|0.0|0.0|0.0|0.147874306839|0.0850277264325|0.0129390018484|0.00924214417745|0.00554528650647|0.0536044362292|0.134935304991|0.083179297597|0.0628465804067|0.00739371534196|0.0757855822551|0.0609981515712|0.0110905730129|0.0166358595194|0.0129390018484|0.1146025878|0.0554528650647|0.0184842883549|0.0277264325323</w:t>
      </w:r>
    </w:p>
    <w:p w:rsidR="0037104A" w:rsidRDefault="0037104A" w:rsidP="0037104A">
      <w:r>
        <w:t>BFL</w:t>
      </w:r>
      <w:proofErr w:type="gramStart"/>
      <w:r>
        <w:t>,default,monthly,1.175559</w:t>
      </w:r>
      <w:proofErr w:type="gramEnd"/>
      <w:r>
        <w:t>|1.197051|1.058632|0.459658|0.454387|0.479204|0|0|0|0|0|0</w:t>
      </w:r>
    </w:p>
    <w:p w:rsidR="0037104A" w:rsidRDefault="0037104A" w:rsidP="0037104A">
      <w:r>
        <w:t>BFL</w:t>
      </w:r>
      <w:proofErr w:type="gramStart"/>
      <w:r>
        <w:t>,default,weekly,1.05633074935</w:t>
      </w:r>
      <w:proofErr w:type="gramEnd"/>
      <w:r>
        <w:t>|0.95142118863|1.0165374677|1.0165374677|1.00206718346|0.95142118863|1.00568475452</w:t>
      </w:r>
    </w:p>
    <w:p w:rsidR="0037104A" w:rsidRDefault="0037104A" w:rsidP="0037104A">
      <w:r>
        <w:t>RDD,default,diurnal_weekday,0.0127388535032|0.0015923566879|0.0|0.0|0.0|0.0700636942675|0.156050955414|0.00955414012739|0.0875796178344|0.0700636942675|0.0875796178344|0.0143312101911|0.0031847133758|0.0015923566879|0.0031847133758|0.0|0.0143312101911|0.125796178344|0.114649681529|0.00796178343949|0.0015923566879|0.0748407643312|0.0493630573248|0.093949044586</w:t>
      </w:r>
    </w:p>
    <w:p w:rsidR="0037104A" w:rsidRDefault="0037104A" w:rsidP="0037104A">
      <w:r>
        <w:lastRenderedPageBreak/>
        <w:t>RDD,default,diurnal_weekend,0.0164609053498|0.00411522633745|0.0|0.0|0.0|0.0781893004115|0.148148148148|0.0|0.0864197530864|0.0864197530864|0.0740740740741|0.0082304526749|0.0|0.00411522633745|0.00411522633745|0.0|0.0205761316872|0.0987654320988|0.139917695473|0.0082304526749|0.0082304526749|0.0452674897119|0.0699588477366|0.0987654320988</w:t>
      </w:r>
    </w:p>
    <w:p w:rsidR="0037104A" w:rsidRDefault="0037104A" w:rsidP="0037104A">
      <w:r>
        <w:t>RDD</w:t>
      </w:r>
      <w:proofErr w:type="gramStart"/>
      <w:r>
        <w:t>,default,monthly,1.198418</w:t>
      </w:r>
      <w:proofErr w:type="gramEnd"/>
      <w:r>
        <w:t>|1.281546|0.970148|0.240187|0.278438|0.26416|0|0|0|0|0|0</w:t>
      </w:r>
    </w:p>
    <w:p w:rsidR="0037104A" w:rsidRDefault="0037104A" w:rsidP="0037104A">
      <w:r>
        <w:t>RDD</w:t>
      </w:r>
      <w:proofErr w:type="gramStart"/>
      <w:r>
        <w:t>,default,weekly,1.0045924225</w:t>
      </w:r>
      <w:proofErr w:type="gramEnd"/>
      <w:r>
        <w:t>|1.01262916188|1.02066590126|1.01262916188|0.996555683123|0.940298507463|1.01262916188</w:t>
      </w:r>
    </w:p>
    <w:p w:rsidR="0037104A" w:rsidRDefault="0037104A" w:rsidP="0037104A">
      <w:r>
        <w:t>STS,default,diurnal_weekday,0.000622665006227|0.000622665006227|0.0|0.0|0.0|0.0118306351183|0.0803237858032|0.0323785803238|0.0093399750934|0.0398505603985|0.109589041096|0.0834371108344|0.150062266501|0.0628891656289|0.0118306351183|0.0130759651308|0.0348692403487|0.0952677459527|0.0890410958904|0.046699875467|0.0473225404732|0.0093399750934|0.060398505604|0.0112079701121</w:t>
      </w:r>
    </w:p>
    <w:p w:rsidR="0037104A" w:rsidRDefault="0037104A" w:rsidP="0037104A">
      <w:r>
        <w:t>STS,default,diurnal_weekend,0.00501672240803|0.0|0.0|0.0|0.0|0.0100334448161|0.0886287625418|0.0334448160535|0.0150501672241|0.0401337792642|0.107023411371|0.0919732441472|0.140468227425|0.0702341137124|0.0133779264214|0.00167224080268|0.0401337792642|0.0903010033445|0.0903010033445|0.0451505016722|0.0334448160535|0.00836120401338|0.0585284280936|0.0167224080268</w:t>
      </w:r>
    </w:p>
    <w:p w:rsidR="0037104A" w:rsidRDefault="0037104A" w:rsidP="0037104A">
      <w:r>
        <w:t>STS</w:t>
      </w:r>
      <w:proofErr w:type="gramStart"/>
      <w:r>
        <w:t>,default,monthly,1.326929</w:t>
      </w:r>
      <w:proofErr w:type="gramEnd"/>
      <w:r>
        <w:t>|1.370908|1.267787|0.414393|0.294943|0.484496|0|0|0|0|0|0</w:t>
      </w:r>
    </w:p>
    <w:p w:rsidR="0037104A" w:rsidRDefault="0037104A" w:rsidP="0037104A">
      <w:r>
        <w:t>STS</w:t>
      </w:r>
      <w:proofErr w:type="gramStart"/>
      <w:r>
        <w:t>,default,weekly,1.04809437387</w:t>
      </w:r>
      <w:proofErr w:type="gramEnd"/>
      <w:r>
        <w:t>|0.965517241379|1.02586206897|1.01950998185|1.04174228675|0.895644283122|1.00362976407</w:t>
      </w:r>
    </w:p>
    <w:p w:rsidR="0037104A" w:rsidRDefault="0037104A" w:rsidP="0037104A">
      <w:r>
        <w:t>SJC,default,diurnal_weekday,0.00119578215023|0.000326122404609|0.0|3.62358227344e-05|0.0|0.00329745986883|0.0507663876508|0.0530492444831|0.0648258868718|0.0665289705403|0.0585933253615|0.0710584483821|0.0704424393956|0.0478312860093|0.0459107874044|0.0543537341015|0.057977316375|0.0613110120665|0.0615284270029|0.0616371344711|0.0594629851071|0.0591730985252|0.0437366380404|0.006957277965</w:t>
      </w:r>
    </w:p>
    <w:p w:rsidR="0037104A" w:rsidRDefault="0037104A" w:rsidP="0037104A">
      <w:r>
        <w:t>SJC,default,diurnal_weekend,0.00171213331811|0.000342426663623|0.0|0.0|0.0|0.00388083552106|0.0489670128981|0.0519347106495|0.0572993950462|0.059924666134|0.0603812350188|0.0708823193699|0.0783015637484|0.0561579728342|0.0442871818286|0.0595822394704|0.0615226572309|0.0559296883917|0.05387512841|0.0612943727885|0.0673439105125|0.0549024084009|0.045086177377|0.00639196438763</w:t>
      </w:r>
    </w:p>
    <w:p w:rsidR="0037104A" w:rsidRDefault="0037104A" w:rsidP="0037104A">
      <w:r>
        <w:t>SJC</w:t>
      </w:r>
      <w:proofErr w:type="gramStart"/>
      <w:r>
        <w:t>,default,monthly,0.955602</w:t>
      </w:r>
      <w:proofErr w:type="gramEnd"/>
      <w:r>
        <w:t>|0.948137|0.80085|0.270114|0.246471|0.356703|0|0|0|0|0|0</w:t>
      </w:r>
    </w:p>
    <w:p w:rsidR="0037104A" w:rsidRDefault="0037104A" w:rsidP="0037104A">
      <w:r>
        <w:t>SJC</w:t>
      </w:r>
      <w:proofErr w:type="gramStart"/>
      <w:r>
        <w:t>,default,weekly,1.07989988448</w:t>
      </w:r>
      <w:proofErr w:type="gramEnd"/>
      <w:r>
        <w:t>|1.00924143242|1.04582210243|1.09318444359|1.08509819022|0.739314593762|0.9474393531</w:t>
      </w:r>
    </w:p>
    <w:p w:rsidR="0037104A" w:rsidRDefault="0037104A" w:rsidP="0037104A">
      <w:r>
        <w:t>SBP,default,diurnal_weekday,0.00135043889264|0.00033760972316|0.0|0.0|0.0|0.057056043214|0.0965563808238|0.0108035111411|0.0398379473329|0.0185685347738|0.0482781904119|0.0904794058069|0.105671843349|0.106684672519|0.035786630655|0.0594193112762|0.0361242403781|0.025320729237|0.0705604321404|0.0320729237002|0.0708980418636|0.061107359892|0.0205941931128|0.0124915597569</w:t>
      </w:r>
    </w:p>
    <w:p w:rsidR="0037104A" w:rsidRDefault="0037104A" w:rsidP="0037104A">
      <w:r>
        <w:t>SBP,default,diurnal_weekend,0.00437828371278|0.0|0.0|0.0|0.0|0.0595446584939|0.0945709281961|0.0105078809107|0.0394045534151|0.0210157618214|0.0464098073555|0.0796847635727|0.10683012259</w:t>
      </w:r>
      <w:r>
        <w:lastRenderedPageBreak/>
        <w:t>2|0.11646234676|0.0429071803853|0.0525394045534|0.0394045534151|0.0262697022767|0.0639229422067|0.0332749562172|0.0709281961471|0.0621716287215|0.0166374781086|0.0131348511384</w:t>
      </w:r>
    </w:p>
    <w:p w:rsidR="0037104A" w:rsidRDefault="0037104A" w:rsidP="0037104A">
      <w:r>
        <w:t>SBP</w:t>
      </w:r>
      <w:proofErr w:type="gramStart"/>
      <w:r>
        <w:t>,default,monthly,1.200392</w:t>
      </w:r>
      <w:proofErr w:type="gramEnd"/>
      <w:r>
        <w:t>|1.210459|1.063241|0.501553|0.451379|0.393043|0|0|0|0|0|0</w:t>
      </w:r>
    </w:p>
    <w:p w:rsidR="0037104A" w:rsidRDefault="0037104A" w:rsidP="0037104A">
      <w:r>
        <w:t>SBP</w:t>
      </w:r>
      <w:proofErr w:type="gramStart"/>
      <w:r>
        <w:t>,default,weekly,0.999512670565</w:t>
      </w:r>
      <w:proofErr w:type="gramEnd"/>
      <w:r>
        <w:t>|0.953460038986|1.03703703704|1.03021442495|1.03192007797|0.939814814815|1.00804093567</w:t>
      </w:r>
    </w:p>
    <w:p w:rsidR="0037104A" w:rsidRDefault="0037104A" w:rsidP="0037104A">
      <w:r>
        <w:t>SNA,default,diurnal_weekday,0.0|0.0|0.0|0.0|0.0|0.0|0.0521754203501|0.0565089270237|0.0629802969897|0.0600912925406|0.074362974519|0.0688160859768|0.0671404633963|0.0671982434853|0.062055815566|0.0564511469348|0.0567978274687|0.0497486566129|0.0608424336973|0.0679493846421|0.0559311261339|0.0579534292483|0.0225920147917|0.000404460622869</w:t>
      </w:r>
    </w:p>
    <w:p w:rsidR="0037104A" w:rsidRDefault="0037104A" w:rsidP="0037104A">
      <w:r>
        <w:t>SNA,default,diurnal_weekend,0.0|0.0|0.0|0.0|0.0|0.0|0.0283948555203|0.0542842826123|0.0654751962586|0.064807082011|0.0813429096375|0.0689827960581|0.0703190245532|0.0649741105729|0.0643059963254|0.063470853516|0.0559545682312|0.0536161683648|0.0594621680307|0.0631367963922|0.0597962251545|0.0594621680307|0.0217137130449|0.000501085685652</w:t>
      </w:r>
    </w:p>
    <w:p w:rsidR="0037104A" w:rsidRDefault="0037104A" w:rsidP="0037104A">
      <w:r>
        <w:t>SNA</w:t>
      </w:r>
      <w:proofErr w:type="gramStart"/>
      <w:r>
        <w:t>,default,monthly,0.958393</w:t>
      </w:r>
      <w:proofErr w:type="gramEnd"/>
      <w:r>
        <w:t>|0.958826|0.779332|0.233072|0.226988|0.357719|0|0|0|0|0|0</w:t>
      </w:r>
    </w:p>
    <w:p w:rsidR="0037104A" w:rsidRDefault="0037104A" w:rsidP="0037104A">
      <w:r>
        <w:t>SNA</w:t>
      </w:r>
      <w:proofErr w:type="gramStart"/>
      <w:r>
        <w:t>,default,weekly,1.06830085</w:t>
      </w:r>
      <w:proofErr w:type="gramEnd"/>
      <w:r>
        <w:t>|0.991070661973|1.02713145016|1.05898514639|1.05537906757|0.795140379497|1.00399244441</w:t>
      </w:r>
    </w:p>
    <w:p w:rsidR="0037104A" w:rsidRDefault="0037104A" w:rsidP="0037104A">
      <w:r>
        <w:t>LGB,default,diurnal_weekday,0.000436744795458|0.000145581598486|0.0|0.0|0.0|0.0|0.0540107730383|0.0481875090988|0.0433833163488|0.0564856602125|0.0812345319552|0.0947736206144|0.0650749745232|0.0557577522201|0.0496433250837|0.0628912505459|0.067404280099|0.0706070752657|0.0640559033338|0.0528461202504|0.0908429174552|0.0384335420003|0.00291163196972|0.000873489590916</w:t>
      </w:r>
    </w:p>
    <w:p w:rsidR="0037104A" w:rsidRDefault="0037104A" w:rsidP="0037104A">
      <w:r>
        <w:t>LGB,default,diurnal_weekend,0.00106685633001|0.00106685633001|0.0|0.0|0.0|0.0|0.0455192034139|0.0394736842105|0.0423186344239|0.0593883357041|0.0924608819346|0.102773826458|0.0697012802276|0.0568990042674|0.0401849217639|0.0593883357041|0.0910384068279|0.0679231863442|0.0593883357041|0.0494310099573|0.075746799431|0.0433854907539|0.00213371266003|0.000711237553343</w:t>
      </w:r>
    </w:p>
    <w:p w:rsidR="0037104A" w:rsidRDefault="0037104A" w:rsidP="0037104A">
      <w:r>
        <w:t>LGB</w:t>
      </w:r>
      <w:proofErr w:type="gramStart"/>
      <w:r>
        <w:t>,default,monthly,1.049579</w:t>
      </w:r>
      <w:proofErr w:type="gramEnd"/>
      <w:r>
        <w:t>|1.077308|0.874031|0.204953|0.206502|0.298033|0|0|0|0|0|0</w:t>
      </w:r>
    </w:p>
    <w:p w:rsidR="0037104A" w:rsidRDefault="0037104A" w:rsidP="0037104A">
      <w:r>
        <w:t>LGB</w:t>
      </w:r>
      <w:proofErr w:type="gramStart"/>
      <w:r>
        <w:t>,default,weekly,0.979031091829</w:t>
      </w:r>
      <w:proofErr w:type="gramEnd"/>
      <w:r>
        <w:t>|0.948662328272|0.987707881417|1.03181489516|1.01952277657|0.969631236443|1.06362979031</w:t>
      </w:r>
    </w:p>
    <w:p w:rsidR="0037104A" w:rsidRDefault="0037104A" w:rsidP="0037104A">
      <w:r>
        <w:t>SFO,default,diurnal_weekday,0.0141364562703|0.0035305261345|0.00038749677086|5.74069290163e-05|0.00180831826401|0.0130887798157|0.0292057751371|0.0468440540773|0.0726771721347|0.0789058239329|0.0709549642642|0.0666924997847|0.0596027440512|0.051910215563|0.0486236688768|0.0467292402193|0.061626338299|0.0549240793364|0.0486380206091|0.0440167628233|0.0572490599615|0.0518815120985|0.0459398949453|0.0305691897012</w:t>
      </w:r>
    </w:p>
    <w:p w:rsidR="0037104A" w:rsidRDefault="0037104A" w:rsidP="0037104A">
      <w:r>
        <w:t>SFO,default,diurnal_weekend,0.0156353055286|0.00399612027158|0.000504364694471|7.75945683802e-05|0.00205625606208|0.0130746847721|0.0288651794374|0.0474490785645|0.0716585838991|0.082250242483|0.071231813773|0.0677788554801|0.0592822502425|0.0510572259942|0.047953443259|0.0459359844811|0.0654122211445|0.0531910766246|0.0484578079534|0.0439961202716|0.0551309408341|0.0487293889428|0.0463627546072|0.0299127061106</w:t>
      </w:r>
    </w:p>
    <w:p w:rsidR="0037104A" w:rsidRDefault="0037104A" w:rsidP="0037104A">
      <w:r>
        <w:lastRenderedPageBreak/>
        <w:t>SFO</w:t>
      </w:r>
      <w:proofErr w:type="gramStart"/>
      <w:r>
        <w:t>,default,monthly,0.959885</w:t>
      </w:r>
      <w:proofErr w:type="gramEnd"/>
      <w:r>
        <w:t>|0.971107|0.811577|0.208752|0.215791|0.285897|0|0|0|0|0|0</w:t>
      </w:r>
    </w:p>
    <w:p w:rsidR="0037104A" w:rsidRDefault="0037104A" w:rsidP="0037104A">
      <w:r>
        <w:t>SFO</w:t>
      </w:r>
      <w:proofErr w:type="gramStart"/>
      <w:r>
        <w:t>,default,weekly,1.0335767341</w:t>
      </w:r>
      <w:proofErr w:type="gramEnd"/>
      <w:r>
        <w:t>|0.968015672635|1.02096319655|1.0406901826|1.04655694426|0.90245461117|0.987742658691</w:t>
      </w:r>
    </w:p>
    <w:p w:rsidR="0037104A" w:rsidRDefault="0037104A" w:rsidP="0037104A">
      <w:r>
        <w:t>SBA,default,diurnal_weekday,0.00306150848873|0.0|0.0|0.0|0.0|0.0656832730309|0.0481491789591|0.0219871973281|0.012802671862|0.0370164208183|0.0592819370999|0.0965766768717|0.129418313387|0.102421374896|0.0225438352352|0.0478708600056|0.0857222376844|0.0720846089619|0.0439743946563|0.0242137489563|0.0367381018647|0.0503757305873|0.00723629279154|0.0328416365154</w:t>
      </w:r>
    </w:p>
    <w:p w:rsidR="0037104A" w:rsidRDefault="0037104A" w:rsidP="0037104A">
      <w:r>
        <w:t>SBA,default,diurnal_weekend,0.00356887937188|0.000713775874375|0.0|0.0|0.0|0.0656673804425|0.0492505353319|0.02284082798|0.0128479657388|0.0406852248394|0.0563882940757|0.0906495360457|0.135617416131|0.103497501784|0.028551034975|0.0442541042113|0.0692362598144|0.0749464668094|0.0585296216988|0.0242683797288|0.0335474660956|0.0435403283369|0.00785153461813|0.0335474660956</w:t>
      </w:r>
    </w:p>
    <w:p w:rsidR="0037104A" w:rsidRDefault="0037104A" w:rsidP="0037104A">
      <w:r>
        <w:t>SBA</w:t>
      </w:r>
      <w:proofErr w:type="gramStart"/>
      <w:r>
        <w:t>,default,monthly,1.138278</w:t>
      </w:r>
      <w:proofErr w:type="gramEnd"/>
      <w:r>
        <w:t>|1.160879|1.017001|0.259566|0.291032|0.328781|0|0|0|0|0|0</w:t>
      </w:r>
    </w:p>
    <w:p w:rsidR="0037104A" w:rsidRDefault="0037104A" w:rsidP="0037104A">
      <w:r>
        <w:t>SBA</w:t>
      </w:r>
      <w:proofErr w:type="gramStart"/>
      <w:r>
        <w:t>,default,weekly,1.02603123748</w:t>
      </w:r>
      <w:proofErr w:type="gramEnd"/>
      <w:r>
        <w:t>|0.939126952343|1.01341609932|1.02883460152|1.02883460152|0.934921906288|1.02883460152</w:t>
      </w:r>
    </w:p>
    <w:p w:rsidR="0037104A" w:rsidRDefault="0037104A" w:rsidP="0037104A">
      <w:r>
        <w:t>LAX,default,diurnal_weekday,0.0156446643232|0.00499066961767|0.00108492817775|0.000141040663108|0.00349346873237|0.0167187432192|0.0326671874322|0.0522609903224|0.076715271449|0.0696632382936|0.0620795903311|0.0568285379508|0.0516317319793|0.057012975741|0.0490387536345|0.0469990886603|0.0523694831402|0.0477693876665|0.0557544590548|0.0578375211561|0.0538992318709|0.0547671744131|0.0465651173892|0.0340667447815</w:t>
      </w:r>
    </w:p>
    <w:p w:rsidR="0037104A" w:rsidRDefault="0037104A" w:rsidP="0037104A">
      <w:r>
        <w:t>LAX,default,diurnal_weekend,0.0163501335603|0.00490210467608|0.000968679367129|0.000234831361728|0.00425631843133|0.0169372119647|0.0281797634074|0.0515161299792|0.0764082543224|0.0692165438694|0.0657234273637|0.0608800305281|0.0501952035694|0.0586491325917|0.0486687997182|0.0467020870637|0.0521032083835|0.0486100918778|0.0567411277776|0.0563301728946|0.0543634602401|0.0541286288784|0.044970205771|0.0329644524026</w:t>
      </w:r>
    </w:p>
    <w:p w:rsidR="0037104A" w:rsidRDefault="0037104A" w:rsidP="0037104A">
      <w:r>
        <w:t>LAX</w:t>
      </w:r>
      <w:proofErr w:type="gramStart"/>
      <w:r>
        <w:t>,default,monthly,0.960234</w:t>
      </w:r>
      <w:proofErr w:type="gramEnd"/>
      <w:r>
        <w:t>|0.962648|0.843274|0.255133|0.204996|0.284504|0|0|0|0|0|0</w:t>
      </w:r>
    </w:p>
    <w:p w:rsidR="0037104A" w:rsidRDefault="0037104A" w:rsidP="0037104A">
      <w:r>
        <w:t>LAX</w:t>
      </w:r>
      <w:proofErr w:type="gramStart"/>
      <w:r>
        <w:t>,default,weekly,1.02638645743</w:t>
      </w:r>
      <w:proofErr w:type="gramEnd"/>
      <w:r>
        <w:t>|0.967276356752|1.01385467249|1.05344624086|1.05000831756|0.894636364356|0.994391590554</w:t>
      </w:r>
    </w:p>
    <w:p w:rsidR="0037104A" w:rsidRDefault="0037104A" w:rsidP="0037104A">
      <w:r>
        <w:t>PSP,default,diurnal_weekday,0.00307125307125|0.000921375921376|0.0|0.0|0.0|0.0282555282555|0.0727886977887|0.0265663390663|0.0188882063882|0.0437653562654|0.0454545454545|0.0887592137592|0.109336609337|0.100583538084|0.0697174447174|0.0582002457002|0.0549754299754|0.0517506142506|0.0539004914005|0.0638820638821|0.0454545454545|0.0373157248157|0.0150491400491|0.0113636363636</w:t>
      </w:r>
    </w:p>
    <w:p w:rsidR="0037104A" w:rsidRDefault="0037104A" w:rsidP="0037104A">
      <w:r>
        <w:t>PSP,default,diurnal_weekend,0.00297729810197|0.000744324525493|0.000372162262747|0.0|0.0|0.0271678451805|0.0681056940826|0.026423520655|0.0227018980275|0.0476367696316|0.0509862299963|0.0971343505769|0.114253814663|0.0945292147376|0.0684778563454|0.054335690361|0.054335690361|0.0487532564198|0.0502419054708|0.0606624488277|0.0431708224786|0.0416821734276|0.0141421659844|0.0111648678824</w:t>
      </w:r>
    </w:p>
    <w:p w:rsidR="0037104A" w:rsidRDefault="0037104A" w:rsidP="0037104A">
      <w:r>
        <w:t>PSP</w:t>
      </w:r>
      <w:proofErr w:type="gramStart"/>
      <w:r>
        <w:t>,default,monthly,1.152907</w:t>
      </w:r>
      <w:proofErr w:type="gramEnd"/>
      <w:r>
        <w:t>|1.294324|1.203413|0.332898|0.28625|0.363749|0|0|0|0|0|0</w:t>
      </w:r>
    </w:p>
    <w:p w:rsidR="00C2310C" w:rsidRPr="0040130F" w:rsidRDefault="0037104A" w:rsidP="0037104A">
      <w:r>
        <w:lastRenderedPageBreak/>
        <w:t>PSP</w:t>
      </w:r>
      <w:proofErr w:type="gramStart"/>
      <w:r>
        <w:t>,default,weekly,0.974779867377</w:t>
      </w:r>
      <w:proofErr w:type="gramEnd"/>
      <w:r>
        <w:t>|0.928361778454|0.966409392325|1.05620176106|1.02956843135|0.983911294706|1.06076747473</w:t>
      </w:r>
      <w:bookmarkStart w:id="0" w:name="_GoBack"/>
      <w:bookmarkEnd w:id="0"/>
    </w:p>
    <w:sectPr w:rsidR="00C2310C" w:rsidRPr="00401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C3C62"/>
    <w:multiLevelType w:val="hybridMultilevel"/>
    <w:tmpl w:val="89A60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92F"/>
    <w:rsid w:val="000615D8"/>
    <w:rsid w:val="000C6DBF"/>
    <w:rsid w:val="00250FD4"/>
    <w:rsid w:val="0037104A"/>
    <w:rsid w:val="00377BD3"/>
    <w:rsid w:val="0040130F"/>
    <w:rsid w:val="006175FF"/>
    <w:rsid w:val="006513E0"/>
    <w:rsid w:val="00863FD3"/>
    <w:rsid w:val="00A5192F"/>
    <w:rsid w:val="00A53BBE"/>
    <w:rsid w:val="00AA3FB8"/>
    <w:rsid w:val="00BA5F64"/>
    <w:rsid w:val="00C2310C"/>
    <w:rsid w:val="00CD2912"/>
    <w:rsid w:val="00CE40AC"/>
    <w:rsid w:val="00DB6095"/>
    <w:rsid w:val="00DC5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106E6"/>
  <w15:chartTrackingRefBased/>
  <w15:docId w15:val="{E33EDB29-28B7-4DE9-8A60-25E98C426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30F"/>
    <w:rPr>
      <w:rFonts w:ascii="Times New Roman" w:hAnsi="Times New Roman"/>
    </w:rPr>
  </w:style>
  <w:style w:type="paragraph" w:styleId="Heading1">
    <w:name w:val="heading 1"/>
    <w:basedOn w:val="Normal"/>
    <w:next w:val="Normal"/>
    <w:link w:val="Heading1Char"/>
    <w:uiPriority w:val="9"/>
    <w:qFormat/>
    <w:rsid w:val="0040130F"/>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0130F"/>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3FB8"/>
    <w:rPr>
      <w:color w:val="0563C1" w:themeColor="hyperlink"/>
      <w:u w:val="single"/>
    </w:rPr>
  </w:style>
  <w:style w:type="paragraph" w:styleId="ListParagraph">
    <w:name w:val="List Paragraph"/>
    <w:basedOn w:val="Normal"/>
    <w:uiPriority w:val="34"/>
    <w:qFormat/>
    <w:rsid w:val="00AA3FB8"/>
    <w:pPr>
      <w:ind w:left="720"/>
      <w:contextualSpacing/>
    </w:pPr>
  </w:style>
  <w:style w:type="character" w:styleId="FollowedHyperlink">
    <w:name w:val="FollowedHyperlink"/>
    <w:basedOn w:val="DefaultParagraphFont"/>
    <w:uiPriority w:val="99"/>
    <w:semiHidden/>
    <w:unhideWhenUsed/>
    <w:rsid w:val="000C6DBF"/>
    <w:rPr>
      <w:color w:val="954F72" w:themeColor="followedHyperlink"/>
      <w:u w:val="single"/>
    </w:rPr>
  </w:style>
  <w:style w:type="character" w:customStyle="1" w:styleId="Heading1Char">
    <w:name w:val="Heading 1 Char"/>
    <w:basedOn w:val="DefaultParagraphFont"/>
    <w:link w:val="Heading1"/>
    <w:uiPriority w:val="9"/>
    <w:rsid w:val="0040130F"/>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40130F"/>
    <w:rPr>
      <w:rFonts w:ascii="Times New Roman" w:eastAsiaTheme="majorEastAsia" w:hAnsi="Times New Roman" w:cstheme="majorBidi"/>
      <w:b/>
      <w:sz w:val="26"/>
      <w:szCs w:val="26"/>
    </w:rPr>
  </w:style>
  <w:style w:type="paragraph" w:customStyle="1" w:styleId="xmsonormal">
    <w:name w:val="x_msonormal"/>
    <w:basedOn w:val="Normal"/>
    <w:rsid w:val="0040130F"/>
    <w:pPr>
      <w:spacing w:after="0" w:line="240" w:lineRule="auto"/>
    </w:pPr>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869641">
      <w:bodyDiv w:val="1"/>
      <w:marLeft w:val="0"/>
      <w:marRight w:val="0"/>
      <w:marTop w:val="0"/>
      <w:marBottom w:val="0"/>
      <w:divBdr>
        <w:top w:val="none" w:sz="0" w:space="0" w:color="auto"/>
        <w:left w:val="none" w:sz="0" w:space="0" w:color="auto"/>
        <w:bottom w:val="none" w:sz="0" w:space="0" w:color="auto"/>
        <w:right w:val="none" w:sz="0" w:space="0" w:color="auto"/>
      </w:divBdr>
    </w:div>
    <w:div w:id="433135177">
      <w:bodyDiv w:val="1"/>
      <w:marLeft w:val="0"/>
      <w:marRight w:val="0"/>
      <w:marTop w:val="0"/>
      <w:marBottom w:val="0"/>
      <w:divBdr>
        <w:top w:val="none" w:sz="0" w:space="0" w:color="auto"/>
        <w:left w:val="none" w:sz="0" w:space="0" w:color="auto"/>
        <w:bottom w:val="none" w:sz="0" w:space="0" w:color="auto"/>
        <w:right w:val="none" w:sz="0" w:space="0" w:color="auto"/>
      </w:divBdr>
    </w:div>
    <w:div w:id="195933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image" Target="cid:image001.png@01D69331.52C968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1.png"/><Relationship Id="rId5" Type="http://schemas.openxmlformats.org/officeDocument/2006/relationships/hyperlink" Target="https://www.transtats.bts.gov/DL_SelectFields.asp?Table_ID=236" TargetMode="Externa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HQAQPSD\Branch\MMB\AMSS\aircraft_analisis\Bureau_of_Transportation_Statistics\BTS_2002-2015_2015-2019_comparis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HQAQPSD\Branch\MMB\AMSS\aircraft_analisis\Bureau_of_Transportation_Statistics\BTS_2002-2015_2015-2019_comparis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HQAQPSD\Branch\MMB\AMSS\aircraft_analisis\Bureau_of_Transportation_Statistics\BTS_2002-2015_2015-2019_comparis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HQAQPSD\Branch\MMB\AMSS\aircraft_analisis\Bureau_of_Transportation_Statistics\BTS_2002-2015_2015-2019_comparis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lou\AppData\Local\Microsoft\Windows\INetCache\Content.Outlook\3P7EI7OZ\Compare%20GATE%20temporal%20profile%20(003).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Monthly</a:t>
            </a:r>
            <a:r>
              <a:rPr lang="en-US" baseline="0"/>
              <a:t> Comparison</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bts_flighttally_statewide_fyear!$A$25</c:f>
              <c:strCache>
                <c:ptCount val="1"/>
                <c:pt idx="0">
                  <c:v>2015-2019 Statewide default per month Fractions</c:v>
                </c:pt>
              </c:strCache>
            </c:strRef>
          </c:tx>
          <c:spPr>
            <a:ln w="28575" cap="rnd">
              <a:solidFill>
                <a:schemeClr val="accent1"/>
              </a:solidFill>
              <a:round/>
            </a:ln>
            <a:effectLst/>
          </c:spPr>
          <c:marker>
            <c:symbol val="none"/>
          </c:marker>
          <c:val>
            <c:numRef>
              <c:f>bts_flighttally_statewide_fyear!$B$25:$M$25</c:f>
              <c:numCache>
                <c:formatCode>General</c:formatCode>
                <c:ptCount val="12"/>
                <c:pt idx="0">
                  <c:v>7.8529536355699994E-2</c:v>
                </c:pt>
                <c:pt idx="1">
                  <c:v>7.16918982825E-2</c:v>
                </c:pt>
                <c:pt idx="2">
                  <c:v>8.2630785416700006E-2</c:v>
                </c:pt>
                <c:pt idx="3">
                  <c:v>8.1501338051000002E-2</c:v>
                </c:pt>
                <c:pt idx="4">
                  <c:v>8.47913803479E-2</c:v>
                </c:pt>
                <c:pt idx="5">
                  <c:v>8.6218928193400005E-2</c:v>
                </c:pt>
                <c:pt idx="6">
                  <c:v>8.9636346757899998E-2</c:v>
                </c:pt>
                <c:pt idx="7">
                  <c:v>9.0582398973899997E-2</c:v>
                </c:pt>
                <c:pt idx="8">
                  <c:v>8.2626250554899999E-2</c:v>
                </c:pt>
                <c:pt idx="9">
                  <c:v>8.6149971617100002E-2</c:v>
                </c:pt>
                <c:pt idx="10">
                  <c:v>8.1805707310400003E-2</c:v>
                </c:pt>
                <c:pt idx="11">
                  <c:v>8.3835458138400001E-2</c:v>
                </c:pt>
              </c:numCache>
            </c:numRef>
          </c:val>
          <c:smooth val="0"/>
          <c:extLst>
            <c:ext xmlns:c16="http://schemas.microsoft.com/office/drawing/2014/chart" uri="{C3380CC4-5D6E-409C-BE32-E72D297353CC}">
              <c16:uniqueId val="{00000000-DC97-4671-9051-75D00B528E41}"/>
            </c:ext>
          </c:extLst>
        </c:ser>
        <c:ser>
          <c:idx val="1"/>
          <c:order val="1"/>
          <c:tx>
            <c:strRef>
              <c:f>bts_flighttally_statewide_fyear!$A$26</c:f>
              <c:strCache>
                <c:ptCount val="1"/>
                <c:pt idx="0">
                  <c:v>2002-2015 monthly ADJUSTED</c:v>
                </c:pt>
              </c:strCache>
            </c:strRef>
          </c:tx>
          <c:spPr>
            <a:ln w="28575" cap="rnd">
              <a:solidFill>
                <a:schemeClr val="accent2"/>
              </a:solidFill>
              <a:round/>
            </a:ln>
            <a:effectLst/>
          </c:spPr>
          <c:marker>
            <c:symbol val="none"/>
          </c:marker>
          <c:val>
            <c:numRef>
              <c:f>bts_flighttally_statewide_fyear!$B$26:$M$26</c:f>
              <c:numCache>
                <c:formatCode>General</c:formatCode>
                <c:ptCount val="12"/>
                <c:pt idx="0">
                  <c:v>8.0999500000000002E-2</c:v>
                </c:pt>
                <c:pt idx="1">
                  <c:v>8.1324750000000001E-2</c:v>
                </c:pt>
                <c:pt idx="2">
                  <c:v>8.2968250000000007E-2</c:v>
                </c:pt>
                <c:pt idx="3">
                  <c:v>8.3262666666666665E-2</c:v>
                </c:pt>
                <c:pt idx="4">
                  <c:v>8.3337666666666657E-2</c:v>
                </c:pt>
                <c:pt idx="5">
                  <c:v>8.648525E-2</c:v>
                </c:pt>
                <c:pt idx="6">
                  <c:v>8.6948499999999998E-2</c:v>
                </c:pt>
                <c:pt idx="7">
                  <c:v>8.6689083333333347E-2</c:v>
                </c:pt>
                <c:pt idx="8">
                  <c:v>8.2705500000000001E-2</c:v>
                </c:pt>
                <c:pt idx="9">
                  <c:v>8.2908583333333327E-2</c:v>
                </c:pt>
                <c:pt idx="10">
                  <c:v>8.110033333333333E-2</c:v>
                </c:pt>
                <c:pt idx="11">
                  <c:v>8.1269916666666664E-2</c:v>
                </c:pt>
              </c:numCache>
            </c:numRef>
          </c:val>
          <c:smooth val="0"/>
          <c:extLst>
            <c:ext xmlns:c16="http://schemas.microsoft.com/office/drawing/2014/chart" uri="{C3380CC4-5D6E-409C-BE32-E72D297353CC}">
              <c16:uniqueId val="{00000001-DC97-4671-9051-75D00B528E41}"/>
            </c:ext>
          </c:extLst>
        </c:ser>
        <c:dLbls>
          <c:showLegendKey val="0"/>
          <c:showVal val="0"/>
          <c:showCatName val="0"/>
          <c:showSerName val="0"/>
          <c:showPercent val="0"/>
          <c:showBubbleSize val="0"/>
        </c:dLbls>
        <c:smooth val="0"/>
        <c:axId val="354539679"/>
        <c:axId val="354537183"/>
        <c:extLst>
          <c:ext xmlns:c15="http://schemas.microsoft.com/office/drawing/2012/chart" uri="{02D57815-91ED-43cb-92C2-25804820EDAC}">
            <c15:filteredLineSeries>
              <c15:ser>
                <c:idx val="2"/>
                <c:order val="2"/>
                <c:tx>
                  <c:strRef>
                    <c:extLst>
                      <c:ext uri="{02D57815-91ED-43cb-92C2-25804820EDAC}">
                        <c15:formulaRef>
                          <c15:sqref>bts_flighttally_statewide_fyear!$A$27</c15:sqref>
                        </c15:formulaRef>
                      </c:ext>
                    </c:extLst>
                    <c:strCache>
                      <c:ptCount val="1"/>
                      <c:pt idx="0">
                        <c:v>2002-2015/2015-2019 Weighted Aver monthly</c:v>
                      </c:pt>
                    </c:strCache>
                  </c:strRef>
                </c:tx>
                <c:spPr>
                  <a:ln w="28575" cap="rnd">
                    <a:solidFill>
                      <a:schemeClr val="accent3"/>
                    </a:solidFill>
                    <a:round/>
                  </a:ln>
                  <a:effectLst/>
                </c:spPr>
                <c:marker>
                  <c:symbol val="none"/>
                </c:marker>
                <c:val>
                  <c:numRef>
                    <c:extLst>
                      <c:ext uri="{02D57815-91ED-43cb-92C2-25804820EDAC}">
                        <c15:formulaRef>
                          <c15:sqref>bts_flighttally_statewide_fyear!$B$27:$M$27</c15:sqref>
                        </c15:formulaRef>
                      </c:ext>
                    </c:extLst>
                    <c:numCache>
                      <c:formatCode>General</c:formatCode>
                      <c:ptCount val="12"/>
                      <c:pt idx="0">
                        <c:v>8.0349509567289465E-2</c:v>
                      </c:pt>
                      <c:pt idx="1">
                        <c:v>7.8789789021710521E-2</c:v>
                      </c:pt>
                      <c:pt idx="2">
                        <c:v>8.2879443530710528E-2</c:v>
                      </c:pt>
                      <c:pt idx="3">
                        <c:v>8.2799159136228068E-2</c:v>
                      </c:pt>
                      <c:pt idx="4">
                        <c:v>8.3720222898570174E-2</c:v>
                      </c:pt>
                      <c:pt idx="5">
                        <c:v>8.6415165314052633E-2</c:v>
                      </c:pt>
                      <c:pt idx="6">
                        <c:v>8.7655828094184207E-2</c:v>
                      </c:pt>
                      <c:pt idx="7">
                        <c:v>8.7713640080850891E-2</c:v>
                      </c:pt>
                      <c:pt idx="8">
                        <c:v>8.2684644882868419E-2</c:v>
                      </c:pt>
                      <c:pt idx="9">
                        <c:v>8.3761580250114029E-2</c:v>
                      </c:pt>
                      <c:pt idx="10">
                        <c:v>8.1285958064140351E-2</c:v>
                      </c:pt>
                      <c:pt idx="11">
                        <c:v>8.1945059159228062E-2</c:v>
                      </c:pt>
                    </c:numCache>
                  </c:numRef>
                </c:val>
                <c:smooth val="0"/>
                <c:extLst>
                  <c:ext xmlns:c16="http://schemas.microsoft.com/office/drawing/2014/chart" uri="{C3380CC4-5D6E-409C-BE32-E72D297353CC}">
                    <c16:uniqueId val="{00000002-DC97-4671-9051-75D00B528E41}"/>
                  </c:ext>
                </c:extLst>
              </c15:ser>
            </c15:filteredLineSeries>
          </c:ext>
        </c:extLst>
      </c:lineChart>
      <c:catAx>
        <c:axId val="3545396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537183"/>
        <c:crosses val="autoZero"/>
        <c:auto val="1"/>
        <c:lblAlgn val="ctr"/>
        <c:lblOffset val="100"/>
        <c:noMultiLvlLbl val="0"/>
      </c:catAx>
      <c:valAx>
        <c:axId val="3545371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539679"/>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24 Hour Weekday Comparison</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bts_flighttally_statewide_fyear!$A$28</c:f>
              <c:strCache>
                <c:ptCount val="1"/>
                <c:pt idx="0">
                  <c:v>2015-2019 Statewide default 24 hour weekday Fractions</c:v>
                </c:pt>
              </c:strCache>
            </c:strRef>
          </c:tx>
          <c:spPr>
            <a:ln w="28575" cap="rnd">
              <a:solidFill>
                <a:schemeClr val="accent1"/>
              </a:solidFill>
              <a:round/>
            </a:ln>
            <a:effectLst/>
          </c:spPr>
          <c:marker>
            <c:symbol val="none"/>
          </c:marker>
          <c:val>
            <c:numRef>
              <c:f>bts_flighttally_statewide_fyear!$B$28:$Y$28</c:f>
              <c:numCache>
                <c:formatCode>General</c:formatCode>
                <c:ptCount val="24"/>
                <c:pt idx="0">
                  <c:v>1.3692717461059E-2</c:v>
                </c:pt>
                <c:pt idx="1">
                  <c:v>3.89818413701E-3</c:v>
                </c:pt>
                <c:pt idx="2">
                  <c:v>8.9397777816299998E-4</c:v>
                </c:pt>
                <c:pt idx="3">
                  <c:v>2.7672462158700003E-4</c:v>
                </c:pt>
                <c:pt idx="4">
                  <c:v>1.7077036085900001E-3</c:v>
                </c:pt>
                <c:pt idx="5">
                  <c:v>1.76937469996E-2</c:v>
                </c:pt>
                <c:pt idx="6">
                  <c:v>4.3529090246599997E-2</c:v>
                </c:pt>
                <c:pt idx="7">
                  <c:v>4.84884437195E-2</c:v>
                </c:pt>
                <c:pt idx="8">
                  <c:v>6.0848508904400002E-2</c:v>
                </c:pt>
                <c:pt idx="9">
                  <c:v>6.4481717015700005E-2</c:v>
                </c:pt>
                <c:pt idx="10">
                  <c:v>6.3094478955199998E-2</c:v>
                </c:pt>
                <c:pt idx="11">
                  <c:v>6.0330124701399999E-2</c:v>
                </c:pt>
                <c:pt idx="12">
                  <c:v>6.0390132914599999E-2</c:v>
                </c:pt>
                <c:pt idx="13">
                  <c:v>5.5770765733700003E-2</c:v>
                </c:pt>
                <c:pt idx="14">
                  <c:v>5.1044034460599998E-2</c:v>
                </c:pt>
                <c:pt idx="15">
                  <c:v>5.2754991526600001E-2</c:v>
                </c:pt>
                <c:pt idx="16">
                  <c:v>5.3155709022299998E-2</c:v>
                </c:pt>
                <c:pt idx="17">
                  <c:v>5.10185490448E-2</c:v>
                </c:pt>
                <c:pt idx="18">
                  <c:v>5.3881410756899999E-2</c:v>
                </c:pt>
                <c:pt idx="19">
                  <c:v>5.4913841219699999E-2</c:v>
                </c:pt>
                <c:pt idx="20">
                  <c:v>5.4912575986299998E-2</c:v>
                </c:pt>
                <c:pt idx="21">
                  <c:v>5.5357757399099997E-2</c:v>
                </c:pt>
                <c:pt idx="22">
                  <c:v>4.70569224896E-2</c:v>
                </c:pt>
                <c:pt idx="23">
                  <c:v>3.0807891296900002E-2</c:v>
                </c:pt>
              </c:numCache>
            </c:numRef>
          </c:val>
          <c:smooth val="0"/>
          <c:extLst>
            <c:ext xmlns:c16="http://schemas.microsoft.com/office/drawing/2014/chart" uri="{C3380CC4-5D6E-409C-BE32-E72D297353CC}">
              <c16:uniqueId val="{00000000-EFD4-4974-92C9-E119D8BBC28B}"/>
            </c:ext>
          </c:extLst>
        </c:ser>
        <c:ser>
          <c:idx val="1"/>
          <c:order val="1"/>
          <c:tx>
            <c:strRef>
              <c:f>bts_flighttally_statewide_fyear!$A$29</c:f>
              <c:strCache>
                <c:ptCount val="1"/>
                <c:pt idx="0">
                  <c:v>2002-2015 diurnal_weekday</c:v>
                </c:pt>
              </c:strCache>
            </c:strRef>
          </c:tx>
          <c:spPr>
            <a:ln w="28575" cap="rnd">
              <a:solidFill>
                <a:schemeClr val="accent2"/>
              </a:solidFill>
              <a:round/>
            </a:ln>
            <a:effectLst/>
          </c:spPr>
          <c:marker>
            <c:symbol val="none"/>
          </c:marker>
          <c:val>
            <c:numRef>
              <c:f>bts_flighttally_statewide_fyear!$B$29:$Y$29</c:f>
              <c:numCache>
                <c:formatCode>General</c:formatCode>
                <c:ptCount val="24"/>
                <c:pt idx="0">
                  <c:v>2.2179000000000001E-2</c:v>
                </c:pt>
                <c:pt idx="1">
                  <c:v>2.5040000000000001E-3</c:v>
                </c:pt>
                <c:pt idx="2">
                  <c:v>4.4900000000000002E-4</c:v>
                </c:pt>
                <c:pt idx="3">
                  <c:v>1.2799999999999999E-4</c:v>
                </c:pt>
                <c:pt idx="4">
                  <c:v>1.4159999999999999E-3</c:v>
                </c:pt>
                <c:pt idx="5">
                  <c:v>1.0707E-2</c:v>
                </c:pt>
                <c:pt idx="6">
                  <c:v>4.6262999999999999E-2</c:v>
                </c:pt>
                <c:pt idx="7">
                  <c:v>5.0139000000000003E-2</c:v>
                </c:pt>
                <c:pt idx="8">
                  <c:v>5.9332000000000003E-2</c:v>
                </c:pt>
                <c:pt idx="9">
                  <c:v>6.0713000000000003E-2</c:v>
                </c:pt>
                <c:pt idx="10">
                  <c:v>6.1020999999999999E-2</c:v>
                </c:pt>
                <c:pt idx="11">
                  <c:v>6.4354999999999996E-2</c:v>
                </c:pt>
                <c:pt idx="12">
                  <c:v>6.5629000000000007E-2</c:v>
                </c:pt>
                <c:pt idx="13">
                  <c:v>5.7494999999999997E-2</c:v>
                </c:pt>
                <c:pt idx="14">
                  <c:v>5.3834E-2</c:v>
                </c:pt>
                <c:pt idx="15">
                  <c:v>5.2803999999999997E-2</c:v>
                </c:pt>
                <c:pt idx="16">
                  <c:v>5.3622000000000003E-2</c:v>
                </c:pt>
                <c:pt idx="17">
                  <c:v>5.2930999999999999E-2</c:v>
                </c:pt>
                <c:pt idx="18">
                  <c:v>5.4346999999999999E-2</c:v>
                </c:pt>
                <c:pt idx="19">
                  <c:v>5.4223E-2</c:v>
                </c:pt>
                <c:pt idx="20">
                  <c:v>5.5534E-2</c:v>
                </c:pt>
                <c:pt idx="21">
                  <c:v>5.3373999999999998E-2</c:v>
                </c:pt>
                <c:pt idx="22">
                  <c:v>4.4266E-2</c:v>
                </c:pt>
                <c:pt idx="23">
                  <c:v>2.2734999999999998E-2</c:v>
                </c:pt>
              </c:numCache>
            </c:numRef>
          </c:val>
          <c:smooth val="0"/>
          <c:extLst>
            <c:ext xmlns:c16="http://schemas.microsoft.com/office/drawing/2014/chart" uri="{C3380CC4-5D6E-409C-BE32-E72D297353CC}">
              <c16:uniqueId val="{00000001-EFD4-4974-92C9-E119D8BBC28B}"/>
            </c:ext>
          </c:extLst>
        </c:ser>
        <c:dLbls>
          <c:showLegendKey val="0"/>
          <c:showVal val="0"/>
          <c:showCatName val="0"/>
          <c:showSerName val="0"/>
          <c:showPercent val="0"/>
          <c:showBubbleSize val="0"/>
        </c:dLbls>
        <c:smooth val="0"/>
        <c:axId val="440304687"/>
        <c:axId val="440309263"/>
        <c:extLst>
          <c:ext xmlns:c15="http://schemas.microsoft.com/office/drawing/2012/chart" uri="{02D57815-91ED-43cb-92C2-25804820EDAC}">
            <c15:filteredLineSeries>
              <c15:ser>
                <c:idx val="2"/>
                <c:order val="2"/>
                <c:tx>
                  <c:strRef>
                    <c:extLst>
                      <c:ext uri="{02D57815-91ED-43cb-92C2-25804820EDAC}">
                        <c15:formulaRef>
                          <c15:sqref>bts_flighttally_statewide_fyear!$A$30</c15:sqref>
                        </c15:formulaRef>
                      </c:ext>
                    </c:extLst>
                    <c:strCache>
                      <c:ptCount val="1"/>
                      <c:pt idx="0">
                        <c:v>2002-2015/2015-2019 Weighted Aver weekday</c:v>
                      </c:pt>
                    </c:strCache>
                  </c:strRef>
                </c:tx>
                <c:spPr>
                  <a:ln w="28575" cap="rnd">
                    <a:solidFill>
                      <a:schemeClr val="accent3"/>
                    </a:solidFill>
                    <a:round/>
                  </a:ln>
                  <a:effectLst/>
                </c:spPr>
                <c:marker>
                  <c:symbol val="none"/>
                </c:marker>
                <c:val>
                  <c:numRef>
                    <c:extLst>
                      <c:ext uri="{02D57815-91ED-43cb-92C2-25804820EDAC}">
                        <c15:formulaRef>
                          <c15:sqref>bts_flighttally_statewide_fyear!$B$30:$Y$30</c15:sqref>
                        </c15:formulaRef>
                      </c:ext>
                    </c:extLst>
                    <c:numCache>
                      <c:formatCode>General</c:formatCode>
                      <c:ptCount val="24"/>
                      <c:pt idx="0">
                        <c:v>1.9870139139289474E-2</c:v>
                      </c:pt>
                      <c:pt idx="1">
                        <c:v>2.8708905623710526E-3</c:v>
                      </c:pt>
                      <c:pt idx="2">
                        <c:v>5.660994153060526E-4</c:v>
                      </c:pt>
                      <c:pt idx="3">
                        <c:v>1.6713805831236841E-4</c:v>
                      </c:pt>
                      <c:pt idx="4">
                        <c:v>1.4927641075236841E-3</c:v>
                      </c:pt>
                      <c:pt idx="5">
                        <c:v>1.2545617631473684E-2</c:v>
                      </c:pt>
                      <c:pt idx="6">
                        <c:v>4.5543550064894731E-2</c:v>
                      </c:pt>
                      <c:pt idx="7">
                        <c:v>4.9704643084078952E-2</c:v>
                      </c:pt>
                      <c:pt idx="8">
                        <c:v>5.973108129063158E-2</c:v>
                      </c:pt>
                      <c:pt idx="9">
                        <c:v>6.1704767635710527E-2</c:v>
                      </c:pt>
                      <c:pt idx="10">
                        <c:v>6.1566652356631571E-2</c:v>
                      </c:pt>
                      <c:pt idx="11">
                        <c:v>6.3295822289842096E-2</c:v>
                      </c:pt>
                      <c:pt idx="12">
                        <c:v>6.4250350767000003E-2</c:v>
                      </c:pt>
                      <c:pt idx="13">
                        <c:v>5.7041254140447362E-2</c:v>
                      </c:pt>
                      <c:pt idx="14">
                        <c:v>5.3099798542263155E-2</c:v>
                      </c:pt>
                      <c:pt idx="15">
                        <c:v>5.2791103033315787E-2</c:v>
                      </c:pt>
                      <c:pt idx="16">
                        <c:v>5.3499291847973682E-2</c:v>
                      </c:pt>
                      <c:pt idx="17">
                        <c:v>5.2427723432842098E-2</c:v>
                      </c:pt>
                      <c:pt idx="18">
                        <c:v>5.4224476514973682E-2</c:v>
                      </c:pt>
                      <c:pt idx="19">
                        <c:v>5.4404800320973681E-2</c:v>
                      </c:pt>
                      <c:pt idx="20">
                        <c:v>5.5370467364815781E-2</c:v>
                      </c:pt>
                      <c:pt idx="21">
                        <c:v>5.3896041420815784E-2</c:v>
                      </c:pt>
                      <c:pt idx="22">
                        <c:v>4.5000453286736838E-2</c:v>
                      </c:pt>
                      <c:pt idx="23">
                        <c:v>2.4859445078131575E-2</c:v>
                      </c:pt>
                    </c:numCache>
                  </c:numRef>
                </c:val>
                <c:smooth val="0"/>
                <c:extLst>
                  <c:ext xmlns:c16="http://schemas.microsoft.com/office/drawing/2014/chart" uri="{C3380CC4-5D6E-409C-BE32-E72D297353CC}">
                    <c16:uniqueId val="{00000002-EFD4-4974-92C9-E119D8BBC28B}"/>
                  </c:ext>
                </c:extLst>
              </c15:ser>
            </c15:filteredLineSeries>
          </c:ext>
        </c:extLst>
      </c:lineChart>
      <c:catAx>
        <c:axId val="440304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309263"/>
        <c:crosses val="autoZero"/>
        <c:auto val="1"/>
        <c:lblAlgn val="ctr"/>
        <c:lblOffset val="100"/>
        <c:noMultiLvlLbl val="0"/>
      </c:catAx>
      <c:valAx>
        <c:axId val="440309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304687"/>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24</a:t>
            </a:r>
            <a:r>
              <a:rPr lang="en-US" baseline="0"/>
              <a:t> Hour Weekend Comparison</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bts_flighttally_statewide_fyear!$A$31</c:f>
              <c:strCache>
                <c:ptCount val="1"/>
                <c:pt idx="0">
                  <c:v>2015-2019 Statewide default 24 hour weekend Fractions</c:v>
                </c:pt>
              </c:strCache>
            </c:strRef>
          </c:tx>
          <c:spPr>
            <a:ln w="28575" cap="rnd">
              <a:solidFill>
                <a:schemeClr val="accent1"/>
              </a:solidFill>
              <a:round/>
            </a:ln>
            <a:effectLst/>
          </c:spPr>
          <c:marker>
            <c:symbol val="none"/>
          </c:marker>
          <c:val>
            <c:numRef>
              <c:f>bts_flighttally_statewide_fyear!$B$31:$Y$31</c:f>
              <c:numCache>
                <c:formatCode>General</c:formatCode>
                <c:ptCount val="24"/>
                <c:pt idx="0">
                  <c:v>1.3866891682780999E-2</c:v>
                </c:pt>
                <c:pt idx="1">
                  <c:v>4.0338012800700002E-3</c:v>
                </c:pt>
                <c:pt idx="2">
                  <c:v>9.4915965017999999E-4</c:v>
                </c:pt>
                <c:pt idx="3">
                  <c:v>2.8194876471799999E-4</c:v>
                </c:pt>
                <c:pt idx="4">
                  <c:v>1.8973014347800001E-3</c:v>
                </c:pt>
                <c:pt idx="5">
                  <c:v>1.57499429995E-2</c:v>
                </c:pt>
                <c:pt idx="6">
                  <c:v>4.04260581731E-2</c:v>
                </c:pt>
                <c:pt idx="7">
                  <c:v>4.5842120906100001E-2</c:v>
                </c:pt>
                <c:pt idx="8">
                  <c:v>6.0257133201999998E-2</c:v>
                </c:pt>
                <c:pt idx="9">
                  <c:v>6.6230986271000006E-2</c:v>
                </c:pt>
                <c:pt idx="10">
                  <c:v>6.5634517043099999E-2</c:v>
                </c:pt>
                <c:pt idx="11">
                  <c:v>6.3753501457600004E-2</c:v>
                </c:pt>
                <c:pt idx="12">
                  <c:v>6.2866940540399999E-2</c:v>
                </c:pt>
                <c:pt idx="13">
                  <c:v>5.7449859941700002E-2</c:v>
                </c:pt>
                <c:pt idx="14">
                  <c:v>5.1877554842600003E-2</c:v>
                </c:pt>
                <c:pt idx="15">
                  <c:v>5.3507666563499999E-2</c:v>
                </c:pt>
                <c:pt idx="16">
                  <c:v>5.3953491686100002E-2</c:v>
                </c:pt>
                <c:pt idx="17">
                  <c:v>5.1455140628299999E-2</c:v>
                </c:pt>
                <c:pt idx="18">
                  <c:v>5.39387326352E-2</c:v>
                </c:pt>
                <c:pt idx="19">
                  <c:v>5.4565737830400002E-2</c:v>
                </c:pt>
                <c:pt idx="20">
                  <c:v>5.3332593684300003E-2</c:v>
                </c:pt>
                <c:pt idx="21">
                  <c:v>5.3395701350100001E-2</c:v>
                </c:pt>
                <c:pt idx="22">
                  <c:v>4.4997292477600002E-2</c:v>
                </c:pt>
                <c:pt idx="23">
                  <c:v>2.97359249548E-2</c:v>
                </c:pt>
              </c:numCache>
            </c:numRef>
          </c:val>
          <c:smooth val="0"/>
          <c:extLst>
            <c:ext xmlns:c16="http://schemas.microsoft.com/office/drawing/2014/chart" uri="{C3380CC4-5D6E-409C-BE32-E72D297353CC}">
              <c16:uniqueId val="{00000000-BC17-4E72-B689-D1662B23C2F9}"/>
            </c:ext>
          </c:extLst>
        </c:ser>
        <c:ser>
          <c:idx val="1"/>
          <c:order val="1"/>
          <c:tx>
            <c:strRef>
              <c:f>bts_flighttally_statewide_fyear!$A$32</c:f>
              <c:strCache>
                <c:ptCount val="1"/>
                <c:pt idx="0">
                  <c:v>2002-2015 diurnal_weekend</c:v>
                </c:pt>
              </c:strCache>
            </c:strRef>
          </c:tx>
          <c:spPr>
            <a:ln w="28575" cap="rnd">
              <a:solidFill>
                <a:schemeClr val="accent2"/>
              </a:solidFill>
              <a:round/>
            </a:ln>
            <a:effectLst/>
          </c:spPr>
          <c:marker>
            <c:symbol val="none"/>
          </c:marker>
          <c:val>
            <c:numRef>
              <c:f>bts_flighttally_statewide_fyear!$B$32:$Y$32</c:f>
              <c:numCache>
                <c:formatCode>General</c:formatCode>
                <c:ptCount val="24"/>
                <c:pt idx="0">
                  <c:v>1.8991000000000001E-2</c:v>
                </c:pt>
                <c:pt idx="1">
                  <c:v>2.5720000000000001E-3</c:v>
                </c:pt>
                <c:pt idx="2">
                  <c:v>4.26E-4</c:v>
                </c:pt>
                <c:pt idx="3">
                  <c:v>1.22E-4</c:v>
                </c:pt>
                <c:pt idx="4">
                  <c:v>1.5510000000000001E-3</c:v>
                </c:pt>
                <c:pt idx="5">
                  <c:v>1.0179000000000001E-2</c:v>
                </c:pt>
                <c:pt idx="6">
                  <c:v>3.9935999999999999E-2</c:v>
                </c:pt>
                <c:pt idx="7">
                  <c:v>4.4058E-2</c:v>
                </c:pt>
                <c:pt idx="8">
                  <c:v>5.7255E-2</c:v>
                </c:pt>
                <c:pt idx="9">
                  <c:v>6.2759999999999996E-2</c:v>
                </c:pt>
                <c:pt idx="10">
                  <c:v>6.411E-2</c:v>
                </c:pt>
                <c:pt idx="11">
                  <c:v>6.8099999999999994E-2</c:v>
                </c:pt>
                <c:pt idx="12">
                  <c:v>6.9953000000000001E-2</c:v>
                </c:pt>
                <c:pt idx="13">
                  <c:v>6.0957999999999998E-2</c:v>
                </c:pt>
                <c:pt idx="14">
                  <c:v>5.6641999999999998E-2</c:v>
                </c:pt>
                <c:pt idx="15">
                  <c:v>5.5279000000000002E-2</c:v>
                </c:pt>
                <c:pt idx="16">
                  <c:v>5.5856000000000003E-2</c:v>
                </c:pt>
                <c:pt idx="17">
                  <c:v>5.4932000000000002E-2</c:v>
                </c:pt>
                <c:pt idx="18">
                  <c:v>5.5226999999999998E-2</c:v>
                </c:pt>
                <c:pt idx="19">
                  <c:v>5.4281999999999997E-2</c:v>
                </c:pt>
                <c:pt idx="20">
                  <c:v>5.3303999999999997E-2</c:v>
                </c:pt>
                <c:pt idx="21">
                  <c:v>4.9801999999999999E-2</c:v>
                </c:pt>
                <c:pt idx="22">
                  <c:v>4.1535000000000002E-2</c:v>
                </c:pt>
                <c:pt idx="23">
                  <c:v>2.2169999999999999E-2</c:v>
                </c:pt>
              </c:numCache>
            </c:numRef>
          </c:val>
          <c:smooth val="0"/>
          <c:extLst>
            <c:ext xmlns:c16="http://schemas.microsoft.com/office/drawing/2014/chart" uri="{C3380CC4-5D6E-409C-BE32-E72D297353CC}">
              <c16:uniqueId val="{00000001-BC17-4E72-B689-D1662B23C2F9}"/>
            </c:ext>
          </c:extLst>
        </c:ser>
        <c:dLbls>
          <c:showLegendKey val="0"/>
          <c:showVal val="0"/>
          <c:showCatName val="0"/>
          <c:showSerName val="0"/>
          <c:showPercent val="0"/>
          <c:showBubbleSize val="0"/>
        </c:dLbls>
        <c:smooth val="0"/>
        <c:axId val="354541343"/>
        <c:axId val="354535935"/>
        <c:extLst>
          <c:ext xmlns:c15="http://schemas.microsoft.com/office/drawing/2012/chart" uri="{02D57815-91ED-43cb-92C2-25804820EDAC}">
            <c15:filteredLineSeries>
              <c15:ser>
                <c:idx val="2"/>
                <c:order val="2"/>
                <c:tx>
                  <c:strRef>
                    <c:extLst>
                      <c:ext uri="{02D57815-91ED-43cb-92C2-25804820EDAC}">
                        <c15:formulaRef>
                          <c15:sqref>bts_flighttally_statewide_fyear!$A$33</c15:sqref>
                        </c15:formulaRef>
                      </c:ext>
                    </c:extLst>
                    <c:strCache>
                      <c:ptCount val="1"/>
                      <c:pt idx="0">
                        <c:v>2002-2015/2015-2019 Weighted Aver weekend</c:v>
                      </c:pt>
                    </c:strCache>
                  </c:strRef>
                </c:tx>
                <c:spPr>
                  <a:ln w="28575" cap="rnd">
                    <a:solidFill>
                      <a:schemeClr val="accent3"/>
                    </a:solidFill>
                    <a:round/>
                  </a:ln>
                  <a:effectLst/>
                </c:spPr>
                <c:marker>
                  <c:symbol val="none"/>
                </c:marker>
                <c:val>
                  <c:numRef>
                    <c:extLst>
                      <c:ext uri="{02D57815-91ED-43cb-92C2-25804820EDAC}">
                        <c15:formulaRef>
                          <c15:sqref>bts_flighttally_statewide_fyear!$B$33:$Y$33</c15:sqref>
                        </c15:formulaRef>
                      </c:ext>
                    </c:extLst>
                    <c:numCache>
                      <c:formatCode>General</c:formatCode>
                      <c:ptCount val="24"/>
                      <c:pt idx="0">
                        <c:v>1.7642550442837104E-2</c:v>
                      </c:pt>
                      <c:pt idx="1">
                        <c:v>2.9566845473868418E-3</c:v>
                      </c:pt>
                      <c:pt idx="2">
                        <c:v>5.6367359215263161E-4</c:v>
                      </c:pt>
                      <c:pt idx="3">
                        <c:v>1.6409178018894735E-4</c:v>
                      </c:pt>
                      <c:pt idx="4">
                        <c:v>1.6421319565210527E-3</c:v>
                      </c:pt>
                      <c:pt idx="5">
                        <c:v>1.1645037631447367E-2</c:v>
                      </c:pt>
                      <c:pt idx="6">
                        <c:v>4.0064962677131576E-2</c:v>
                      </c:pt>
                      <c:pt idx="7">
                        <c:v>4.4527505501605266E-2</c:v>
                      </c:pt>
                      <c:pt idx="8">
                        <c:v>5.804503505315789E-2</c:v>
                      </c:pt>
                      <c:pt idx="9">
                        <c:v>6.367341743973684E-2</c:v>
                      </c:pt>
                      <c:pt idx="10">
                        <c:v>6.4511188695552626E-2</c:v>
                      </c:pt>
                      <c:pt idx="11">
                        <c:v>6.6956184594105253E-2</c:v>
                      </c:pt>
                      <c:pt idx="12">
                        <c:v>6.8088247510631583E-2</c:v>
                      </c:pt>
                      <c:pt idx="13">
                        <c:v>6.0034805247815785E-2</c:v>
                      </c:pt>
                      <c:pt idx="14">
                        <c:v>5.5388198642789467E-2</c:v>
                      </c:pt>
                      <c:pt idx="15">
                        <c:v>5.4812859621973686E-2</c:v>
                      </c:pt>
                      <c:pt idx="16">
                        <c:v>5.535533991739474E-2</c:v>
                      </c:pt>
                      <c:pt idx="17">
                        <c:v>5.4017037007447366E-2</c:v>
                      </c:pt>
                      <c:pt idx="18">
                        <c:v>5.4887982272421053E-2</c:v>
                      </c:pt>
                      <c:pt idx="19">
                        <c:v>5.4356667850105254E-2</c:v>
                      </c:pt>
                      <c:pt idx="20">
                        <c:v>5.3311524653763154E-2</c:v>
                      </c:pt>
                      <c:pt idx="21">
                        <c:v>5.0747710881605262E-2</c:v>
                      </c:pt>
                      <c:pt idx="22">
                        <c:v>4.2446129599368422E-2</c:v>
                      </c:pt>
                      <c:pt idx="23">
                        <c:v>2.4161032882842104E-2</c:v>
                      </c:pt>
                    </c:numCache>
                  </c:numRef>
                </c:val>
                <c:smooth val="0"/>
                <c:extLst>
                  <c:ext xmlns:c16="http://schemas.microsoft.com/office/drawing/2014/chart" uri="{C3380CC4-5D6E-409C-BE32-E72D297353CC}">
                    <c16:uniqueId val="{00000002-BC17-4E72-B689-D1662B23C2F9}"/>
                  </c:ext>
                </c:extLst>
              </c15:ser>
            </c15:filteredLineSeries>
          </c:ext>
        </c:extLst>
      </c:lineChart>
      <c:catAx>
        <c:axId val="3545413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535935"/>
        <c:crosses val="autoZero"/>
        <c:auto val="1"/>
        <c:lblAlgn val="ctr"/>
        <c:lblOffset val="100"/>
        <c:noMultiLvlLbl val="0"/>
      </c:catAx>
      <c:valAx>
        <c:axId val="3545359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541343"/>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Day</a:t>
            </a:r>
            <a:r>
              <a:rPr lang="en-US" baseline="0"/>
              <a:t> of Week Comparison</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bts_flighttally_statewide_fyear!$A$34</c:f>
              <c:strCache>
                <c:ptCount val="1"/>
                <c:pt idx="0">
                  <c:v>2015-2019 Statewide default day per week Fractions</c:v>
                </c:pt>
              </c:strCache>
            </c:strRef>
          </c:tx>
          <c:spPr>
            <a:ln w="28575" cap="rnd">
              <a:solidFill>
                <a:schemeClr val="accent1"/>
              </a:solidFill>
              <a:round/>
            </a:ln>
            <a:effectLst/>
          </c:spPr>
          <c:marker>
            <c:symbol val="none"/>
          </c:marker>
          <c:val>
            <c:numRef>
              <c:f>bts_flighttally_statewide_fyear!$B$34:$H$34</c:f>
              <c:numCache>
                <c:formatCode>General</c:formatCode>
                <c:ptCount val="7"/>
                <c:pt idx="0">
                  <c:v>0.14928418538900001</c:v>
                </c:pt>
                <c:pt idx="1">
                  <c:v>0.14485936059499999</c:v>
                </c:pt>
                <c:pt idx="2">
                  <c:v>0.14595786419699999</c:v>
                </c:pt>
                <c:pt idx="3">
                  <c:v>0.14825797282100001</c:v>
                </c:pt>
                <c:pt idx="4">
                  <c:v>0.149566147096</c:v>
                </c:pt>
                <c:pt idx="5">
                  <c:v>0.120822458557</c:v>
                </c:pt>
                <c:pt idx="6">
                  <c:v>0.14125201134500001</c:v>
                </c:pt>
              </c:numCache>
            </c:numRef>
          </c:val>
          <c:smooth val="0"/>
          <c:extLst>
            <c:ext xmlns:c16="http://schemas.microsoft.com/office/drawing/2014/chart" uri="{C3380CC4-5D6E-409C-BE32-E72D297353CC}">
              <c16:uniqueId val="{00000000-60E7-4D99-B1B1-88C29E88C494}"/>
            </c:ext>
          </c:extLst>
        </c:ser>
        <c:ser>
          <c:idx val="1"/>
          <c:order val="1"/>
          <c:tx>
            <c:strRef>
              <c:f>bts_flighttally_statewide_fyear!$A$35</c:f>
              <c:strCache>
                <c:ptCount val="1"/>
                <c:pt idx="0">
                  <c:v>2002-2015 weekly ADJUSTED</c:v>
                </c:pt>
              </c:strCache>
            </c:strRef>
          </c:tx>
          <c:spPr>
            <a:ln w="28575" cap="rnd">
              <a:solidFill>
                <a:schemeClr val="accent2"/>
              </a:solidFill>
              <a:round/>
            </a:ln>
            <a:effectLst/>
          </c:spPr>
          <c:marker>
            <c:symbol val="none"/>
          </c:marker>
          <c:val>
            <c:numRef>
              <c:f>bts_flighttally_statewide_fyear!$B$35:$H$35</c:f>
              <c:numCache>
                <c:formatCode>General</c:formatCode>
                <c:ptCount val="7"/>
                <c:pt idx="0">
                  <c:v>0.14800914285714287</c:v>
                </c:pt>
                <c:pt idx="1">
                  <c:v>0.14557714285714285</c:v>
                </c:pt>
                <c:pt idx="2">
                  <c:v>0.14655599999999999</c:v>
                </c:pt>
                <c:pt idx="3">
                  <c:v>0.14769414285714286</c:v>
                </c:pt>
                <c:pt idx="4">
                  <c:v>0.14817300000000003</c:v>
                </c:pt>
                <c:pt idx="5">
                  <c:v>0.1239307142857143</c:v>
                </c:pt>
                <c:pt idx="6">
                  <c:v>0.14005985714285715</c:v>
                </c:pt>
              </c:numCache>
            </c:numRef>
          </c:val>
          <c:smooth val="0"/>
          <c:extLst>
            <c:ext xmlns:c16="http://schemas.microsoft.com/office/drawing/2014/chart" uri="{C3380CC4-5D6E-409C-BE32-E72D297353CC}">
              <c16:uniqueId val="{00000001-60E7-4D99-B1B1-88C29E88C494}"/>
            </c:ext>
          </c:extLst>
        </c:ser>
        <c:dLbls>
          <c:showLegendKey val="0"/>
          <c:showVal val="0"/>
          <c:showCatName val="0"/>
          <c:showSerName val="0"/>
          <c:showPercent val="0"/>
          <c:showBubbleSize val="0"/>
        </c:dLbls>
        <c:smooth val="0"/>
        <c:axId val="440306767"/>
        <c:axId val="440301359"/>
        <c:extLst>
          <c:ext xmlns:c15="http://schemas.microsoft.com/office/drawing/2012/chart" uri="{02D57815-91ED-43cb-92C2-25804820EDAC}">
            <c15:filteredLineSeries>
              <c15:ser>
                <c:idx val="2"/>
                <c:order val="2"/>
                <c:tx>
                  <c:strRef>
                    <c:extLst>
                      <c:ext uri="{02D57815-91ED-43cb-92C2-25804820EDAC}">
                        <c15:formulaRef>
                          <c15:sqref>bts_flighttally_statewide_fyear!$A$36</c15:sqref>
                        </c15:formulaRef>
                      </c:ext>
                    </c:extLst>
                    <c:strCache>
                      <c:ptCount val="1"/>
                      <c:pt idx="0">
                        <c:v>2002-2015/2015-2019 Weighted Aver weekly</c:v>
                      </c:pt>
                    </c:strCache>
                  </c:strRef>
                </c:tx>
                <c:spPr>
                  <a:ln w="28575" cap="rnd">
                    <a:solidFill>
                      <a:schemeClr val="accent3"/>
                    </a:solidFill>
                    <a:round/>
                  </a:ln>
                  <a:effectLst/>
                </c:spPr>
                <c:marker>
                  <c:symbol val="none"/>
                </c:marker>
                <c:val>
                  <c:numRef>
                    <c:extLst>
                      <c:ext uri="{02D57815-91ED-43cb-92C2-25804820EDAC}">
                        <c15:formulaRef>
                          <c15:sqref>bts_flighttally_statewide_fyear!$B$36:$H$36</c15:sqref>
                        </c15:formulaRef>
                      </c:ext>
                    </c:extLst>
                    <c:numCache>
                      <c:formatCode>General</c:formatCode>
                      <c:ptCount val="7"/>
                      <c:pt idx="0">
                        <c:v>0.14834468036552631</c:v>
                      </c:pt>
                      <c:pt idx="1">
                        <c:v>0.14538825278815787</c:v>
                      </c:pt>
                      <c:pt idx="2">
                        <c:v>0.14639859584131576</c:v>
                      </c:pt>
                      <c:pt idx="3">
                        <c:v>0.14784251916342106</c:v>
                      </c:pt>
                      <c:pt idx="4">
                        <c:v>0.14853961765684212</c:v>
                      </c:pt>
                      <c:pt idx="5">
                        <c:v>0.12311275225184209</c:v>
                      </c:pt>
                      <c:pt idx="6">
                        <c:v>0.14037358193289473</c:v>
                      </c:pt>
                    </c:numCache>
                  </c:numRef>
                </c:val>
                <c:smooth val="0"/>
                <c:extLst>
                  <c:ext xmlns:c16="http://schemas.microsoft.com/office/drawing/2014/chart" uri="{C3380CC4-5D6E-409C-BE32-E72D297353CC}">
                    <c16:uniqueId val="{00000002-60E7-4D99-B1B1-88C29E88C494}"/>
                  </c:ext>
                </c:extLst>
              </c15:ser>
            </c15:filteredLineSeries>
          </c:ext>
        </c:extLst>
      </c:lineChart>
      <c:catAx>
        <c:axId val="4403067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301359"/>
        <c:crosses val="autoZero"/>
        <c:auto val="1"/>
        <c:lblAlgn val="ctr"/>
        <c:lblOffset val="100"/>
        <c:noMultiLvlLbl val="0"/>
      </c:catAx>
      <c:valAx>
        <c:axId val="440301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0306767"/>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Original</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Sheet1!$B$2:$M$2</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yVal>
            <c:numRef>
              <c:f>Sheet1!$B$3:$M$3</c:f>
              <c:numCache>
                <c:formatCode>General</c:formatCode>
                <c:ptCount val="12"/>
                <c:pt idx="0">
                  <c:v>139.61000000000001</c:v>
                </c:pt>
                <c:pt idx="1">
                  <c:v>139</c:v>
                </c:pt>
                <c:pt idx="2">
                  <c:v>142.87</c:v>
                </c:pt>
                <c:pt idx="3">
                  <c:v>143.38</c:v>
                </c:pt>
                <c:pt idx="4">
                  <c:v>136.31</c:v>
                </c:pt>
                <c:pt idx="5">
                  <c:v>145.84</c:v>
                </c:pt>
                <c:pt idx="6">
                  <c:v>150.30000000000001</c:v>
                </c:pt>
                <c:pt idx="7">
                  <c:v>149.02000000000001</c:v>
                </c:pt>
                <c:pt idx="8">
                  <c:v>142.63</c:v>
                </c:pt>
                <c:pt idx="9">
                  <c:v>142.38</c:v>
                </c:pt>
                <c:pt idx="10">
                  <c:v>136.22999999999999</c:v>
                </c:pt>
                <c:pt idx="11">
                  <c:v>140.05000000000001</c:v>
                </c:pt>
              </c:numCache>
            </c:numRef>
          </c:yVal>
          <c:smooth val="0"/>
          <c:extLst>
            <c:ext xmlns:c16="http://schemas.microsoft.com/office/drawing/2014/chart" uri="{C3380CC4-5D6E-409C-BE32-E72D297353CC}">
              <c16:uniqueId val="{00000000-7581-49D2-9ED2-EA2BD3756F24}"/>
            </c:ext>
          </c:extLst>
        </c:ser>
        <c:ser>
          <c:idx val="1"/>
          <c:order val="1"/>
          <c:tx>
            <c:v>New</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Sheet1!$B$2:$M$2</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xVal>
          <c:yVal>
            <c:numRef>
              <c:f>Sheet1!$B$4:$M$4</c:f>
              <c:numCache>
                <c:formatCode>General</c:formatCode>
                <c:ptCount val="12"/>
                <c:pt idx="0">
                  <c:v>134.34</c:v>
                </c:pt>
                <c:pt idx="1">
                  <c:v>122.52</c:v>
                </c:pt>
                <c:pt idx="2">
                  <c:v>141.74</c:v>
                </c:pt>
                <c:pt idx="3">
                  <c:v>139.68</c:v>
                </c:pt>
                <c:pt idx="4">
                  <c:v>144.4</c:v>
                </c:pt>
                <c:pt idx="5">
                  <c:v>147.38999999999999</c:v>
                </c:pt>
                <c:pt idx="6">
                  <c:v>153.31</c:v>
                </c:pt>
                <c:pt idx="7">
                  <c:v>153.77000000000001</c:v>
                </c:pt>
                <c:pt idx="8">
                  <c:v>141.22999999999999</c:v>
                </c:pt>
                <c:pt idx="9">
                  <c:v>146.59</c:v>
                </c:pt>
                <c:pt idx="10">
                  <c:v>139.55000000000001</c:v>
                </c:pt>
                <c:pt idx="11">
                  <c:v>143.08000000000001</c:v>
                </c:pt>
              </c:numCache>
            </c:numRef>
          </c:yVal>
          <c:smooth val="0"/>
          <c:extLst>
            <c:ext xmlns:c16="http://schemas.microsoft.com/office/drawing/2014/chart" uri="{C3380CC4-5D6E-409C-BE32-E72D297353CC}">
              <c16:uniqueId val="{00000001-7581-49D2-9ED2-EA2BD3756F24}"/>
            </c:ext>
          </c:extLst>
        </c:ser>
        <c:dLbls>
          <c:showLegendKey val="0"/>
          <c:showVal val="0"/>
          <c:showCatName val="0"/>
          <c:showSerName val="0"/>
          <c:showPercent val="0"/>
          <c:showBubbleSize val="0"/>
        </c:dLbls>
        <c:axId val="1682650320"/>
        <c:axId val="1682649488"/>
      </c:scatterChart>
      <c:valAx>
        <c:axId val="1682650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2649488"/>
        <c:crosses val="autoZero"/>
        <c:crossBetween val="midCat"/>
      </c:valAx>
      <c:valAx>
        <c:axId val="1682649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2650320"/>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36448</TotalTime>
  <Pages>14</Pages>
  <Words>4656</Words>
  <Characters>26543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CARB</Company>
  <LinksUpToDate>false</LinksUpToDate>
  <CharactersWithSpaces>31137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 Pak@ARB</dc:creator>
  <cp:keywords/>
  <dc:description/>
  <cp:lastModifiedBy>Lou, Pak@ARB</cp:lastModifiedBy>
  <cp:revision>6</cp:revision>
  <dcterms:created xsi:type="dcterms:W3CDTF">2020-09-15T22:22:00Z</dcterms:created>
  <dcterms:modified xsi:type="dcterms:W3CDTF">2020-11-20T23:54:00Z</dcterms:modified>
</cp:coreProperties>
</file>