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1: Requirements Engineering &amp; UML Use-Case Modelling</w:t>
      </w:r>
    </w:p>
    <w:p>
      <w:pPr>
        <w:jc w:val="center"/>
      </w:pPr>
      <w:r>
        <w:rPr>
          <w:b/>
        </w:rPr>
        <w:t>Problem Statement #54 – Local Sports Tournament &amp; Bracket Manager</w:t>
      </w:r>
    </w:p>
    <w:p>
      <w:r>
        <w:t>Requirements Table — 5 Functional Requirements and 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  <w:vAlign w:val="center"/>
          </w:tcPr>
          <w:p>
            <w:r>
              <w:rPr>
                <w:b/>
                <w:sz w:val="18"/>
              </w:rPr>
              <w:t>Req ID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03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744"/>
            <w:vAlign w:val="center"/>
          </w:tcPr>
          <w:p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FR-001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The system shall automatically generate seeded single/double elimination tournament brackets based on initial team rankings.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Pass: Winner of Match 1 advances automatically to Match 2 slot. Fail: Bracket produces invalid match pairings.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Core tournament-management function; ensures valid bracket generation.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FR-002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The system shall allow the Tournament Director to register teams and assign each team an initial ranking before bracket generation.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Pass: A valid team with a ranking appears in the registered-team list and can be selected for seeding. Fail: The team is missing or cannot be assigned a ranking.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Required to establish the teams and rankings used for seeded brackets.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FR-003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The system shall allow an authorized Tournament Director or Match Official to record the final score of a scheduled match.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Pass: A valid score is saved against the selected match and the match status changes to completed. Fail: The score is not saved or is linked to the wrong match.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Live score recording is a core function of the tournament platform.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FR-004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The system shall calculate and apply the configured tiebreaker when a match or standings calculation requires one.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Pass: When a tie condition occurs, the configured tiebreaker is applied and a winner/ordering is produced. Fail: A tie remains unresolved when a valid tiebreaker is available.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Provides consistent resolution of tied results and standings.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FR-005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The system shall update and publish tournament standings after a valid match result is recorded.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Pass: After a valid result is submitted, standings reflect the new result and the updated standings can be viewed by users. Fail: The result is missing or standings remain unchanged.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Keeps participants informed of current tournament progress.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NFR-001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Nonfunctional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Standings, goal differentials, and tournament leaderboard updates must recalculate within 200 ms of score submission.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Pass: Benchmarking tests confirm target latency and security standards under simulated peak load.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Ensures responsive standings updates during live tournament use.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NFR-002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Nonfunctional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The system shall restrict score submission and tournament-administration functions to authenticated authorized users.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Pass: An authenticated authorized user can perform the permitted action, while an unauthenticated or unauthorized user is denied access. Fail: an unauthorized user can change tournament data.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Protects tournament data from unauthorized modification.</w:t>
            </w:r>
          </w:p>
        </w:tc>
      </w:tr>
    </w:tbl>
    <w:p>
      <w:pPr>
        <w:pStyle w:val="Heading1"/>
      </w:pPr>
      <w:r>
        <w:t>Actors</w:t>
      </w:r>
    </w:p>
    <w:p>
      <w:pPr>
        <w:pStyle w:val="ListBullet"/>
      </w:pPr>
      <w:r>
        <w:t>Team Captain: Views tournament information, brackets and standings for the team.</w:t>
      </w:r>
    </w:p>
    <w:p>
      <w:pPr>
        <w:pStyle w:val="ListBullet"/>
      </w:pPr>
      <w:r>
        <w:t>Tournament Director: Registers teams, manages rankings, generates brackets, manages results and standings.</w:t>
      </w:r>
    </w:p>
    <w:p>
      <w:pPr>
        <w:pStyle w:val="ListBullet"/>
      </w:pPr>
      <w:r>
        <w:t>Match Official: Records and confirms match scores.</w:t>
      </w:r>
    </w:p>
    <w:p>
      <w:pPr>
        <w:pStyle w:val="Heading1"/>
      </w:pPr>
      <w:r>
        <w:t>Primary Use Cases</w:t>
      </w:r>
    </w:p>
    <w:p>
      <w:pPr>
        <w:pStyle w:val="ListBullet"/>
      </w:pPr>
      <w:r>
        <w:t>UC-01 Manage Teams</w:t>
      </w:r>
    </w:p>
    <w:p>
      <w:pPr>
        <w:pStyle w:val="ListBullet"/>
      </w:pPr>
      <w:r>
        <w:t>UC-02 Generate Tournament Bracket</w:t>
      </w:r>
    </w:p>
    <w:p>
      <w:pPr>
        <w:pStyle w:val="ListBullet"/>
      </w:pPr>
      <w:r>
        <w:t>UC-03 Record Match Score</w:t>
      </w:r>
    </w:p>
    <w:p>
      <w:pPr>
        <w:pStyle w:val="ListBullet"/>
      </w:pPr>
      <w:r>
        <w:t>UC-04 Calculate Tiebreaker</w:t>
      </w:r>
    </w:p>
    <w:p>
      <w:pPr>
        <w:pStyle w:val="ListBullet"/>
      </w:pPr>
      <w:r>
        <w:t>UC-05 Update Standings</w:t>
      </w:r>
    </w:p>
    <w:p>
      <w:pPr>
        <w:pStyle w:val="ListBullet"/>
      </w:pPr>
      <w:r>
        <w:t>UC-06 Publish Standings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