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5: Static Code Analysis</w:t>
      </w:r>
    </w:p>
    <w:p>
      <w:pPr>
        <w:jc w:val="center"/>
      </w:pPr>
      <w:r>
        <w:rPr>
          <w:i/>
          <w:sz w:val="20"/>
        </w:rPr>
        <w:t>Python Static Analysis - Conference Room Scheduler | Lab 5 | Student | 2026-10-16</w:t>
      </w:r>
    </w:p>
    <w:p/>
    <w:p>
      <w:pPr>
        <w:pStyle w:val="Heading1"/>
      </w:pPr>
      <w:r>
        <w:t>Aim</w:t>
      </w:r>
    </w:p>
    <w:p>
      <w:r>
        <w:t>To use Pylint, Bandit, and Flake8 to identify and fix quality, security, and style problems in the conference room scheduler, then verify that the corrected program still works.</w:t>
      </w:r>
    </w:p>
    <w:p>
      <w:pPr>
        <w:pStyle w:val="Heading1"/>
      </w:pPr>
      <w:r>
        <w:t>Procedure</w:t>
      </w:r>
    </w:p>
    <w:p>
      <w:r>
        <w:t>I ran the original program on Windows with its default input, installed and ran all three analysis tools, documented the findings, corrected the scheduler, and checked behavior with unit tests and sample runs. The supplied three-page PDF requests four reflection answers but does not include four explicit question statements, so the reflection addresses four themes from its objectives and learning outcomes.</w:t>
      </w:r>
    </w:p>
    <w:p>
      <w:pPr>
        <w:pStyle w:val="Heading1"/>
      </w:pPr>
      <w:r>
        <w:t>Task 1: Install and verify the analysis tools</w:t>
      </w:r>
    </w:p>
    <w:p>
      <w:r>
        <w:rPr>
          <w:b/>
        </w:rPr>
        <w:t>Command(s) used:</w:t>
      </w:r>
    </w:p>
    <w:p>
      <w:pPr>
        <w:ind w:left="432"/>
      </w:pPr>
      <w:r>
        <w:rPr>
          <w:rFonts w:ascii="Consolas" w:hAnsi="Consolas"/>
          <w:sz w:val="20"/>
        </w:rPr>
        <w:t>python -m pip install pylint bandit flake8</w:t>
      </w:r>
      <w:r>
        <w:rPr>
          <w:rFonts w:ascii="Consolas" w:hAnsi="Consolas"/>
          <w:sz w:val="20"/>
        </w:rPr>
        <w:br/>
        <w:t>python -m pip show pylint bandit flake8</w:t>
      </w:r>
    </w:p>
    <w:p/>
    <w:p>
      <w:pPr>
        <w:jc w:val="center"/>
      </w:pPr>
      <w:r>
        <w:drawing>
          <wp:inline xmlns:a="http://schemas.openxmlformats.org/drawingml/2006/main" xmlns:pic="http://schemas.openxmlformats.org/drawingml/2006/picture">
            <wp:extent cx="5029200" cy="2828647"/>
            <wp:docPr id="1" name="Picture 1"/>
            <wp:cNvGraphicFramePr>
              <a:graphicFrameLocks noChangeAspect="1"/>
            </wp:cNvGraphicFramePr>
            <a:graphic>
              <a:graphicData uri="http://schemas.openxmlformats.org/drawingml/2006/picture">
                <pic:pic>
                  <pic:nvPicPr>
                    <pic:cNvPr id="0" name="step_02_tools.png"/>
                    <pic:cNvPicPr/>
                  </pic:nvPicPr>
                  <pic:blipFill>
                    <a:blip r:embed="rId9"/>
                    <a:stretch>
                      <a:fillRect/>
                    </a:stretch>
                  </pic:blipFill>
                  <pic:spPr>
                    <a:xfrm>
                      <a:off x="0" y="0"/>
                      <a:ext cx="5029200" cy="2828647"/>
                    </a:xfrm>
                    <a:prstGeom prst="rect"/>
                  </pic:spPr>
                </pic:pic>
              </a:graphicData>
            </a:graphic>
          </wp:inline>
        </w:drawing>
      </w:r>
    </w:p>
    <w:p>
      <w:r>
        <w:rPr>
          <w:b/>
        </w:rPr>
        <w:t xml:space="preserve">Observation: </w:t>
      </w:r>
      <w:r>
        <w:t>I installed the three requested tools and checked their versions in the terminal. Pylint 4.1.3, Bandit 1.9.4, and Flake8 7.4.1 were available for the analysis.</w:t>
      </w:r>
    </w:p>
    <w:p/>
    <w:p>
      <w:pPr>
        <w:pStyle w:val="Heading1"/>
      </w:pPr>
      <w:r>
        <w:t>Task 2: Run the original scheduler</w:t>
      </w:r>
    </w:p>
    <w:p>
      <w:r>
        <w:rPr>
          <w:b/>
        </w:rPr>
        <w:t>Command(s) used:</w:t>
      </w:r>
    </w:p>
    <w:p>
      <w:pPr>
        <w:ind w:left="432"/>
      </w:pPr>
      <w:r>
        <w:rPr>
          <w:rFonts w:ascii="Consolas" w:hAnsi="Consolas"/>
          <w:sz w:val="20"/>
        </w:rPr>
        <w:t>python scheduler_system.py (press Enter for the default slot)</w:t>
      </w:r>
    </w:p>
    <w:p/>
    <w:p>
      <w:pPr>
        <w:jc w:val="center"/>
      </w:pPr>
      <w:r>
        <w:drawing>
          <wp:inline xmlns:a="http://schemas.openxmlformats.org/drawingml/2006/main" xmlns:pic="http://schemas.openxmlformats.org/drawingml/2006/picture">
            <wp:extent cx="5029200" cy="2828647"/>
            <wp:docPr id="2" name="Picture 2"/>
            <wp:cNvGraphicFramePr>
              <a:graphicFrameLocks noChangeAspect="1"/>
            </wp:cNvGraphicFramePr>
            <a:graphic>
              <a:graphicData uri="http://schemas.openxmlformats.org/drawingml/2006/picture">
                <pic:pic>
                  <pic:nvPicPr>
                    <pic:cNvPr id="0" name="step_03_baseline_run.png"/>
                    <pic:cNvPicPr/>
                  </pic:nvPicPr>
                  <pic:blipFill>
                    <a:blip r:embed="rId10"/>
                    <a:stretch>
                      <a:fillRect/>
                    </a:stretch>
                  </pic:blipFill>
                  <pic:spPr>
                    <a:xfrm>
                      <a:off x="0" y="0"/>
                      <a:ext cx="5029200" cy="2828647"/>
                    </a:xfrm>
                    <a:prstGeom prst="rect"/>
                  </pic:spPr>
                </pic:pic>
              </a:graphicData>
            </a:graphic>
          </wp:inline>
        </w:drawing>
      </w:r>
    </w:p>
    <w:p>
      <w:r>
        <w:rPr>
          <w:b/>
        </w:rPr>
        <w:t xml:space="preserve">Observation: </w:t>
      </w:r>
      <w:r>
        <w:t>The initial run reported a slot length of -2 for the invalid 14-12 booking and accepted two bookings for Board-1 at the same time. It also tried to run the Unix-only cat command on Windows, which produced an error, while the integer time slot was stored without validation.</w:t>
      </w:r>
    </w:p>
    <w:p/>
    <w:p>
      <w:pPr>
        <w:pStyle w:val="Heading1"/>
      </w:pPr>
      <w:r>
        <w:t>Task 3: Analyze and save the original findings</w:t>
      </w:r>
    </w:p>
    <w:p>
      <w:r>
        <w:rPr>
          <w:b/>
        </w:rPr>
        <w:t>Command(s) used:</w:t>
      </w:r>
    </w:p>
    <w:p>
      <w:pPr>
        <w:ind w:left="432"/>
      </w:pPr>
      <w:r>
        <w:rPr>
          <w:rFonts w:ascii="Consolas" w:hAnsi="Consolas"/>
          <w:sz w:val="20"/>
        </w:rPr>
        <w:t>pylint scheduler_system.py</w:t>
      </w:r>
      <w:r>
        <w:rPr>
          <w:rFonts w:ascii="Consolas" w:hAnsi="Consolas"/>
          <w:sz w:val="20"/>
        </w:rPr>
        <w:br/>
        <w:t>bandit -r scheduler_system.py</w:t>
      </w:r>
      <w:r>
        <w:rPr>
          <w:rFonts w:ascii="Consolas" w:hAnsi="Consolas"/>
          <w:sz w:val="20"/>
        </w:rPr>
        <w:br/>
        <w:t>flake8 scheduler_system.py</w:t>
      </w:r>
    </w:p>
    <w:p/>
    <w:p>
      <w:pPr>
        <w:jc w:val="center"/>
      </w:pPr>
      <w:r>
        <w:drawing>
          <wp:inline xmlns:a="http://schemas.openxmlformats.org/drawingml/2006/main" xmlns:pic="http://schemas.openxmlformats.org/drawingml/2006/picture">
            <wp:extent cx="5029200" cy="2828647"/>
            <wp:docPr id="3" name="Picture 3"/>
            <wp:cNvGraphicFramePr>
              <a:graphicFrameLocks noChangeAspect="1"/>
            </wp:cNvGraphicFramePr>
            <a:graphic>
              <a:graphicData uri="http://schemas.openxmlformats.org/drawingml/2006/picture">
                <pic:pic>
                  <pic:nvPicPr>
                    <pic:cNvPr id="0" name="step_04_initial_analysis.png"/>
                    <pic:cNvPicPr/>
                  </pic:nvPicPr>
                  <pic:blipFill>
                    <a:blip r:embed="rId11"/>
                    <a:stretch>
                      <a:fillRect/>
                    </a:stretch>
                  </pic:blipFill>
                  <pic:spPr>
                    <a:xfrm>
                      <a:off x="0" y="0"/>
                      <a:ext cx="5029200" cy="2828647"/>
                    </a:xfrm>
                    <a:prstGeom prst="rect"/>
                  </pic:spPr>
                </pic:pic>
              </a:graphicData>
            </a:graphic>
          </wp:inline>
        </w:drawing>
      </w:r>
    </w:p>
    <w:p>
      <w:r>
        <w:rPr>
          <w:b/>
        </w:rPr>
        <w:t xml:space="preserve">Observation: </w:t>
      </w:r>
      <w:r>
        <w:t>The original file scored 5.60/10 in Pylint. Bandit reported a high-severity shell invocation and a low-severity swallowed exception, while Flake8 reported formatting, exception, and unused-variable findings; the full before-fix output is saved in the repository.</w:t>
      </w:r>
    </w:p>
    <w:p/>
    <w:p>
      <w:pPr>
        <w:pStyle w:val="Heading1"/>
      </w:pPr>
      <w:r>
        <w:t>Task 4: Document the issues</w:t>
      </w:r>
    </w:p>
    <w:p>
      <w:r>
        <w:rPr>
          <w:b/>
        </w:rPr>
        <w:t>Command(s) used:</w:t>
      </w:r>
    </w:p>
    <w:p>
      <w:pPr>
        <w:ind w:left="432"/>
      </w:pPr>
      <w:r>
        <w:rPr>
          <w:rFonts w:ascii="Consolas" w:hAnsi="Consolas"/>
          <w:sz w:val="20"/>
        </w:rPr>
        <w:t>Get-Content issues.md</w:t>
      </w:r>
    </w:p>
    <w:p/>
    <w:p>
      <w:pPr>
        <w:jc w:val="center"/>
      </w:pPr>
      <w:r>
        <w:drawing>
          <wp:inline xmlns:a="http://schemas.openxmlformats.org/drawingml/2006/main" xmlns:pic="http://schemas.openxmlformats.org/drawingml/2006/picture">
            <wp:extent cx="5029200" cy="2828647"/>
            <wp:docPr id="4" name="Picture 4"/>
            <wp:cNvGraphicFramePr>
              <a:graphicFrameLocks noChangeAspect="1"/>
            </wp:cNvGraphicFramePr>
            <a:graphic>
              <a:graphicData uri="http://schemas.openxmlformats.org/drawingml/2006/picture">
                <pic:pic>
                  <pic:nvPicPr>
                    <pic:cNvPr id="0" name="step_05_issues.png"/>
                    <pic:cNvPicPr/>
                  </pic:nvPicPr>
                  <pic:blipFill>
                    <a:blip r:embed="rId12"/>
                    <a:stretch>
                      <a:fillRect/>
                    </a:stretch>
                  </pic:blipFill>
                  <pic:spPr>
                    <a:xfrm>
                      <a:off x="0" y="0"/>
                      <a:ext cx="5029200" cy="2828647"/>
                    </a:xfrm>
                    <a:prstGeom prst="rect"/>
                  </pic:spPr>
                </pic:pic>
              </a:graphicData>
            </a:graphic>
          </wp:inline>
        </w:drawing>
      </w:r>
    </w:p>
    <w:p>
      <w:r>
        <w:rPr>
          <w:b/>
        </w:rPr>
        <w:t xml:space="preserve">Observation: </w:t>
      </w:r>
      <w:r>
        <w:t>I recorded eight issues in severity-first order, including the Bandit shell warning, invalid time handling, double-booking, equipment over-allocation, and the analyzer-reported code-quality problems. Each row includes the original line numbers and a corresponding fix approach.</w:t>
      </w:r>
    </w:p>
    <w:p/>
    <w:p>
      <w:pPr>
        <w:pStyle w:val="Heading1"/>
      </w:pPr>
      <w:r>
        <w:t>Task 5: Fix the scheduler and run regression tests</w:t>
      </w:r>
    </w:p>
    <w:p>
      <w:r>
        <w:rPr>
          <w:b/>
        </w:rPr>
        <w:t>Command(s) used:</w:t>
      </w:r>
    </w:p>
    <w:p>
      <w:pPr>
        <w:ind w:left="432"/>
      </w:pPr>
      <w:r>
        <w:rPr>
          <w:rFonts w:ascii="Consolas" w:hAnsi="Consolas"/>
          <w:sz w:val="20"/>
        </w:rPr>
        <w:t>python -m unittest -v test_scheduler_system</w:t>
      </w:r>
    </w:p>
    <w:p/>
    <w:p>
      <w:pPr>
        <w:jc w:val="center"/>
      </w:pPr>
      <w:r>
        <w:drawing>
          <wp:inline xmlns:a="http://schemas.openxmlformats.org/drawingml/2006/main" xmlns:pic="http://schemas.openxmlformats.org/drawingml/2006/picture">
            <wp:extent cx="5029200" cy="2828647"/>
            <wp:docPr id="5" name="Picture 5"/>
            <wp:cNvGraphicFramePr>
              <a:graphicFrameLocks noChangeAspect="1"/>
            </wp:cNvGraphicFramePr>
            <a:graphic>
              <a:graphicData uri="http://schemas.openxmlformats.org/drawingml/2006/picture">
                <pic:pic>
                  <pic:nvPicPr>
                    <pic:cNvPr id="0" name="step_06_tests.png"/>
                    <pic:cNvPicPr/>
                  </pic:nvPicPr>
                  <pic:blipFill>
                    <a:blip r:embed="rId13"/>
                    <a:stretch>
                      <a:fillRect/>
                    </a:stretch>
                  </pic:blipFill>
                  <pic:spPr>
                    <a:xfrm>
                      <a:off x="0" y="0"/>
                      <a:ext cx="5029200" cy="2828647"/>
                    </a:xfrm>
                    <a:prstGeom prst="rect"/>
                  </pic:spPr>
                </pic:pic>
              </a:graphicData>
            </a:graphic>
          </wp:inline>
        </w:drawing>
      </w:r>
    </w:p>
    <w:p>
      <w:r>
        <w:rPr>
          <w:b/>
        </w:rPr>
        <w:t xml:space="preserve">Observation: </w:t>
      </w:r>
      <w:r>
        <w:t>All seven regression tests passed. They cover malformed and reversed time slots, overlapping reservations, equipment availability and restoration, independent scheduler state, and JSON export plus conflict logging.</w:t>
      </w:r>
    </w:p>
    <w:p/>
    <w:p>
      <w:pPr>
        <w:pStyle w:val="Heading1"/>
      </w:pPr>
      <w:r>
        <w:t>Task 6: Rerun all static analysis tools</w:t>
      </w:r>
    </w:p>
    <w:p>
      <w:r>
        <w:rPr>
          <w:b/>
        </w:rPr>
        <w:t>Command(s) used:</w:t>
      </w:r>
    </w:p>
    <w:p>
      <w:pPr>
        <w:ind w:left="432"/>
      </w:pPr>
      <w:r>
        <w:rPr>
          <w:rFonts w:ascii="Consolas" w:hAnsi="Consolas"/>
          <w:sz w:val="20"/>
        </w:rPr>
        <w:t>pylint scheduler_system.py</w:t>
      </w:r>
      <w:r>
        <w:rPr>
          <w:rFonts w:ascii="Consolas" w:hAnsi="Consolas"/>
          <w:sz w:val="20"/>
        </w:rPr>
        <w:br/>
        <w:t>bandit -r scheduler_system.py</w:t>
      </w:r>
      <w:r>
        <w:rPr>
          <w:rFonts w:ascii="Consolas" w:hAnsi="Consolas"/>
          <w:sz w:val="20"/>
        </w:rPr>
        <w:br/>
        <w:t>flake8 scheduler_system.py test_scheduler_system.py</w:t>
      </w:r>
    </w:p>
    <w:p/>
    <w:p>
      <w:pPr>
        <w:jc w:val="center"/>
      </w:pPr>
      <w:r>
        <w:drawing>
          <wp:inline xmlns:a="http://schemas.openxmlformats.org/drawingml/2006/main" xmlns:pic="http://schemas.openxmlformats.org/drawingml/2006/picture">
            <wp:extent cx="5029200" cy="2828647"/>
            <wp:docPr id="6" name="Picture 6"/>
            <wp:cNvGraphicFramePr>
              <a:graphicFrameLocks noChangeAspect="1"/>
            </wp:cNvGraphicFramePr>
            <a:graphic>
              <a:graphicData uri="http://schemas.openxmlformats.org/drawingml/2006/picture">
                <pic:pic>
                  <pic:nvPicPr>
                    <pic:cNvPr id="0" name="step_07_final_analysis.png"/>
                    <pic:cNvPicPr/>
                  </pic:nvPicPr>
                  <pic:blipFill>
                    <a:blip r:embed="rId14"/>
                    <a:stretch>
                      <a:fillRect/>
                    </a:stretch>
                  </pic:blipFill>
                  <pic:spPr>
                    <a:xfrm>
                      <a:off x="0" y="0"/>
                      <a:ext cx="5029200" cy="2828647"/>
                    </a:xfrm>
                    <a:prstGeom prst="rect"/>
                  </pic:spPr>
                </pic:pic>
              </a:graphicData>
            </a:graphic>
          </wp:inline>
        </w:drawing>
      </w:r>
    </w:p>
    <w:p>
      <w:r>
        <w:rPr>
          <w:b/>
        </w:rPr>
        <w:t xml:space="preserve">Observation: </w:t>
      </w:r>
      <w:r>
        <w:t>The final Pylint score is 10.00/10. Bandit reported no issues, and Flake8 reported no findings in either the scheduler or its tests; the final reports are saved as pylint_report.txt, bandit_report.txt, and flake8_report.txt.</w:t>
      </w:r>
    </w:p>
    <w:p/>
    <w:p>
      <w:pPr>
        <w:pStyle w:val="Heading1"/>
      </w:pPr>
      <w:r>
        <w:t>Task 7: Run the corrected scheduler with sample inputs</w:t>
      </w:r>
    </w:p>
    <w:p>
      <w:r>
        <w:rPr>
          <w:b/>
        </w:rPr>
        <w:t>Command(s) used:</w:t>
      </w:r>
    </w:p>
    <w:p>
      <w:pPr>
        <w:ind w:left="432"/>
      </w:pPr>
      <w:r>
        <w:rPr>
          <w:rFonts w:ascii="Consolas" w:hAnsi="Consolas"/>
          <w:sz w:val="20"/>
        </w:rPr>
        <w:t>python scheduler_system.py (press Enter for the default slot)</w:t>
      </w:r>
      <w:r>
        <w:rPr>
          <w:rFonts w:ascii="Consolas" w:hAnsi="Consolas"/>
          <w:sz w:val="20"/>
        </w:rPr>
        <w:br/>
        <w:t>python scheduler_system.py (enter 15-17)</w:t>
      </w:r>
    </w:p>
    <w:p/>
    <w:p>
      <w:pPr>
        <w:jc w:val="center"/>
      </w:pPr>
      <w:r>
        <w:drawing>
          <wp:inline xmlns:a="http://schemas.openxmlformats.org/drawingml/2006/main" xmlns:pic="http://schemas.openxmlformats.org/drawingml/2006/picture">
            <wp:extent cx="5029200" cy="2828647"/>
            <wp:docPr id="7" name="Picture 7"/>
            <wp:cNvGraphicFramePr>
              <a:graphicFrameLocks noChangeAspect="1"/>
            </wp:cNvGraphicFramePr>
            <a:graphic>
              <a:graphicData uri="http://schemas.openxmlformats.org/drawingml/2006/picture">
                <pic:pic>
                  <pic:nvPicPr>
                    <pic:cNvPr id="0" name="step_08_final_run.png"/>
                    <pic:cNvPicPr/>
                  </pic:nvPicPr>
                  <pic:blipFill>
                    <a:blip r:embed="rId15"/>
                    <a:stretch>
                      <a:fillRect/>
                    </a:stretch>
                  </pic:blipFill>
                  <pic:spPr>
                    <a:xfrm>
                      <a:off x="0" y="0"/>
                      <a:ext cx="5029200" cy="2828647"/>
                    </a:xfrm>
                    <a:prstGeom prst="rect"/>
                  </pic:spPr>
                </pic:pic>
              </a:graphicData>
            </a:graphic>
          </wp:inline>
        </w:drawing>
      </w:r>
    </w:p>
    <w:p>
      <w:r>
        <w:rPr>
          <w:b/>
        </w:rPr>
        <w:t xml:space="preserve">Observation: </w:t>
      </w:r>
      <w:r>
        <w:t>The corrected program reports the duplicate Board-1 booking as rejected and calculates the valid Huddle-3 slot as two hours. Both the default Board-2 slot and the custom 15-17 slot run successfully, and the equipment counts reflect the accepted reservations.</w:t>
      </w:r>
    </w:p>
    <w:p/>
    <w:p>
      <w:pPr>
        <w:pStyle w:val="Heading1"/>
      </w:pPr>
      <w:r>
        <w:t>Task 8: Complete the reflection</w:t>
      </w:r>
    </w:p>
    <w:p>
      <w:r>
        <w:rPr>
          <w:b/>
        </w:rPr>
        <w:t>Command(s) used:</w:t>
      </w:r>
    </w:p>
    <w:p>
      <w:pPr>
        <w:ind w:left="432"/>
      </w:pPr>
      <w:r>
        <w:rPr>
          <w:rFonts w:ascii="Consolas" w:hAnsi="Consolas"/>
          <w:sz w:val="20"/>
        </w:rPr>
        <w:t>Get-Content reflection.md</w:t>
      </w:r>
    </w:p>
    <w:p/>
    <w:p>
      <w:pPr>
        <w:jc w:val="center"/>
      </w:pPr>
      <w:r>
        <w:drawing>
          <wp:inline xmlns:a="http://schemas.openxmlformats.org/drawingml/2006/main" xmlns:pic="http://schemas.openxmlformats.org/drawingml/2006/picture">
            <wp:extent cx="5029200" cy="2828647"/>
            <wp:docPr id="8" name="Picture 8"/>
            <wp:cNvGraphicFramePr>
              <a:graphicFrameLocks noChangeAspect="1"/>
            </wp:cNvGraphicFramePr>
            <a:graphic>
              <a:graphicData uri="http://schemas.openxmlformats.org/drawingml/2006/picture">
                <pic:pic>
                  <pic:nvPicPr>
                    <pic:cNvPr id="0" name="step_09_reflection.png"/>
                    <pic:cNvPicPr/>
                  </pic:nvPicPr>
                  <pic:blipFill>
                    <a:blip r:embed="rId16"/>
                    <a:stretch>
                      <a:fillRect/>
                    </a:stretch>
                  </pic:blipFill>
                  <pic:spPr>
                    <a:xfrm>
                      <a:off x="0" y="0"/>
                      <a:ext cx="5029200" cy="2828647"/>
                    </a:xfrm>
                    <a:prstGeom prst="rect"/>
                  </pic:spPr>
                </pic:pic>
              </a:graphicData>
            </a:graphic>
          </wp:inline>
        </w:drawing>
      </w:r>
    </w:p>
    <w:p>
      <w:r>
        <w:rPr>
          <w:b/>
        </w:rPr>
        <w:t xml:space="preserve">Observation: </w:t>
      </w:r>
      <w:r>
        <w:t>I reflected on why static analysis is useful, which security issue mattered most, how the three tools complement one another, and what required additional behavioral tests. The handout does not print the four questions themselves, so I clearly identified these as reflection themes rather than quoting prompts that were not provided.</w:t>
      </w:r>
    </w:p>
    <w:p/>
    <w:p>
      <w:pPr>
        <w:pStyle w:val="Heading1"/>
      </w:pPr>
      <w:r>
        <w:t>Conclusion</w:t>
      </w:r>
    </w:p>
    <w:p>
      <w:r>
        <w:t>The scheduler now rejects invalid time slots, overlapping room bookings, and equipment requests that exceed inventory. Its cancellation and file handling are explicit and portable. The seven regression tests passed, and the final Pylint, Bandit, and Flake8 reports are clean.</w:t>
      </w:r>
    </w:p>
    <w:p>
      <w:pPr>
        <w:sectPr>
          <w:pgSz w:w="12240" w:h="15840"/>
          <w:pgMar w:top="1440" w:right="1800" w:bottom="1440" w:left="1800" w:header="720" w:footer="720" w:gutter="0"/>
          <w:cols w:space="720"/>
          <w:docGrid w:linePitch="360"/>
        </w:sectPr>
      </w:pPr>
    </w:p>
    <w:p>
      <w:pPr>
        <w:pStyle w:val="Heading1"/>
        <w:jc w:val="center"/>
      </w:pPr>
      <w:r>
        <w:t>Appendix: Static Analysis Issue Table</w:t>
      </w:r>
    </w:p>
    <w:p>
      <w:pPr>
        <w:spacing w:after="120"/>
      </w:pPr>
      <w:r>
        <w:t>The following findings refer to the original scheduler before fixes and are ordered by severity.</w:t>
      </w:r>
    </w:p>
    <w:tbl>
      <w:tblPr>
        <w:tblStyle w:val="TableGrid"/>
        <w:tblW w:type="auto" w:w="0"/>
        <w:tblLayout w:type="fixed"/>
        <w:tblLook w:firstColumn="1" w:firstRow="1" w:lastColumn="0" w:lastRow="0" w:noHBand="0" w:noVBand="1" w:val="04A0"/>
      </w:tblPr>
      <w:tblGrid>
        <w:gridCol w:w="2938"/>
        <w:gridCol w:w="2938"/>
        <w:gridCol w:w="2938"/>
        <w:gridCol w:w="2938"/>
        <w:gridCol w:w="2938"/>
      </w:tblGrid>
      <w:tr>
        <w:tc>
          <w:tcPr>
            <w:tcW w:type="dxa" w:w="2088"/>
          </w:tcPr>
          <w:p>
            <w:r>
              <w:rPr>
                <w:b/>
                <w:sz w:val="16"/>
              </w:rPr>
              <w:t>Issue</w:t>
            </w:r>
          </w:p>
        </w:tc>
        <w:tc>
          <w:tcPr>
            <w:tcW w:type="dxa" w:w="2160"/>
          </w:tcPr>
          <w:p>
            <w:r>
              <w:rPr>
                <w:b/>
                <w:sz w:val="16"/>
              </w:rPr>
              <w:t>Type</w:t>
            </w:r>
          </w:p>
        </w:tc>
        <w:tc>
          <w:tcPr>
            <w:tcW w:type="dxa" w:w="1080"/>
          </w:tcPr>
          <w:p>
            <w:r>
              <w:rPr>
                <w:b/>
                <w:sz w:val="16"/>
              </w:rPr>
              <w:t>Line(s)</w:t>
            </w:r>
          </w:p>
        </w:tc>
        <w:tc>
          <w:tcPr>
            <w:tcW w:type="dxa" w:w="4896"/>
          </w:tcPr>
          <w:p>
            <w:r>
              <w:rPr>
                <w:b/>
                <w:sz w:val="16"/>
              </w:rPr>
              <w:t>Description</w:t>
            </w:r>
          </w:p>
        </w:tc>
        <w:tc>
          <w:tcPr>
            <w:tcW w:type="dxa" w:w="4464"/>
          </w:tcPr>
          <w:p>
            <w:r>
              <w:rPr>
                <w:b/>
                <w:sz w:val="16"/>
              </w:rPr>
              <w:t>Fix Approach</w:t>
            </w:r>
          </w:p>
        </w:tc>
      </w:tr>
      <w:tr>
        <w:tc>
          <w:tcPr>
            <w:tcW w:type="dxa" w:w="2088"/>
          </w:tcPr>
          <w:p>
            <w:pPr>
              <w:spacing w:after="0"/>
            </w:pPr>
            <w:r>
              <w:rPr>
                <w:sz w:val="14"/>
              </w:rPr>
              <w:t>Shell command built from a file path</w:t>
            </w:r>
          </w:p>
        </w:tc>
        <w:tc>
          <w:tcPr>
            <w:tcW w:type="dxa" w:w="2160"/>
          </w:tcPr>
          <w:p>
            <w:pPr>
              <w:spacing w:after="0"/>
            </w:pPr>
            <w:r>
              <w:rPr>
                <w:sz w:val="14"/>
              </w:rPr>
              <w:t>Security - High (Bandit B605)</w:t>
            </w:r>
          </w:p>
        </w:tc>
        <w:tc>
          <w:tcPr>
            <w:tcW w:type="dxa" w:w="1080"/>
          </w:tcPr>
          <w:p>
            <w:pPr>
              <w:spacing w:after="0"/>
            </w:pPr>
            <w:r>
              <w:rPr>
                <w:sz w:val="14"/>
              </w:rPr>
              <w:t>43</w:t>
            </w:r>
          </w:p>
        </w:tc>
        <w:tc>
          <w:tcPr>
            <w:tcW w:type="dxa" w:w="4896"/>
          </w:tcPr>
          <w:p>
            <w:pPr>
              <w:spacing w:after="0"/>
            </w:pPr>
            <w:r>
              <w:rPr>
                <w:sz w:val="14"/>
              </w:rPr>
              <w:t>`os.system("cat " + file)` invokes a shell with a path that may contain shell syntax; it also relies on the Unix-only `cat` command.</w:t>
            </w:r>
          </w:p>
        </w:tc>
        <w:tc>
          <w:tcPr>
            <w:tcW w:type="dxa" w:w="4464"/>
          </w:tcPr>
          <w:p>
            <w:pPr>
              <w:spacing w:after="0"/>
            </w:pPr>
            <w:r>
              <w:rPr>
                <w:sz w:val="14"/>
              </w:rPr>
              <w:t>Removed shell execution and used `pathlib.Path` file I/O with UTF-8 encoding.</w:t>
            </w:r>
          </w:p>
        </w:tc>
      </w:tr>
      <w:tr>
        <w:tc>
          <w:tcPr>
            <w:tcW w:type="dxa" w:w="2088"/>
          </w:tcPr>
          <w:p>
            <w:pPr>
              <w:spacing w:after="0"/>
            </w:pPr>
            <w:r>
              <w:rPr>
                <w:sz w:val="14"/>
              </w:rPr>
              <w:t>Invalid or reversed time slots</w:t>
            </w:r>
          </w:p>
        </w:tc>
        <w:tc>
          <w:tcPr>
            <w:tcW w:type="dxa" w:w="2160"/>
          </w:tcPr>
          <w:p>
            <w:pPr>
              <w:spacing w:after="0"/>
            </w:pPr>
            <w:r>
              <w:rPr>
                <w:sz w:val="14"/>
              </w:rPr>
              <w:t>Logic bug - Medium</w:t>
            </w:r>
          </w:p>
        </w:tc>
        <w:tc>
          <w:tcPr>
            <w:tcW w:type="dxa" w:w="1080"/>
          </w:tcPr>
          <w:p>
            <w:pPr>
              <w:spacing w:after="0"/>
            </w:pPr>
            <w:r>
              <w:rPr>
                <w:sz w:val="14"/>
              </w:rPr>
              <w:t>30-32, 49</w:t>
            </w:r>
          </w:p>
        </w:tc>
        <w:tc>
          <w:tcPr>
            <w:tcW w:type="dxa" w:w="4896"/>
          </w:tcPr>
          <w:p>
            <w:pPr>
              <w:spacing w:after="0"/>
            </w:pPr>
            <w:r>
              <w:rPr>
                <w:sz w:val="14"/>
              </w:rPr>
              <w:t>`slot_hours` accepted malformed input and returned `-2` for `14-12`; the demo also passed an integer time slot.</w:t>
            </w:r>
          </w:p>
        </w:tc>
        <w:tc>
          <w:tcPr>
            <w:tcW w:type="dxa" w:w="4464"/>
          </w:tcPr>
          <w:p>
            <w:pPr>
              <w:spacing w:after="0"/>
            </w:pPr>
            <w:r>
              <w:rPr>
                <w:sz w:val="14"/>
              </w:rPr>
              <w:t>Added strict `HH-HH` validation and rejected invalid ranges before changing scheduler state.</w:t>
            </w:r>
          </w:p>
        </w:tc>
      </w:tr>
      <w:tr>
        <w:tc>
          <w:tcPr>
            <w:tcW w:type="dxa" w:w="2088"/>
          </w:tcPr>
          <w:p>
            <w:pPr>
              <w:spacing w:after="0"/>
            </w:pPr>
            <w:r>
              <w:rPr>
                <w:sz w:val="14"/>
              </w:rPr>
              <w:t>Booking conflicts were still accepted</w:t>
            </w:r>
          </w:p>
        </w:tc>
        <w:tc>
          <w:tcPr>
            <w:tcW w:type="dxa" w:w="2160"/>
          </w:tcPr>
          <w:p>
            <w:pPr>
              <w:spacing w:after="0"/>
            </w:pPr>
            <w:r>
              <w:rPr>
                <w:sz w:val="14"/>
              </w:rPr>
              <w:t>Data integrity - Medium</w:t>
            </w:r>
          </w:p>
        </w:tc>
        <w:tc>
          <w:tcPr>
            <w:tcW w:type="dxa" w:w="1080"/>
          </w:tcPr>
          <w:p>
            <w:pPr>
              <w:spacing w:after="0"/>
            </w:pPr>
            <w:r>
              <w:rPr>
                <w:sz w:val="14"/>
              </w:rPr>
              <w:t>12-19</w:t>
            </w:r>
          </w:p>
        </w:tc>
        <w:tc>
          <w:tcPr>
            <w:tcW w:type="dxa" w:w="4896"/>
          </w:tcPr>
          <w:p>
            <w:pPr>
              <w:spacing w:after="0"/>
            </w:pPr>
            <w:r>
              <w:rPr>
                <w:sz w:val="14"/>
              </w:rPr>
              <w:t>A duplicate room/time booking was logged but still inserted into reservations, so the system allowed double-booking.</w:t>
            </w:r>
          </w:p>
        </w:tc>
        <w:tc>
          <w:tcPr>
            <w:tcW w:type="dxa" w:w="4464"/>
          </w:tcPr>
          <w:p>
            <w:pPr>
              <w:spacing w:after="0"/>
            </w:pPr>
            <w:r>
              <w:rPr>
                <w:sz w:val="14"/>
              </w:rPr>
              <w:t>Detect overlapping intervals, record the conflict, and reject the reservation before allocating equipment.</w:t>
            </w:r>
          </w:p>
        </w:tc>
      </w:tr>
      <w:tr>
        <w:tc>
          <w:tcPr>
            <w:tcW w:type="dxa" w:w="2088"/>
          </w:tcPr>
          <w:p>
            <w:pPr>
              <w:spacing w:after="0"/>
            </w:pPr>
            <w:r>
              <w:rPr>
                <w:sz w:val="14"/>
              </w:rPr>
              <w:t>Mutable default and module-global state</w:t>
            </w:r>
          </w:p>
        </w:tc>
        <w:tc>
          <w:tcPr>
            <w:tcW w:type="dxa" w:w="2160"/>
          </w:tcPr>
          <w:p>
            <w:pPr>
              <w:spacing w:after="0"/>
            </w:pPr>
            <w:r>
              <w:rPr>
                <w:sz w:val="14"/>
              </w:rPr>
              <w:t>Reliability / maintainability - Medium (Pylint W0102, W0603)</w:t>
            </w:r>
          </w:p>
        </w:tc>
        <w:tc>
          <w:tcPr>
            <w:tcW w:type="dxa" w:w="1080"/>
          </w:tcPr>
          <w:p>
            <w:pPr>
              <w:spacing w:after="0"/>
            </w:pPr>
            <w:r>
              <w:rPr>
                <w:sz w:val="14"/>
              </w:rPr>
              <w:t>5-12</w:t>
            </w:r>
          </w:p>
        </w:tc>
        <w:tc>
          <w:tcPr>
            <w:tcW w:type="dxa" w:w="4896"/>
          </w:tcPr>
          <w:p>
            <w:pPr>
              <w:spacing w:after="0"/>
            </w:pPr>
            <w:r>
              <w:rPr>
                <w:sz w:val="14"/>
              </w:rPr>
              <w:t>`equipment_list=[]` could be shared across calls, and `global next_reservation` coupled every booking to module-level state.</w:t>
            </w:r>
          </w:p>
        </w:tc>
        <w:tc>
          <w:tcPr>
            <w:tcW w:type="dxa" w:w="4464"/>
          </w:tcPr>
          <w:p>
            <w:pPr>
              <w:spacing w:after="0"/>
            </w:pPr>
            <w:r>
              <w:rPr>
                <w:sz w:val="14"/>
              </w:rPr>
              <w:t>Moved state into independent `RoomScheduler` instances and use `None` for optional equipment.</w:t>
            </w:r>
          </w:p>
        </w:tc>
      </w:tr>
      <w:tr>
        <w:tc>
          <w:tcPr>
            <w:tcW w:type="dxa" w:w="2088"/>
          </w:tcPr>
          <w:p>
            <w:pPr>
              <w:spacing w:after="0"/>
            </w:pPr>
            <w:r>
              <w:rPr>
                <w:sz w:val="14"/>
              </w:rPr>
              <w:t>Equipment could be over-allocated</w:t>
            </w:r>
          </w:p>
        </w:tc>
        <w:tc>
          <w:tcPr>
            <w:tcW w:type="dxa" w:w="2160"/>
          </w:tcPr>
          <w:p>
            <w:pPr>
              <w:spacing w:after="0"/>
            </w:pPr>
            <w:r>
              <w:rPr>
                <w:sz w:val="14"/>
              </w:rPr>
              <w:t>Logic bug - Medium</w:t>
            </w:r>
          </w:p>
        </w:tc>
        <w:tc>
          <w:tcPr>
            <w:tcW w:type="dxa" w:w="1080"/>
          </w:tcPr>
          <w:p>
            <w:pPr>
              <w:spacing w:after="0"/>
            </w:pPr>
            <w:r>
              <w:rPr>
                <w:sz w:val="14"/>
              </w:rPr>
              <w:t>16-19</w:t>
            </w:r>
          </w:p>
        </w:tc>
        <w:tc>
          <w:tcPr>
            <w:tcW w:type="dxa" w:w="4896"/>
          </w:tcPr>
          <w:p>
            <w:pPr>
              <w:spacing w:after="0"/>
            </w:pPr>
            <w:r>
              <w:rPr>
                <w:sz w:val="14"/>
              </w:rPr>
              <w:t>Booking decremented stock without checking that equipment existed or that enough units were available.</w:t>
            </w:r>
          </w:p>
        </w:tc>
        <w:tc>
          <w:tcPr>
            <w:tcW w:type="dxa" w:w="4464"/>
          </w:tcPr>
          <w:p>
            <w:pPr>
              <w:spacing w:after="0"/>
            </w:pPr>
            <w:r>
              <w:rPr>
                <w:sz w:val="14"/>
              </w:rPr>
              <w:t>Validate each requested count before recording the booking or changing inventory.</w:t>
            </w:r>
          </w:p>
        </w:tc>
      </w:tr>
      <w:tr>
        <w:tc>
          <w:tcPr>
            <w:tcW w:type="dxa" w:w="2088"/>
          </w:tcPr>
          <w:p>
            <w:pPr>
              <w:spacing w:after="0"/>
            </w:pPr>
            <w:r>
              <w:rPr>
                <w:sz w:val="14"/>
              </w:rPr>
              <w:t>Cancellation errors were silently swallowed</w:t>
            </w:r>
          </w:p>
        </w:tc>
        <w:tc>
          <w:tcPr>
            <w:tcW w:type="dxa" w:w="2160"/>
          </w:tcPr>
          <w:p>
            <w:pPr>
              <w:spacing w:after="0"/>
            </w:pPr>
            <w:r>
              <w:rPr>
                <w:sz w:val="14"/>
              </w:rPr>
              <w:t>Reliability - Low (Bandit B110, Pylint W0702, Flake8 E722)</w:t>
            </w:r>
          </w:p>
        </w:tc>
        <w:tc>
          <w:tcPr>
            <w:tcW w:type="dxa" w:w="1080"/>
          </w:tcPr>
          <w:p>
            <w:pPr>
              <w:spacing w:after="0"/>
            </w:pPr>
            <w:r>
              <w:rPr>
                <w:sz w:val="14"/>
              </w:rPr>
              <w:t>22-28</w:t>
            </w:r>
          </w:p>
        </w:tc>
        <w:tc>
          <w:tcPr>
            <w:tcW w:type="dxa" w:w="4896"/>
          </w:tcPr>
          <w:p>
            <w:pPr>
              <w:spacing w:after="0"/>
            </w:pPr>
            <w:r>
              <w:rPr>
                <w:sz w:val="14"/>
              </w:rPr>
              <w:t>A bare `except` hid missing reservation IDs and other programming errors, making failed cancellations look successful.</w:t>
            </w:r>
          </w:p>
        </w:tc>
        <w:tc>
          <w:tcPr>
            <w:tcW w:type="dxa" w:w="4464"/>
          </w:tcPr>
          <w:p>
            <w:pPr>
              <w:spacing w:after="0"/>
            </w:pPr>
            <w:r>
              <w:rPr>
                <w:sz w:val="14"/>
              </w:rPr>
              <w:t>Restore equipment only for a real reservation and raise a clear `KeyError` for unknown IDs.</w:t>
            </w:r>
          </w:p>
        </w:tc>
      </w:tr>
      <w:tr>
        <w:tc>
          <w:tcPr>
            <w:tcW w:type="dxa" w:w="2088"/>
          </w:tcPr>
          <w:p>
            <w:pPr>
              <w:spacing w:after="0"/>
            </w:pPr>
            <w:r>
              <w:rPr>
                <w:sz w:val="14"/>
              </w:rPr>
              <w:t>File handles and text encoding were unmanaged</w:t>
            </w:r>
          </w:p>
        </w:tc>
        <w:tc>
          <w:tcPr>
            <w:tcW w:type="dxa" w:w="2160"/>
          </w:tcPr>
          <w:p>
            <w:pPr>
              <w:spacing w:after="0"/>
            </w:pPr>
            <w:r>
              <w:rPr>
                <w:sz w:val="14"/>
              </w:rPr>
              <w:t>Reliability / portability - Low (Pylint W1514, R1732)</w:t>
            </w:r>
          </w:p>
        </w:tc>
        <w:tc>
          <w:tcPr>
            <w:tcW w:type="dxa" w:w="1080"/>
          </w:tcPr>
          <w:p>
            <w:pPr>
              <w:spacing w:after="0"/>
            </w:pPr>
            <w:r>
              <w:rPr>
                <w:sz w:val="14"/>
              </w:rPr>
              <w:t>34-43</w:t>
            </w:r>
          </w:p>
        </w:tc>
        <w:tc>
          <w:tcPr>
            <w:tcW w:type="dxa" w:w="4896"/>
          </w:tcPr>
          <w:p>
            <w:pPr>
              <w:spacing w:after="0"/>
            </w:pPr>
            <w:r>
              <w:rPr>
                <w:sz w:val="14"/>
              </w:rPr>
              <w:t>Files were opened without `with` blocks or explicit encoding, so closure and cross-platform text behavior were not guaranteed.</w:t>
            </w:r>
          </w:p>
        </w:tc>
        <w:tc>
          <w:tcPr>
            <w:tcW w:type="dxa" w:w="4464"/>
          </w:tcPr>
          <w:p>
            <w:pPr>
              <w:spacing w:after="0"/>
            </w:pPr>
            <w:r>
              <w:rPr>
                <w:sz w:val="14"/>
              </w:rPr>
              <w:t>Use context managers and explicit UTF-8 encoding for schedule and conflict files.</w:t>
            </w:r>
          </w:p>
        </w:tc>
      </w:tr>
      <w:tr>
        <w:tc>
          <w:tcPr>
            <w:tcW w:type="dxa" w:w="2088"/>
          </w:tcPr>
          <w:p>
            <w:pPr>
              <w:spacing w:after="0"/>
            </w:pPr>
            <w:r>
              <w:rPr>
                <w:sz w:val="14"/>
              </w:rPr>
              <w:t>Style and unused variables</w:t>
            </w:r>
          </w:p>
        </w:tc>
        <w:tc>
          <w:tcPr>
            <w:tcW w:type="dxa" w:w="2160"/>
          </w:tcPr>
          <w:p>
            <w:pPr>
              <w:spacing w:after="0"/>
            </w:pPr>
            <w:r>
              <w:rPr>
                <w:sz w:val="14"/>
              </w:rPr>
              <w:t>Style / maintainability - Low (Flake8 E302, E305, E501, F841)</w:t>
            </w:r>
          </w:p>
        </w:tc>
        <w:tc>
          <w:tcPr>
            <w:tcW w:type="dxa" w:w="1080"/>
          </w:tcPr>
          <w:p>
            <w:pPr>
              <w:spacing w:after="0"/>
            </w:pPr>
            <w:r>
              <w:rPr>
                <w:sz w:val="14"/>
              </w:rPr>
              <w:t>11-59</w:t>
            </w:r>
          </w:p>
        </w:tc>
        <w:tc>
          <w:tcPr>
            <w:tcW w:type="dxa" w:w="4896"/>
          </w:tcPr>
          <w:p>
            <w:pPr>
              <w:spacing w:after="0"/>
            </w:pPr>
            <w:r>
              <w:rPr>
                <w:sz w:val="14"/>
              </w:rPr>
              <w:t>Missing blank lines, overlong lines, and unused demo variables obscured the actual behavior.</w:t>
            </w:r>
          </w:p>
        </w:tc>
        <w:tc>
          <w:tcPr>
            <w:tcW w:type="dxa" w:w="4464"/>
          </w:tcPr>
          <w:p>
            <w:pPr>
              <w:spacing w:after="0"/>
            </w:pPr>
            <w:r>
              <w:rPr>
                <w:sz w:val="14"/>
              </w:rPr>
              <w:t>Reformatted the module and removed unused assignments; verified with Flake8.</w:t>
            </w:r>
          </w:p>
        </w:tc>
      </w:tr>
    </w:tbl>
    <w:sectPr w:rsidR="00FC693F" w:rsidRPr="0006063C" w:rsidSect="00034616">
      <w:pgSz w:w="15840" w:h="12240" w:orient="landscape"/>
      <w:pgMar w:top="648" w:right="576" w:bottom="648"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