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43DB2" w14:textId="77777777" w:rsidR="00A33BA5" w:rsidRPr="00E527BF" w:rsidRDefault="00A33BA5" w:rsidP="00A33BA5">
      <w:pPr>
        <w:spacing w:after="0" w:line="276" w:lineRule="auto"/>
        <w:rPr>
          <w:rFonts w:cs="Arial"/>
          <w:b/>
          <w:szCs w:val="20"/>
        </w:rPr>
      </w:pPr>
      <w:r w:rsidRPr="00E527BF">
        <w:rPr>
          <w:rFonts w:cs="Arial"/>
          <w:b/>
          <w:noProof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309ACB" wp14:editId="3ABD8C33">
                <wp:simplePos x="0" y="0"/>
                <wp:positionH relativeFrom="column">
                  <wp:posOffset>2044065</wp:posOffset>
                </wp:positionH>
                <wp:positionV relativeFrom="paragraph">
                  <wp:posOffset>5080</wp:posOffset>
                </wp:positionV>
                <wp:extent cx="4276725" cy="1238250"/>
                <wp:effectExtent l="0" t="0" r="9525" b="0"/>
                <wp:wrapThrough wrapText="bothSides">
                  <wp:wrapPolygon edited="0">
                    <wp:start x="0" y="0"/>
                    <wp:lineTo x="0" y="21268"/>
                    <wp:lineTo x="21552" y="21268"/>
                    <wp:lineTo x="21552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BA6C2" w14:textId="77777777" w:rsidR="00A33BA5" w:rsidRPr="00A33BA5" w:rsidRDefault="00A33BA5" w:rsidP="00A33BA5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  <w:b/>
                                <w:szCs w:val="20"/>
                              </w:rPr>
                            </w:pPr>
                            <w:r w:rsidRPr="00A33BA5">
                              <w:rPr>
                                <w:rFonts w:cs="Arial"/>
                                <w:b/>
                                <w:szCs w:val="20"/>
                              </w:rPr>
                              <w:t>UNIVERSIDADE FEDERAL DO RIO GRANDE DO SUL</w:t>
                            </w:r>
                          </w:p>
                          <w:p w14:paraId="20F92A95" w14:textId="77777777" w:rsidR="00A33BA5" w:rsidRPr="00A33BA5" w:rsidRDefault="00A33BA5" w:rsidP="00A33BA5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  <w:b/>
                                <w:szCs w:val="20"/>
                              </w:rPr>
                            </w:pPr>
                            <w:r w:rsidRPr="00A33BA5">
                              <w:rPr>
                                <w:rFonts w:cs="Arial"/>
                                <w:b/>
                                <w:szCs w:val="20"/>
                              </w:rPr>
                              <w:t>INSTITUTO DE INFORMATICA</w:t>
                            </w:r>
                          </w:p>
                          <w:p w14:paraId="11E36242" w14:textId="77777777" w:rsidR="00A33BA5" w:rsidRPr="005B4402" w:rsidRDefault="00A33BA5" w:rsidP="00A33BA5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  <w:i/>
                                <w:szCs w:val="20"/>
                              </w:rPr>
                            </w:pPr>
                            <w:r w:rsidRPr="005B4402">
                              <w:rPr>
                                <w:rFonts w:cs="Arial"/>
                                <w:i/>
                                <w:szCs w:val="20"/>
                              </w:rPr>
                              <w:t>Programa de Pós Graduação em Ciência da Computação</w:t>
                            </w:r>
                          </w:p>
                          <w:p w14:paraId="5B3D466E" w14:textId="77777777" w:rsidR="00A33BA5" w:rsidRDefault="005B4402" w:rsidP="00A33BA5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0"/>
                              </w:rPr>
                              <w:t>CMP 259 – Descoberta de Conhecimento em Banco de Dados</w:t>
                            </w:r>
                          </w:p>
                          <w:p w14:paraId="58C3DC9A" w14:textId="77777777" w:rsidR="005B4402" w:rsidRDefault="005B4402" w:rsidP="00A33BA5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0"/>
                              </w:rPr>
                              <w:t>Prof</w:t>
                            </w:r>
                            <w:r>
                              <w:rPr>
                                <w:rFonts w:cs="Arial"/>
                                <w:b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b/>
                                <w:szCs w:val="20"/>
                              </w:rPr>
                              <w:t>. Karin Becker</w:t>
                            </w:r>
                          </w:p>
                          <w:p w14:paraId="012A45E9" w14:textId="23C2AEAA" w:rsidR="00F574ED" w:rsidRDefault="005B4402" w:rsidP="00A33BA5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0"/>
                              </w:rPr>
                              <w:t>Aluno</w:t>
                            </w:r>
                            <w:r w:rsidR="00F574ED">
                              <w:rPr>
                                <w:rFonts w:cs="Arial"/>
                                <w:b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cs="Arial"/>
                                <w:b/>
                                <w:szCs w:val="20"/>
                              </w:rPr>
                              <w:t xml:space="preserve">: André Vieira Pigatto </w:t>
                            </w:r>
                            <w:r w:rsidR="00F574ED">
                              <w:rPr>
                                <w:rFonts w:cs="Arial"/>
                                <w:b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b/>
                                <w:szCs w:val="20"/>
                              </w:rPr>
                              <w:t xml:space="preserve"> 186041</w:t>
                            </w:r>
                          </w:p>
                          <w:p w14:paraId="6CF2D656" w14:textId="4E0192F1" w:rsidR="005B4402" w:rsidRDefault="00F574ED" w:rsidP="00A33BA5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0"/>
                              </w:rPr>
                              <w:t xml:space="preserve">Matheus Marrone Castanho - </w:t>
                            </w:r>
                            <w:r w:rsidR="00DF1A1C">
                              <w:rPr>
                                <w:rFonts w:cs="Arial"/>
                                <w:b/>
                                <w:szCs w:val="20"/>
                              </w:rPr>
                              <w:t>207269</w:t>
                            </w:r>
                            <w:bookmarkStart w:id="0" w:name="_GoBack"/>
                            <w:bookmarkEnd w:id="0"/>
                            <w:r w:rsidR="005B4402">
                              <w:rPr>
                                <w:rFonts w:cs="Arial"/>
                                <w:b/>
                                <w:szCs w:val="20"/>
                              </w:rPr>
                              <w:t xml:space="preserve"> </w:t>
                            </w:r>
                          </w:p>
                          <w:p w14:paraId="5E065322" w14:textId="77777777" w:rsidR="00F574ED" w:rsidRPr="005B4402" w:rsidRDefault="00F574ED" w:rsidP="00A33BA5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  <w:b/>
                                <w:szCs w:val="20"/>
                              </w:rPr>
                            </w:pPr>
                          </w:p>
                          <w:p w14:paraId="3B158BA4" w14:textId="77777777" w:rsidR="00A33BA5" w:rsidRDefault="00A33B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0.95pt;margin-top:.4pt;width:336.75pt;height: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" stroked="f">
                <v:textbox>
                  <w:txbxContent>
                    <w:p w14:paraId="13BBA6C2" w14:textId="77777777" w:rsidR="00A33BA5" w:rsidRPr="00A33BA5" w:rsidRDefault="00A33BA5" w:rsidP="00A33BA5">
                      <w:pPr>
                        <w:spacing w:after="0" w:line="276" w:lineRule="auto"/>
                        <w:jc w:val="center"/>
                        <w:rPr>
                          <w:rFonts w:cs="Arial"/>
                          <w:b/>
                          <w:szCs w:val="20"/>
                        </w:rPr>
                      </w:pPr>
                      <w:r w:rsidRPr="00A33BA5">
                        <w:rPr>
                          <w:rFonts w:cs="Arial"/>
                          <w:b/>
                          <w:szCs w:val="20"/>
                        </w:rPr>
                        <w:t>UNIVERSIDADE FEDERAL DO RIO GRANDE DO SUL</w:t>
                      </w:r>
                    </w:p>
                    <w:p w14:paraId="20F92A95" w14:textId="77777777" w:rsidR="00A33BA5" w:rsidRPr="00A33BA5" w:rsidRDefault="00A33BA5" w:rsidP="00A33BA5">
                      <w:pPr>
                        <w:spacing w:after="0" w:line="276" w:lineRule="auto"/>
                        <w:jc w:val="center"/>
                        <w:rPr>
                          <w:rFonts w:cs="Arial"/>
                          <w:b/>
                          <w:szCs w:val="20"/>
                        </w:rPr>
                      </w:pPr>
                      <w:r w:rsidRPr="00A33BA5">
                        <w:rPr>
                          <w:rFonts w:cs="Arial"/>
                          <w:b/>
                          <w:szCs w:val="20"/>
                        </w:rPr>
                        <w:t>INSTITUTO DE INFORMATICA</w:t>
                      </w:r>
                    </w:p>
                    <w:p w14:paraId="11E36242" w14:textId="77777777" w:rsidR="00A33BA5" w:rsidRPr="005B4402" w:rsidRDefault="00A33BA5" w:rsidP="00A33BA5">
                      <w:pPr>
                        <w:spacing w:after="0" w:line="276" w:lineRule="auto"/>
                        <w:jc w:val="center"/>
                        <w:rPr>
                          <w:rFonts w:cs="Arial"/>
                          <w:i/>
                          <w:szCs w:val="20"/>
                        </w:rPr>
                      </w:pPr>
                      <w:r w:rsidRPr="005B4402">
                        <w:rPr>
                          <w:rFonts w:cs="Arial"/>
                          <w:i/>
                          <w:szCs w:val="20"/>
                        </w:rPr>
                        <w:t>Programa de Pós Graduação em Ciência da Computação</w:t>
                      </w:r>
                    </w:p>
                    <w:p w14:paraId="5B3D466E" w14:textId="77777777" w:rsidR="00A33BA5" w:rsidRDefault="005B4402" w:rsidP="00A33BA5">
                      <w:pPr>
                        <w:spacing w:after="0" w:line="276" w:lineRule="auto"/>
                        <w:jc w:val="center"/>
                        <w:rPr>
                          <w:rFonts w:cs="Arial"/>
                          <w:b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szCs w:val="20"/>
                        </w:rPr>
                        <w:t>CMP 259 – Descoberta de Conhecimento em Banco de Dados</w:t>
                      </w:r>
                    </w:p>
                    <w:p w14:paraId="58C3DC9A" w14:textId="77777777" w:rsidR="005B4402" w:rsidRDefault="005B4402" w:rsidP="00A33BA5">
                      <w:pPr>
                        <w:spacing w:after="0" w:line="276" w:lineRule="auto"/>
                        <w:jc w:val="center"/>
                        <w:rPr>
                          <w:rFonts w:cs="Arial"/>
                          <w:b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szCs w:val="20"/>
                        </w:rPr>
                        <w:t>Prof</w:t>
                      </w:r>
                      <w:r>
                        <w:rPr>
                          <w:rFonts w:cs="Arial"/>
                          <w:b/>
                          <w:szCs w:val="20"/>
                          <w:vertAlign w:val="superscript"/>
                        </w:rPr>
                        <w:t>a</w:t>
                      </w:r>
                      <w:r>
                        <w:rPr>
                          <w:rFonts w:cs="Arial"/>
                          <w:b/>
                          <w:szCs w:val="20"/>
                        </w:rPr>
                        <w:t>. Karin Becker</w:t>
                      </w:r>
                    </w:p>
                    <w:p w14:paraId="012A45E9" w14:textId="23C2AEAA" w:rsidR="00F574ED" w:rsidRDefault="005B4402" w:rsidP="00A33BA5">
                      <w:pPr>
                        <w:spacing w:after="0" w:line="276" w:lineRule="auto"/>
                        <w:jc w:val="center"/>
                        <w:rPr>
                          <w:rFonts w:cs="Arial"/>
                          <w:b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szCs w:val="20"/>
                        </w:rPr>
                        <w:t>Aluno</w:t>
                      </w:r>
                      <w:r w:rsidR="00F574ED">
                        <w:rPr>
                          <w:rFonts w:cs="Arial"/>
                          <w:b/>
                          <w:szCs w:val="20"/>
                        </w:rPr>
                        <w:t>s</w:t>
                      </w:r>
                      <w:r>
                        <w:rPr>
                          <w:rFonts w:cs="Arial"/>
                          <w:b/>
                          <w:szCs w:val="20"/>
                        </w:rPr>
                        <w:t xml:space="preserve">: André Vieira Pigatto </w:t>
                      </w:r>
                      <w:r w:rsidR="00F574ED">
                        <w:rPr>
                          <w:rFonts w:cs="Arial"/>
                          <w:b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b/>
                          <w:szCs w:val="20"/>
                        </w:rPr>
                        <w:t xml:space="preserve"> 186041</w:t>
                      </w:r>
                    </w:p>
                    <w:p w14:paraId="6CF2D656" w14:textId="4E0192F1" w:rsidR="005B4402" w:rsidRDefault="00F574ED" w:rsidP="00A33BA5">
                      <w:pPr>
                        <w:spacing w:after="0" w:line="276" w:lineRule="auto"/>
                        <w:jc w:val="center"/>
                        <w:rPr>
                          <w:rFonts w:cs="Arial"/>
                          <w:b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szCs w:val="20"/>
                        </w:rPr>
                        <w:t xml:space="preserve">Matheus Marrone Castanho - </w:t>
                      </w:r>
                      <w:r w:rsidR="00DF1A1C">
                        <w:rPr>
                          <w:rFonts w:cs="Arial"/>
                          <w:b/>
                          <w:szCs w:val="20"/>
                        </w:rPr>
                        <w:t>207269</w:t>
                      </w:r>
                      <w:bookmarkStart w:id="1" w:name="_GoBack"/>
                      <w:bookmarkEnd w:id="1"/>
                      <w:r w:rsidR="005B4402">
                        <w:rPr>
                          <w:rFonts w:cs="Arial"/>
                          <w:b/>
                          <w:szCs w:val="20"/>
                        </w:rPr>
                        <w:t xml:space="preserve"> </w:t>
                      </w:r>
                    </w:p>
                    <w:p w14:paraId="5E065322" w14:textId="77777777" w:rsidR="00F574ED" w:rsidRPr="005B4402" w:rsidRDefault="00F574ED" w:rsidP="00A33BA5">
                      <w:pPr>
                        <w:spacing w:after="0" w:line="276" w:lineRule="auto"/>
                        <w:jc w:val="center"/>
                        <w:rPr>
                          <w:rFonts w:cs="Arial"/>
                          <w:b/>
                          <w:szCs w:val="20"/>
                        </w:rPr>
                      </w:pPr>
                    </w:p>
                    <w:p w14:paraId="3B158BA4" w14:textId="77777777" w:rsidR="00A33BA5" w:rsidRDefault="00A33BA5"/>
                  </w:txbxContent>
                </v:textbox>
                <w10:wrap type="through"/>
              </v:shape>
            </w:pict>
          </mc:Fallback>
        </mc:AlternateContent>
      </w:r>
      <w:r w:rsidRPr="00E527BF">
        <w:rPr>
          <w:noProof/>
          <w:szCs w:val="20"/>
          <w:lang w:eastAsia="pt-BR"/>
        </w:rPr>
        <w:drawing>
          <wp:inline distT="0" distB="0" distL="0" distR="0" wp14:anchorId="28221996" wp14:editId="3F3C5E2B">
            <wp:extent cx="1905000" cy="1133475"/>
            <wp:effectExtent l="0" t="0" r="0" b="9525"/>
            <wp:docPr id="1" name="Imagem 1" descr="http://www.inf.ufrgs.br/site/wp-content/uploads/2015/03/marca-principal-200x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.ufrgs.br/site/wp-content/uploads/2015/03/marca-principal-200x1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9AC0" w14:textId="77777777" w:rsidR="00A33BA5" w:rsidRPr="00E527BF" w:rsidRDefault="005B4402" w:rsidP="00A33BA5">
      <w:pPr>
        <w:spacing w:after="0" w:line="276" w:lineRule="auto"/>
        <w:jc w:val="center"/>
        <w:rPr>
          <w:rFonts w:cs="Arial"/>
          <w:b/>
          <w:szCs w:val="20"/>
        </w:rPr>
      </w:pPr>
      <w:r w:rsidRPr="00E527BF">
        <w:rPr>
          <w:rFonts w:cs="Arial"/>
          <w:b/>
          <w:noProof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566D3" wp14:editId="26765FE8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647954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FDB8A1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55pt" to="510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D8F1AA7" w14:textId="77777777" w:rsidR="00B23280" w:rsidRPr="00B23280" w:rsidRDefault="00A818D5" w:rsidP="00B23280">
      <w:pPr>
        <w:rPr>
          <w:rFonts w:cs="Arial"/>
          <w:b/>
          <w:szCs w:val="20"/>
        </w:rPr>
      </w:pPr>
      <w:r w:rsidRPr="00B23280">
        <w:rPr>
          <w:rFonts w:cs="Arial"/>
          <w:b/>
          <w:szCs w:val="20"/>
        </w:rPr>
        <w:t>Trabalho Prático 2017 – Etapa 1</w:t>
      </w:r>
    </w:p>
    <w:p w14:paraId="19FA0B0E" w14:textId="7EDFD500" w:rsidR="00AE63DC" w:rsidRPr="00B23280" w:rsidRDefault="00E62F68" w:rsidP="00B23280">
      <w:pPr>
        <w:pStyle w:val="ListParagraph"/>
        <w:numPr>
          <w:ilvl w:val="0"/>
          <w:numId w:val="30"/>
        </w:numPr>
        <w:rPr>
          <w:rFonts w:cs="Arial"/>
          <w:b/>
          <w:szCs w:val="20"/>
        </w:rPr>
      </w:pPr>
      <w:r>
        <w:rPr>
          <w:rFonts w:cs="Arial"/>
          <w:b/>
          <w:szCs w:val="20"/>
        </w:rPr>
        <w:t>Compreensão do Negócio</w:t>
      </w:r>
      <w:r w:rsidR="00923188">
        <w:rPr>
          <w:rFonts w:cs="Arial"/>
          <w:b/>
          <w:szCs w:val="20"/>
        </w:rPr>
        <w:t xml:space="preserve"> e Objetivos de Negócio</w:t>
      </w:r>
    </w:p>
    <w:p w14:paraId="1E9FAC7F" w14:textId="1B601ECA" w:rsidR="00B23280" w:rsidRDefault="00B23280" w:rsidP="00B23280">
      <w:pPr>
        <w:ind w:firstLine="420"/>
        <w:rPr>
          <w:szCs w:val="20"/>
        </w:rPr>
      </w:pPr>
      <w:r w:rsidRPr="00B23280">
        <w:rPr>
          <w:szCs w:val="20"/>
        </w:rPr>
        <w:t xml:space="preserve">A bolsa de valores é o mercado organizado onde se negociam ações de sociedades de capital aberto e outros valores mobiliários, atuando, normalmente, como </w:t>
      </w:r>
      <w:r>
        <w:rPr>
          <w:szCs w:val="20"/>
        </w:rPr>
        <w:t>uma sociedade anônima, visando lucro através de seus serviços. Uma de suas principais funções é a divulgação imediata e det</w:t>
      </w:r>
      <w:r w:rsidR="009271F9">
        <w:rPr>
          <w:szCs w:val="20"/>
        </w:rPr>
        <w:t>alhada das operações realizadas;</w:t>
      </w:r>
      <w:r>
        <w:rPr>
          <w:szCs w:val="20"/>
        </w:rPr>
        <w:t xml:space="preserve"> </w:t>
      </w:r>
      <w:r w:rsidR="009271F9">
        <w:rPr>
          <w:szCs w:val="20"/>
        </w:rPr>
        <w:t>e</w:t>
      </w:r>
      <w:r>
        <w:rPr>
          <w:szCs w:val="20"/>
        </w:rPr>
        <w:t xml:space="preserve">ssas, por sua vez, são, principalmente, operações de compra e venda de ações. </w:t>
      </w:r>
    </w:p>
    <w:p w14:paraId="15DEDF8B" w14:textId="004AAAE5" w:rsidR="00B23280" w:rsidRDefault="00B23280" w:rsidP="00F574ED">
      <w:pPr>
        <w:ind w:firstLine="420"/>
        <w:rPr>
          <w:szCs w:val="20"/>
        </w:rPr>
      </w:pPr>
      <w:r>
        <w:rPr>
          <w:szCs w:val="20"/>
        </w:rPr>
        <w:t>O valor de um</w:t>
      </w:r>
      <w:r w:rsidR="00F574ED">
        <w:rPr>
          <w:szCs w:val="20"/>
        </w:rPr>
        <w:t>a ação varia de forma contínua</w:t>
      </w:r>
      <w:r w:rsidR="009271F9">
        <w:rPr>
          <w:szCs w:val="20"/>
        </w:rPr>
        <w:t xml:space="preserve"> e estocástica,</w:t>
      </w:r>
      <w:r>
        <w:rPr>
          <w:szCs w:val="20"/>
        </w:rPr>
        <w:t xml:space="preserve"> </w:t>
      </w:r>
      <w:r w:rsidR="009271F9">
        <w:rPr>
          <w:szCs w:val="20"/>
        </w:rPr>
        <w:t>dependendo</w:t>
      </w:r>
      <w:r>
        <w:rPr>
          <w:szCs w:val="20"/>
        </w:rPr>
        <w:t>, de uma forma geral, da lei da ofe</w:t>
      </w:r>
      <w:r w:rsidR="009271F9">
        <w:rPr>
          <w:szCs w:val="20"/>
        </w:rPr>
        <w:t>rta e procura:</w:t>
      </w:r>
      <w:r>
        <w:rPr>
          <w:szCs w:val="20"/>
        </w:rPr>
        <w:t xml:space="preserve"> quanto maior o número de operações de compra de uma determinada ação, maior será </w:t>
      </w:r>
      <w:r w:rsidR="00F574ED">
        <w:rPr>
          <w:szCs w:val="20"/>
        </w:rPr>
        <w:t xml:space="preserve">seu valor de mercado; o contrário, também é verdadeiro. Sendo assim, simplificadamente, sabe-se que o valor de uma ação é diretamente dependente do interesse de investidores por aquela ação, ou seja, </w:t>
      </w:r>
      <w:r w:rsidR="008A7DE1">
        <w:rPr>
          <w:szCs w:val="20"/>
        </w:rPr>
        <w:t>depende de um julgamento humano que, em geral, se</w:t>
      </w:r>
      <w:r w:rsidR="00F574ED">
        <w:rPr>
          <w:szCs w:val="20"/>
        </w:rPr>
        <w:t xml:space="preserve"> </w:t>
      </w:r>
      <w:r w:rsidR="008A7DE1">
        <w:rPr>
          <w:szCs w:val="20"/>
        </w:rPr>
        <w:t xml:space="preserve">baseia em </w:t>
      </w:r>
      <w:r w:rsidR="00F574ED">
        <w:rPr>
          <w:szCs w:val="20"/>
        </w:rPr>
        <w:t>um</w:t>
      </w:r>
      <w:r w:rsidR="009271F9">
        <w:rPr>
          <w:szCs w:val="20"/>
        </w:rPr>
        <w:t xml:space="preserve">a série de fatores que levam </w:t>
      </w:r>
      <w:r w:rsidR="008A7DE1">
        <w:rPr>
          <w:szCs w:val="20"/>
        </w:rPr>
        <w:t>o investidor</w:t>
      </w:r>
      <w:r w:rsidR="009271F9">
        <w:rPr>
          <w:szCs w:val="20"/>
        </w:rPr>
        <w:t xml:space="preserve"> a acreditar</w:t>
      </w:r>
      <w:r w:rsidR="00F574ED">
        <w:rPr>
          <w:szCs w:val="20"/>
        </w:rPr>
        <w:t xml:space="preserve"> que o valor de</w:t>
      </w:r>
      <w:r w:rsidR="009271F9">
        <w:rPr>
          <w:szCs w:val="20"/>
        </w:rPr>
        <w:t xml:space="preserve"> uma determinada</w:t>
      </w:r>
      <w:r w:rsidR="00F574ED">
        <w:rPr>
          <w:szCs w:val="20"/>
        </w:rPr>
        <w:t xml:space="preserve"> ação irá subir, e, por consequência, resultar em um lucro. Dessa forma, diversos fatores podem</w:t>
      </w:r>
      <w:r w:rsidR="008A7DE1">
        <w:rPr>
          <w:szCs w:val="20"/>
        </w:rPr>
        <w:t xml:space="preserve"> influenciar na decisão de compra ou venda</w:t>
      </w:r>
      <w:r w:rsidR="00F574ED">
        <w:rPr>
          <w:szCs w:val="20"/>
        </w:rPr>
        <w:t xml:space="preserve"> </w:t>
      </w:r>
      <w:r w:rsidR="008A7DE1">
        <w:rPr>
          <w:szCs w:val="20"/>
        </w:rPr>
        <w:t>de</w:t>
      </w:r>
      <w:r w:rsidR="00F574ED">
        <w:rPr>
          <w:szCs w:val="20"/>
        </w:rPr>
        <w:t xml:space="preserve"> uma ação, dentre eles</w:t>
      </w:r>
      <w:r w:rsidR="008A7DE1">
        <w:rPr>
          <w:szCs w:val="20"/>
        </w:rPr>
        <w:t xml:space="preserve"> estão:</w:t>
      </w:r>
      <w:r w:rsidR="00F574ED">
        <w:rPr>
          <w:szCs w:val="20"/>
        </w:rPr>
        <w:t xml:space="preserve"> </w:t>
      </w:r>
      <w:r w:rsidR="008A7DE1">
        <w:rPr>
          <w:szCs w:val="20"/>
        </w:rPr>
        <w:t>os resultados da empresa já obtidos em um determinado período, a tendência de valor da ação, determinada através do comportamento gráfico</w:t>
      </w:r>
      <w:r w:rsidR="009271F9">
        <w:rPr>
          <w:szCs w:val="20"/>
        </w:rPr>
        <w:t xml:space="preserve"> que representa o valor da ação</w:t>
      </w:r>
      <w:r w:rsidR="008A7DE1">
        <w:rPr>
          <w:szCs w:val="20"/>
        </w:rPr>
        <w:t xml:space="preserve"> nas ultimas transações, o panorama geral político e econômico, dentre outros. </w:t>
      </w:r>
    </w:p>
    <w:p w14:paraId="1AC55352" w14:textId="653795CB" w:rsidR="00E62F68" w:rsidRDefault="008A7DE1" w:rsidP="00E62F68">
      <w:pPr>
        <w:ind w:firstLine="420"/>
        <w:rPr>
          <w:szCs w:val="20"/>
        </w:rPr>
      </w:pPr>
      <w:r>
        <w:rPr>
          <w:szCs w:val="20"/>
        </w:rPr>
        <w:t xml:space="preserve">Uma das formas de determinar o panorama geral, é através das notícias apresentadas nos veículos de comunicação, como, por exemplo, jornais. Sendo assim, através das notícias de um jornal, o investidor pode fazer </w:t>
      </w:r>
      <w:r w:rsidR="009271F9">
        <w:rPr>
          <w:szCs w:val="20"/>
        </w:rPr>
        <w:t>uma predição</w:t>
      </w:r>
      <w:r>
        <w:rPr>
          <w:szCs w:val="20"/>
        </w:rPr>
        <w:t xml:space="preserve"> de tendências</w:t>
      </w:r>
      <w:r w:rsidR="009271F9">
        <w:rPr>
          <w:szCs w:val="20"/>
        </w:rPr>
        <w:t xml:space="preserve"> de mercado baseado no teor das últimas notícias e no seu conhecimento a priori.</w:t>
      </w:r>
      <w:r>
        <w:rPr>
          <w:szCs w:val="20"/>
        </w:rPr>
        <w:t xml:space="preserve"> </w:t>
      </w:r>
      <w:r w:rsidR="00E62F68">
        <w:rPr>
          <w:szCs w:val="20"/>
        </w:rPr>
        <w:t xml:space="preserve">Dessa forma, como o valor das ações dependem justamente das operações de compra e venda, se um investidor fizer uma operação de um grande volume de ações ou se vários investidores fizerem várias operações, o valor daquela ação sofrerá variações; tendo em vista que a justificativa para essas operações pode ter sido baseada em uma notícia veiculada nos meios de comunicação, acredita-se que as notícias podem exercer uma influência sobre o valor da bolsa de valores. </w:t>
      </w:r>
    </w:p>
    <w:p w14:paraId="061CA943" w14:textId="6C0FFDE5" w:rsidR="009271F9" w:rsidRDefault="00E62F68" w:rsidP="00923188">
      <w:pPr>
        <w:ind w:firstLine="420"/>
        <w:rPr>
          <w:szCs w:val="20"/>
        </w:rPr>
      </w:pPr>
      <w:r>
        <w:rPr>
          <w:szCs w:val="20"/>
        </w:rPr>
        <w:t>Sendo assim, o objetivo</w:t>
      </w:r>
      <w:r w:rsidR="00923188">
        <w:rPr>
          <w:szCs w:val="20"/>
        </w:rPr>
        <w:t xml:space="preserve"> de negócio</w:t>
      </w:r>
      <w:r>
        <w:rPr>
          <w:szCs w:val="20"/>
        </w:rPr>
        <w:t xml:space="preserve"> primário desse trabalho é analisar se as notícias exercem, de fato, influência sobre valor da bolsa de valores, assim como encontra</w:t>
      </w:r>
      <w:r w:rsidR="00657381">
        <w:rPr>
          <w:szCs w:val="20"/>
        </w:rPr>
        <w:t>r</w:t>
      </w:r>
      <w:r>
        <w:rPr>
          <w:szCs w:val="20"/>
        </w:rPr>
        <w:t xml:space="preserve"> quais as classes</w:t>
      </w:r>
      <w:r w:rsidR="00657381">
        <w:rPr>
          <w:szCs w:val="20"/>
        </w:rPr>
        <w:t xml:space="preserve"> de notícia</w:t>
      </w:r>
      <w:r w:rsidR="009271F9">
        <w:rPr>
          <w:szCs w:val="20"/>
        </w:rPr>
        <w:t>s</w:t>
      </w:r>
      <w:r w:rsidR="00657381">
        <w:rPr>
          <w:szCs w:val="20"/>
        </w:rPr>
        <w:t xml:space="preserve"> (</w:t>
      </w:r>
      <w:r>
        <w:rPr>
          <w:szCs w:val="20"/>
        </w:rPr>
        <w:t xml:space="preserve">Economia, Esportes, Política) que </w:t>
      </w:r>
      <w:r w:rsidR="00B11129">
        <w:rPr>
          <w:szCs w:val="20"/>
        </w:rPr>
        <w:t>apresentam</w:t>
      </w:r>
      <w:r>
        <w:rPr>
          <w:szCs w:val="20"/>
        </w:rPr>
        <w:t xml:space="preserve"> maior </w:t>
      </w:r>
      <w:r w:rsidR="00657381">
        <w:rPr>
          <w:szCs w:val="20"/>
        </w:rPr>
        <w:t>influência</w:t>
      </w:r>
      <w:r>
        <w:rPr>
          <w:szCs w:val="20"/>
        </w:rPr>
        <w:t xml:space="preserve"> </w:t>
      </w:r>
      <w:r w:rsidR="00657381">
        <w:rPr>
          <w:szCs w:val="20"/>
        </w:rPr>
        <w:t xml:space="preserve">sobre as variações. </w:t>
      </w:r>
    </w:p>
    <w:p w14:paraId="6F201DC2" w14:textId="313FEFE3" w:rsidR="00923188" w:rsidRDefault="00923188" w:rsidP="00923188">
      <w:pPr>
        <w:pStyle w:val="ListParagraph"/>
        <w:numPr>
          <w:ilvl w:val="0"/>
          <w:numId w:val="30"/>
        </w:numPr>
        <w:rPr>
          <w:b/>
          <w:szCs w:val="20"/>
        </w:rPr>
      </w:pPr>
      <w:r w:rsidRPr="00923188">
        <w:rPr>
          <w:b/>
          <w:szCs w:val="20"/>
        </w:rPr>
        <w:t>Objetivos de Mineração</w:t>
      </w:r>
    </w:p>
    <w:p w14:paraId="41E8A447" w14:textId="61BC82BF" w:rsidR="00923188" w:rsidRDefault="00923188" w:rsidP="00923188">
      <w:pPr>
        <w:ind w:firstLine="420"/>
      </w:pPr>
      <w:r>
        <w:t xml:space="preserve">O principal objetivo de mineração, é tentar encontrar uma relação entre o assunto das principais notícias de jornal publicadas ao longo de um dia, através da análise textual de suas manchetes, e a variação do valor médio das ações de empresas através de um indicador da bolsa de valores, para aquele mesmo dia. Ou seja, o objetivo é descobrir se as notícias tem alguma influência sobre o indicador da bolsa de valores, e, em caso positivo, qual o gênero da notícia que gera essa influência. </w:t>
      </w:r>
    </w:p>
    <w:p w14:paraId="17F0CF67" w14:textId="205A3376" w:rsidR="0024154A" w:rsidRDefault="0024154A" w:rsidP="0024154A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Escolha dos dados</w:t>
      </w:r>
    </w:p>
    <w:p w14:paraId="2A142384" w14:textId="7573AF2B" w:rsidR="00923188" w:rsidRDefault="0024154A" w:rsidP="0038359F">
      <w:pPr>
        <w:ind w:firstLine="420"/>
      </w:pPr>
      <w:r>
        <w:t xml:space="preserve">Para possibilitar a análise do problema, é necessário utilizar alguma base de dados que contenha todas as variáveis de interesse organizadas e relacionadas entre si, dessa forma, </w:t>
      </w:r>
      <w:r>
        <w:lastRenderedPageBreak/>
        <w:t xml:space="preserve">combinou-se </w:t>
      </w:r>
      <w:r w:rsidR="00F76357">
        <w:t>2</w:t>
      </w:r>
      <w:r>
        <w:t xml:space="preserve"> </w:t>
      </w:r>
      <w:r w:rsidRPr="0024154A">
        <w:rPr>
          <w:i/>
        </w:rPr>
        <w:t>datasets</w:t>
      </w:r>
      <w:r w:rsidR="0038359F">
        <w:t xml:space="preserve"> principais</w:t>
      </w:r>
      <w:r>
        <w:rPr>
          <w:i/>
        </w:rPr>
        <w:t xml:space="preserve"> </w:t>
      </w:r>
      <w:r>
        <w:t xml:space="preserve">para construir a base de dados </w:t>
      </w:r>
      <w:r w:rsidR="0038359F">
        <w:t xml:space="preserve">que, posteriormente, </w:t>
      </w:r>
      <w:r w:rsidR="00E67F8A">
        <w:t xml:space="preserve">será </w:t>
      </w:r>
      <w:r w:rsidR="0038359F">
        <w:t>minerada</w:t>
      </w:r>
      <w:r w:rsidR="001534DF">
        <w:t>;</w:t>
      </w:r>
      <w:r w:rsidR="0038359F">
        <w:t xml:space="preserve"> são eles:</w:t>
      </w:r>
    </w:p>
    <w:p w14:paraId="4B5C5629" w14:textId="1A1B3B94" w:rsidR="0038359F" w:rsidRDefault="0038359F" w:rsidP="0038359F">
      <w:pPr>
        <w:pStyle w:val="ListParagraph"/>
        <w:numPr>
          <w:ilvl w:val="0"/>
          <w:numId w:val="32"/>
        </w:numPr>
      </w:pPr>
      <w:r>
        <w:t>Fonte das manchetes de notícias:</w:t>
      </w:r>
    </w:p>
    <w:p w14:paraId="1A4F2758" w14:textId="663D2F44" w:rsidR="0038359F" w:rsidRDefault="0038359F" w:rsidP="0038359F">
      <w:pPr>
        <w:ind w:left="420" w:firstLine="288"/>
      </w:pPr>
      <w:r>
        <w:t>As manchetes das notícias foram re</w:t>
      </w:r>
      <w:r w:rsidR="00973CC3">
        <w:t xml:space="preserve">tiradas de um </w:t>
      </w:r>
      <w:r w:rsidR="00973CC3" w:rsidRPr="00973CC3">
        <w:rPr>
          <w:i/>
        </w:rPr>
        <w:t>dataset</w:t>
      </w:r>
      <w:r w:rsidR="00973CC3">
        <w:t xml:space="preserve"> feito a partir da</w:t>
      </w:r>
      <w:r>
        <w:t xml:space="preserve"> base de dados </w:t>
      </w:r>
      <w:r w:rsidRPr="00973CC3">
        <w:rPr>
          <w:i/>
        </w:rPr>
        <w:t>Reddit</w:t>
      </w:r>
      <w:r w:rsidR="00973CC3" w:rsidRPr="00973CC3">
        <w:rPr>
          <w:i/>
        </w:rPr>
        <w:t xml:space="preserve"> WorldNews</w:t>
      </w:r>
      <w:r>
        <w:t>, e contém as manchetes das 25 notícias mundiais mais quentes do dia,</w:t>
      </w:r>
      <w:r w:rsidR="00973CC3">
        <w:t xml:space="preserve"> ranqueadas pelos próprios usuários do </w:t>
      </w:r>
      <w:r w:rsidR="00973CC3">
        <w:rPr>
          <w:i/>
        </w:rPr>
        <w:t>Reddit</w:t>
      </w:r>
      <w:r w:rsidR="00973CC3">
        <w:t>,</w:t>
      </w:r>
      <w:r>
        <w:t xml:space="preserve"> para cada dia, no intervalo de 08/08/2008 a 07/01/2016. </w:t>
      </w:r>
      <w:r w:rsidR="00973CC3">
        <w:t xml:space="preserve"> O </w:t>
      </w:r>
      <w:r w:rsidR="00973CC3">
        <w:rPr>
          <w:i/>
        </w:rPr>
        <w:t xml:space="preserve">dataset </w:t>
      </w:r>
      <w:r w:rsidR="00973CC3">
        <w:t xml:space="preserve">original pode ser encontrado em: </w:t>
      </w:r>
      <w:hyperlink r:id="rId8" w:history="1">
        <w:r w:rsidR="002145B5" w:rsidRPr="00EB1E8D">
          <w:rPr>
            <w:rStyle w:val="Hyperlink"/>
          </w:rPr>
          <w:t>https://www.kaggle.com/aaron7sun/stocknews/downloads/RedditNews.csv</w:t>
        </w:r>
      </w:hyperlink>
      <w:r w:rsidR="002145B5">
        <w:t xml:space="preserve"> </w:t>
      </w:r>
    </w:p>
    <w:p w14:paraId="50DD2A6C" w14:textId="5BA044FA" w:rsidR="0038359F" w:rsidRPr="0038359F" w:rsidRDefault="0038359F" w:rsidP="0038359F">
      <w:pPr>
        <w:pStyle w:val="ListParagraph"/>
        <w:numPr>
          <w:ilvl w:val="0"/>
          <w:numId w:val="32"/>
        </w:numPr>
      </w:pPr>
      <w:r>
        <w:t>Fonte dos dados da bolsa de Valores</w:t>
      </w:r>
    </w:p>
    <w:p w14:paraId="0FF31FF7" w14:textId="48047083" w:rsidR="00657381" w:rsidRDefault="0038359F" w:rsidP="00973CC3">
      <w:pPr>
        <w:ind w:left="420" w:firstLine="288"/>
        <w:rPr>
          <w:szCs w:val="20"/>
        </w:rPr>
      </w:pPr>
      <w:r>
        <w:rPr>
          <w:szCs w:val="20"/>
        </w:rPr>
        <w:t>O indicador da bolsa de valores escolhid</w:t>
      </w:r>
      <w:r w:rsidR="00E67F8A">
        <w:rPr>
          <w:szCs w:val="20"/>
        </w:rPr>
        <w:t>o</w:t>
      </w:r>
      <w:r>
        <w:rPr>
          <w:szCs w:val="20"/>
        </w:rPr>
        <w:t xml:space="preserve"> para a análise é o indicador </w:t>
      </w:r>
      <w:r w:rsidRPr="00973CC3">
        <w:rPr>
          <w:i/>
          <w:szCs w:val="20"/>
        </w:rPr>
        <w:t>Dow Jones Industrial Average</w:t>
      </w:r>
      <w:r>
        <w:rPr>
          <w:szCs w:val="20"/>
        </w:rPr>
        <w:t xml:space="preserve">, que </w:t>
      </w:r>
      <w:r w:rsidR="00973CC3">
        <w:rPr>
          <w:szCs w:val="20"/>
        </w:rPr>
        <w:t xml:space="preserve">é baseado na cotação média das ações das 30 maiores e mais importantes empresas dos Estados Unidos. </w:t>
      </w:r>
      <w:r w:rsidR="00E67F8A">
        <w:rPr>
          <w:szCs w:val="20"/>
        </w:rPr>
        <w:t xml:space="preserve">Dessa forma, </w:t>
      </w:r>
      <w:r w:rsidR="00F76357">
        <w:rPr>
          <w:szCs w:val="20"/>
        </w:rPr>
        <w:t>obteve-se</w:t>
      </w:r>
      <w:r w:rsidR="00E67F8A">
        <w:rPr>
          <w:szCs w:val="20"/>
        </w:rPr>
        <w:t xml:space="preserve"> os dados</w:t>
      </w:r>
      <w:r w:rsidR="00F76357">
        <w:rPr>
          <w:szCs w:val="20"/>
        </w:rPr>
        <w:t xml:space="preserve"> diários</w:t>
      </w:r>
      <w:r w:rsidR="00E67F8A">
        <w:rPr>
          <w:szCs w:val="20"/>
        </w:rPr>
        <w:t xml:space="preserve"> de abertura, fechamento, alta e baixa </w:t>
      </w:r>
      <w:r w:rsidR="00F76357">
        <w:rPr>
          <w:szCs w:val="20"/>
        </w:rPr>
        <w:t>do indicador DJI</w:t>
      </w:r>
      <w:r w:rsidR="00F76357">
        <w:t xml:space="preserve"> para o mesmo período das notícias, 08/08/2008 a 07/01/2016, através do </w:t>
      </w:r>
      <w:r w:rsidR="00F76357" w:rsidRPr="00F76357">
        <w:rPr>
          <w:i/>
        </w:rPr>
        <w:t>Yahoo Finance</w:t>
      </w:r>
      <w:r w:rsidR="00F76357">
        <w:t>, disponível no link abaixo:</w:t>
      </w:r>
    </w:p>
    <w:p w14:paraId="765E202B" w14:textId="6791D2DC" w:rsidR="00973CC3" w:rsidRDefault="00BE318D" w:rsidP="00973CC3">
      <w:pPr>
        <w:ind w:left="420"/>
        <w:rPr>
          <w:szCs w:val="20"/>
        </w:rPr>
      </w:pPr>
      <w:hyperlink r:id="rId9" w:history="1">
        <w:r w:rsidR="00973CC3" w:rsidRPr="00EB1E8D">
          <w:rPr>
            <w:rStyle w:val="Hyperlink"/>
            <w:szCs w:val="20"/>
          </w:rPr>
          <w:t>https://finance.yahoo.com/quote/%5EDJI/history?period1=1218164400&amp;period2=1467342000&amp;interval=1d&amp;filter=history&amp;frequency=1d</w:t>
        </w:r>
      </w:hyperlink>
    </w:p>
    <w:p w14:paraId="3B0E3609" w14:textId="7A0DF588" w:rsidR="001534DF" w:rsidRDefault="00F76357" w:rsidP="001534DF">
      <w:pPr>
        <w:ind w:firstLine="420"/>
        <w:rPr>
          <w:szCs w:val="20"/>
        </w:rPr>
      </w:pPr>
      <w:r>
        <w:rPr>
          <w:szCs w:val="20"/>
        </w:rPr>
        <w:t xml:space="preserve">Como um dos objetivos da proposta é analisar qual é o gênero das notícias que influencia na bolsa de valores, foi necessário classificar cada uma das notícias do </w:t>
      </w:r>
      <w:r w:rsidRPr="00F76357">
        <w:rPr>
          <w:i/>
          <w:szCs w:val="20"/>
        </w:rPr>
        <w:t>dataset</w:t>
      </w:r>
      <w:r w:rsidR="00550022">
        <w:rPr>
          <w:szCs w:val="20"/>
        </w:rPr>
        <w:t xml:space="preserve"> em relação ao gênero (Economia geral, esportes, dentre outros). Para isso, </w:t>
      </w:r>
      <w:r w:rsidR="009F44C8">
        <w:rPr>
          <w:szCs w:val="20"/>
        </w:rPr>
        <w:t>será</w:t>
      </w:r>
      <w:r w:rsidR="00550022">
        <w:rPr>
          <w:szCs w:val="20"/>
        </w:rPr>
        <w:t xml:space="preserve"> utilizado um classificador, </w:t>
      </w:r>
      <w:r w:rsidR="001534DF">
        <w:rPr>
          <w:szCs w:val="20"/>
        </w:rPr>
        <w:t>que,</w:t>
      </w:r>
      <w:r w:rsidR="00550022">
        <w:rPr>
          <w:szCs w:val="20"/>
        </w:rPr>
        <w:t xml:space="preserve"> por sua vez, </w:t>
      </w:r>
      <w:r w:rsidR="009F44C8">
        <w:rPr>
          <w:szCs w:val="20"/>
        </w:rPr>
        <w:t>será</w:t>
      </w:r>
      <w:r w:rsidR="00550022">
        <w:rPr>
          <w:szCs w:val="20"/>
        </w:rPr>
        <w:t xml:space="preserve"> treinado a partir de um conjunto de dados já rotulados que apresenta a notícia e o gênero ao qual ela pertence. </w:t>
      </w:r>
      <w:r w:rsidR="009F44C8">
        <w:rPr>
          <w:szCs w:val="20"/>
        </w:rPr>
        <w:t xml:space="preserve">Os </w:t>
      </w:r>
      <w:r w:rsidR="00550022">
        <w:rPr>
          <w:szCs w:val="20"/>
        </w:rPr>
        <w:t xml:space="preserve"> dados</w:t>
      </w:r>
      <w:r w:rsidR="009F44C8">
        <w:rPr>
          <w:szCs w:val="20"/>
        </w:rPr>
        <w:t xml:space="preserve"> de treinamento</w:t>
      </w:r>
      <w:r w:rsidR="00550022">
        <w:rPr>
          <w:szCs w:val="20"/>
        </w:rPr>
        <w:t xml:space="preserve"> foram feitos a partir de </w:t>
      </w:r>
      <w:r w:rsidR="00550022" w:rsidRPr="00550022">
        <w:rPr>
          <w:i/>
          <w:szCs w:val="20"/>
        </w:rPr>
        <w:t>headers</w:t>
      </w:r>
      <w:r w:rsidR="00550022">
        <w:rPr>
          <w:szCs w:val="20"/>
        </w:rPr>
        <w:t xml:space="preserve"> de notícias publicadas no jornal The New York Times (no período de 1996 a 2006) e já foram rotulados com um código que denota o gênero e subgênero de cada </w:t>
      </w:r>
      <w:r w:rsidR="001534DF">
        <w:rPr>
          <w:szCs w:val="20"/>
        </w:rPr>
        <w:t>uma</w:t>
      </w:r>
      <w:r w:rsidR="00550022">
        <w:rPr>
          <w:szCs w:val="20"/>
        </w:rPr>
        <w:t xml:space="preserve"> de acordo com uma tabela fornecida pelo autor. O </w:t>
      </w:r>
      <w:r w:rsidR="00550022" w:rsidRPr="00550022">
        <w:rPr>
          <w:i/>
          <w:szCs w:val="20"/>
        </w:rPr>
        <w:t>dataset</w:t>
      </w:r>
      <w:r w:rsidR="001534DF">
        <w:rPr>
          <w:i/>
          <w:szCs w:val="20"/>
        </w:rPr>
        <w:t xml:space="preserve"> </w:t>
      </w:r>
      <w:r w:rsidR="001534DF">
        <w:rPr>
          <w:szCs w:val="20"/>
        </w:rPr>
        <w:t>e a tabela de códigos</w:t>
      </w:r>
      <w:r w:rsidR="00550022">
        <w:rPr>
          <w:szCs w:val="20"/>
        </w:rPr>
        <w:t xml:space="preserve"> </w:t>
      </w:r>
      <w:r w:rsidR="001534DF">
        <w:rPr>
          <w:szCs w:val="20"/>
        </w:rPr>
        <w:t>são fornecidos</w:t>
      </w:r>
      <w:r w:rsidR="00550022">
        <w:rPr>
          <w:szCs w:val="20"/>
        </w:rPr>
        <w:t xml:space="preserve"> pela universidade Davis da Califórnia (UCDavis) e pode</w:t>
      </w:r>
      <w:r w:rsidR="001534DF">
        <w:rPr>
          <w:szCs w:val="20"/>
        </w:rPr>
        <w:t>m</w:t>
      </w:r>
      <w:r w:rsidR="00550022">
        <w:rPr>
          <w:szCs w:val="20"/>
        </w:rPr>
        <w:t xml:space="preserve"> ser acessado</w:t>
      </w:r>
      <w:r w:rsidR="001534DF">
        <w:rPr>
          <w:szCs w:val="20"/>
        </w:rPr>
        <w:t>s</w:t>
      </w:r>
      <w:r w:rsidR="00550022">
        <w:rPr>
          <w:szCs w:val="20"/>
        </w:rPr>
        <w:t xml:space="preserve"> através do</w:t>
      </w:r>
      <w:r w:rsidR="001534DF">
        <w:rPr>
          <w:szCs w:val="20"/>
        </w:rPr>
        <w:t>s</w:t>
      </w:r>
      <w:r w:rsidR="00550022">
        <w:rPr>
          <w:szCs w:val="20"/>
        </w:rPr>
        <w:t xml:space="preserve"> link</w:t>
      </w:r>
      <w:r w:rsidR="001534DF">
        <w:rPr>
          <w:szCs w:val="20"/>
        </w:rPr>
        <w:t>s</w:t>
      </w:r>
      <w:r w:rsidR="00550022">
        <w:rPr>
          <w:szCs w:val="20"/>
        </w:rPr>
        <w:t xml:space="preserve"> abaixo:</w:t>
      </w:r>
    </w:p>
    <w:p w14:paraId="2CE2E311" w14:textId="0DE5B964" w:rsidR="00973CC3" w:rsidRDefault="00BE318D" w:rsidP="001534DF">
      <w:pPr>
        <w:ind w:firstLine="420"/>
        <w:rPr>
          <w:szCs w:val="20"/>
        </w:rPr>
      </w:pPr>
      <w:hyperlink r:id="rId10" w:history="1">
        <w:r w:rsidR="00550022" w:rsidRPr="00EB1E8D">
          <w:rPr>
            <w:rStyle w:val="Hyperlink"/>
            <w:szCs w:val="20"/>
          </w:rPr>
          <w:t>http://psfaculty.ucdavis.edu/boydstun/Supplementary_Information_for_Making_the_News_files/nyt_ftpg_1996_2006.csv</w:t>
        </w:r>
      </w:hyperlink>
    </w:p>
    <w:p w14:paraId="4105EF38" w14:textId="73E7F00F" w:rsidR="001534DF" w:rsidRDefault="00BE318D" w:rsidP="001534DF">
      <w:pPr>
        <w:ind w:firstLine="420"/>
        <w:rPr>
          <w:szCs w:val="20"/>
        </w:rPr>
      </w:pPr>
      <w:hyperlink r:id="rId11" w:history="1">
        <w:r w:rsidR="001534DF" w:rsidRPr="00EB1E8D">
          <w:rPr>
            <w:rStyle w:val="Hyperlink"/>
            <w:szCs w:val="20"/>
          </w:rPr>
          <w:t>http://psfaculty.ucdavis.edu/boydstun/Supplementary_Information_for_Making_the_News_files/NYT%20Front%20Page%20Policy%20Agendas%20Codebook.pdf</w:t>
        </w:r>
      </w:hyperlink>
    </w:p>
    <w:p w14:paraId="278D487D" w14:textId="77777777" w:rsidR="001534DF" w:rsidRDefault="001534DF" w:rsidP="001534DF">
      <w:pPr>
        <w:ind w:firstLine="420"/>
        <w:rPr>
          <w:szCs w:val="20"/>
        </w:rPr>
      </w:pPr>
    </w:p>
    <w:p w14:paraId="207D1DB6" w14:textId="6D20DEB5" w:rsidR="00B23280" w:rsidRPr="001534DF" w:rsidRDefault="001534DF" w:rsidP="001534DF">
      <w:pPr>
        <w:pStyle w:val="ListParagraph"/>
        <w:numPr>
          <w:ilvl w:val="0"/>
          <w:numId w:val="30"/>
        </w:numPr>
        <w:rPr>
          <w:b/>
          <w:szCs w:val="20"/>
        </w:rPr>
      </w:pPr>
      <w:r w:rsidRPr="001534DF">
        <w:rPr>
          <w:b/>
          <w:szCs w:val="20"/>
        </w:rPr>
        <w:t>Formatação d</w:t>
      </w:r>
      <w:r>
        <w:rPr>
          <w:b/>
          <w:szCs w:val="20"/>
        </w:rPr>
        <w:t>o</w:t>
      </w:r>
      <w:r w:rsidRPr="001534DF">
        <w:rPr>
          <w:b/>
          <w:szCs w:val="20"/>
        </w:rPr>
        <w:t xml:space="preserve"> </w:t>
      </w:r>
      <w:r w:rsidRPr="001534DF">
        <w:rPr>
          <w:b/>
          <w:i/>
          <w:szCs w:val="20"/>
        </w:rPr>
        <w:t>dataset</w:t>
      </w:r>
      <w:r>
        <w:rPr>
          <w:b/>
          <w:szCs w:val="20"/>
        </w:rPr>
        <w:t xml:space="preserve"> de trabalho</w:t>
      </w:r>
      <w:r w:rsidRPr="001534DF">
        <w:rPr>
          <w:b/>
          <w:szCs w:val="20"/>
        </w:rPr>
        <w:t xml:space="preserve"> </w:t>
      </w:r>
    </w:p>
    <w:p w14:paraId="1FE20504" w14:textId="5B8F2BE3" w:rsidR="001534DF" w:rsidRDefault="001534DF" w:rsidP="001534DF">
      <w:pPr>
        <w:ind w:firstLine="420"/>
        <w:rPr>
          <w:szCs w:val="20"/>
        </w:rPr>
      </w:pPr>
      <w:r>
        <w:rPr>
          <w:szCs w:val="20"/>
        </w:rPr>
        <w:t xml:space="preserve">Para possibilitar a exploração dos dados, compilou-se os dados de cada um dos </w:t>
      </w:r>
      <w:r w:rsidRPr="001534DF">
        <w:rPr>
          <w:i/>
          <w:szCs w:val="20"/>
        </w:rPr>
        <w:t>datasets</w:t>
      </w:r>
      <w:r>
        <w:rPr>
          <w:szCs w:val="20"/>
        </w:rPr>
        <w:t xml:space="preserve"> em uma tabela única, onde a primeira coluna apresenta a data, a segunda, o valor de abertura da bolsa, </w:t>
      </w:r>
      <w:r w:rsidR="002145B5">
        <w:rPr>
          <w:szCs w:val="20"/>
        </w:rPr>
        <w:t>d</w:t>
      </w:r>
      <w:r>
        <w:rPr>
          <w:szCs w:val="20"/>
        </w:rPr>
        <w:t>a terceira</w:t>
      </w:r>
      <w:r w:rsidR="002145B5">
        <w:rPr>
          <w:szCs w:val="20"/>
        </w:rPr>
        <w:t xml:space="preserve"> a </w:t>
      </w:r>
      <w:r w:rsidR="00B02E57">
        <w:rPr>
          <w:szCs w:val="20"/>
        </w:rPr>
        <w:t>sexta</w:t>
      </w:r>
      <w:r>
        <w:rPr>
          <w:szCs w:val="20"/>
        </w:rPr>
        <w:t xml:space="preserve">, o valor de </w:t>
      </w:r>
      <w:r w:rsidR="00B02E57">
        <w:rPr>
          <w:szCs w:val="20"/>
        </w:rPr>
        <w:t>alta, baixa,</w:t>
      </w:r>
      <w:r w:rsidR="002145B5">
        <w:rPr>
          <w:szCs w:val="20"/>
        </w:rPr>
        <w:t xml:space="preserve"> fechamento</w:t>
      </w:r>
      <w:r w:rsidR="00B02E57">
        <w:rPr>
          <w:szCs w:val="20"/>
        </w:rPr>
        <w:t xml:space="preserve"> e variação percentual</w:t>
      </w:r>
      <w:r w:rsidR="002145B5">
        <w:rPr>
          <w:szCs w:val="20"/>
        </w:rPr>
        <w:t xml:space="preserve"> </w:t>
      </w:r>
      <w:r w:rsidR="00B02E57">
        <w:rPr>
          <w:szCs w:val="20"/>
        </w:rPr>
        <w:t>do índice</w:t>
      </w:r>
      <w:r w:rsidR="002145B5">
        <w:rPr>
          <w:szCs w:val="20"/>
        </w:rPr>
        <w:t xml:space="preserve"> e da </w:t>
      </w:r>
      <w:r w:rsidR="00B02E57">
        <w:rPr>
          <w:szCs w:val="20"/>
        </w:rPr>
        <w:t>sétima</w:t>
      </w:r>
      <w:r w:rsidR="002145B5">
        <w:rPr>
          <w:szCs w:val="20"/>
        </w:rPr>
        <w:t xml:space="preserve"> em diante as manchetes das notícias</w:t>
      </w:r>
      <w:r w:rsidR="005D6C39">
        <w:rPr>
          <w:szCs w:val="20"/>
        </w:rPr>
        <w:t xml:space="preserve"> em ordem decrescente de importância</w:t>
      </w:r>
      <w:r w:rsidR="002145B5">
        <w:rPr>
          <w:szCs w:val="20"/>
        </w:rPr>
        <w:t xml:space="preserve">. </w:t>
      </w:r>
      <w:r w:rsidR="00B02E57">
        <w:rPr>
          <w:szCs w:val="20"/>
        </w:rPr>
        <w:t xml:space="preserve">A variação percentual diária do índice não estava presenta no </w:t>
      </w:r>
      <w:r w:rsidR="00B02E57" w:rsidRPr="00B02E57">
        <w:rPr>
          <w:i/>
          <w:szCs w:val="20"/>
        </w:rPr>
        <w:t>dataset</w:t>
      </w:r>
      <w:r w:rsidR="00B02E57">
        <w:rPr>
          <w:szCs w:val="20"/>
        </w:rPr>
        <w:t xml:space="preserve"> original, e, portanto, foi calculada a partir dos valores de abertura e fechamento diários. </w:t>
      </w:r>
      <w:r w:rsidR="00A70113">
        <w:rPr>
          <w:szCs w:val="20"/>
        </w:rPr>
        <w:t xml:space="preserve">Sendo assim a o </w:t>
      </w:r>
      <w:r w:rsidR="00A70113" w:rsidRPr="00A70113">
        <w:rPr>
          <w:i/>
          <w:szCs w:val="20"/>
        </w:rPr>
        <w:t>dataset</w:t>
      </w:r>
      <w:r w:rsidR="00A70113">
        <w:rPr>
          <w:i/>
          <w:szCs w:val="20"/>
        </w:rPr>
        <w:t xml:space="preserve"> </w:t>
      </w:r>
      <w:r w:rsidR="00A70113">
        <w:rPr>
          <w:szCs w:val="20"/>
        </w:rPr>
        <w:t>gerado tem o formato apresentado na Tabela 1.</w:t>
      </w:r>
    </w:p>
    <w:p w14:paraId="1E937CEE" w14:textId="04C9CA44" w:rsidR="00A70113" w:rsidRPr="00A70113" w:rsidRDefault="00A70113" w:rsidP="00A70113">
      <w:pPr>
        <w:ind w:firstLine="420"/>
        <w:jc w:val="center"/>
        <w:rPr>
          <w:szCs w:val="20"/>
        </w:rPr>
      </w:pPr>
      <w:r>
        <w:rPr>
          <w:szCs w:val="20"/>
        </w:rPr>
        <w:t xml:space="preserve">Tabela 1 – Formato do </w:t>
      </w:r>
      <w:r w:rsidRPr="00A70113">
        <w:rPr>
          <w:i/>
          <w:szCs w:val="20"/>
        </w:rPr>
        <w:t>dataset</w:t>
      </w:r>
      <w:r>
        <w:rPr>
          <w:szCs w:val="20"/>
        </w:rPr>
        <w:t xml:space="preserve"> de trabalho. </w:t>
      </w:r>
    </w:p>
    <w:tbl>
      <w:tblPr>
        <w:tblStyle w:val="GridTable2"/>
        <w:tblW w:w="906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  <w:gridCol w:w="960"/>
        <w:gridCol w:w="1080"/>
        <w:gridCol w:w="960"/>
        <w:gridCol w:w="1100"/>
      </w:tblGrid>
      <w:tr w:rsidR="00A70113" w:rsidRPr="00A70113" w14:paraId="355F877D" w14:textId="77777777" w:rsidTr="00A70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3DBAC3C" w14:textId="77777777" w:rsidR="00A70113" w:rsidRPr="00A70113" w:rsidRDefault="00A70113" w:rsidP="00A70113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1D6B3CC9" w14:textId="77777777" w:rsidR="00A70113" w:rsidRPr="00A70113" w:rsidRDefault="00A70113" w:rsidP="00A701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Open</w:t>
            </w:r>
          </w:p>
        </w:tc>
        <w:tc>
          <w:tcPr>
            <w:tcW w:w="960" w:type="dxa"/>
            <w:noWrap/>
            <w:hideMark/>
          </w:tcPr>
          <w:p w14:paraId="3607AD55" w14:textId="77777777" w:rsidR="00A70113" w:rsidRPr="00A70113" w:rsidRDefault="00A70113" w:rsidP="00A701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High</w:t>
            </w:r>
          </w:p>
        </w:tc>
        <w:tc>
          <w:tcPr>
            <w:tcW w:w="960" w:type="dxa"/>
            <w:noWrap/>
            <w:hideMark/>
          </w:tcPr>
          <w:p w14:paraId="5F916633" w14:textId="77777777" w:rsidR="00A70113" w:rsidRPr="00A70113" w:rsidRDefault="00A70113" w:rsidP="00A701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Low</w:t>
            </w:r>
          </w:p>
        </w:tc>
        <w:tc>
          <w:tcPr>
            <w:tcW w:w="960" w:type="dxa"/>
            <w:noWrap/>
            <w:hideMark/>
          </w:tcPr>
          <w:p w14:paraId="680AA7F0" w14:textId="77777777" w:rsidR="00A70113" w:rsidRPr="00A70113" w:rsidRDefault="00A70113" w:rsidP="00A701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Close</w:t>
            </w:r>
          </w:p>
        </w:tc>
        <w:tc>
          <w:tcPr>
            <w:tcW w:w="960" w:type="dxa"/>
            <w:noWrap/>
            <w:hideMark/>
          </w:tcPr>
          <w:p w14:paraId="7BD9943A" w14:textId="77777777" w:rsidR="00A70113" w:rsidRPr="00A70113" w:rsidRDefault="00A70113" w:rsidP="00A701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Var</w:t>
            </w:r>
          </w:p>
        </w:tc>
        <w:tc>
          <w:tcPr>
            <w:tcW w:w="1080" w:type="dxa"/>
            <w:noWrap/>
            <w:hideMark/>
          </w:tcPr>
          <w:p w14:paraId="65186071" w14:textId="77777777" w:rsidR="00A70113" w:rsidRPr="00A70113" w:rsidRDefault="00A70113" w:rsidP="00A701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Healine 25</w:t>
            </w:r>
          </w:p>
        </w:tc>
        <w:tc>
          <w:tcPr>
            <w:tcW w:w="960" w:type="dxa"/>
            <w:noWrap/>
            <w:hideMark/>
          </w:tcPr>
          <w:p w14:paraId="7338B420" w14:textId="77777777" w:rsidR="00A70113" w:rsidRPr="00A70113" w:rsidRDefault="00A70113" w:rsidP="00A701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1100" w:type="dxa"/>
            <w:noWrap/>
            <w:hideMark/>
          </w:tcPr>
          <w:p w14:paraId="61633119" w14:textId="77777777" w:rsidR="00A70113" w:rsidRPr="00A70113" w:rsidRDefault="00A70113" w:rsidP="00A701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Headline 1</w:t>
            </w:r>
          </w:p>
        </w:tc>
      </w:tr>
      <w:tr w:rsidR="00A70113" w:rsidRPr="00A70113" w14:paraId="15030DA3" w14:textId="77777777" w:rsidTr="00A70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2CDDA678" w14:textId="77777777" w:rsidR="00A70113" w:rsidRPr="00A70113" w:rsidRDefault="00A70113" w:rsidP="00A7011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01/07/2016</w:t>
            </w:r>
          </w:p>
        </w:tc>
        <w:tc>
          <w:tcPr>
            <w:tcW w:w="960" w:type="dxa"/>
            <w:noWrap/>
            <w:hideMark/>
          </w:tcPr>
          <w:p w14:paraId="4E481E30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17924,24</w:t>
            </w:r>
          </w:p>
        </w:tc>
        <w:tc>
          <w:tcPr>
            <w:tcW w:w="960" w:type="dxa"/>
            <w:noWrap/>
            <w:hideMark/>
          </w:tcPr>
          <w:p w14:paraId="3FBAF40D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18002,38</w:t>
            </w:r>
          </w:p>
        </w:tc>
        <w:tc>
          <w:tcPr>
            <w:tcW w:w="960" w:type="dxa"/>
            <w:noWrap/>
            <w:hideMark/>
          </w:tcPr>
          <w:p w14:paraId="02315DAF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17916,91</w:t>
            </w:r>
          </w:p>
        </w:tc>
        <w:tc>
          <w:tcPr>
            <w:tcW w:w="960" w:type="dxa"/>
            <w:noWrap/>
            <w:hideMark/>
          </w:tcPr>
          <w:p w14:paraId="3AE3B693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17949,37</w:t>
            </w:r>
          </w:p>
        </w:tc>
        <w:tc>
          <w:tcPr>
            <w:tcW w:w="960" w:type="dxa"/>
            <w:noWrap/>
            <w:hideMark/>
          </w:tcPr>
          <w:p w14:paraId="4CE0017E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0,001402</w:t>
            </w:r>
          </w:p>
        </w:tc>
        <w:tc>
          <w:tcPr>
            <w:tcW w:w="1080" w:type="dxa"/>
            <w:noWrap/>
            <w:hideMark/>
          </w:tcPr>
          <w:p w14:paraId="48A61251" w14:textId="77777777" w:rsidR="00A70113" w:rsidRPr="00A70113" w:rsidRDefault="00A70113" w:rsidP="00A701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A 117-year</w:t>
            </w:r>
          </w:p>
        </w:tc>
        <w:tc>
          <w:tcPr>
            <w:tcW w:w="960" w:type="dxa"/>
            <w:noWrap/>
            <w:hideMark/>
          </w:tcPr>
          <w:p w14:paraId="26199B93" w14:textId="77777777" w:rsidR="00A70113" w:rsidRPr="00A70113" w:rsidRDefault="00A70113" w:rsidP="00A701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1100" w:type="dxa"/>
            <w:noWrap/>
            <w:hideMark/>
          </w:tcPr>
          <w:p w14:paraId="3F720A54" w14:textId="77777777" w:rsidR="00A70113" w:rsidRPr="00A70113" w:rsidRDefault="00A70113" w:rsidP="00A701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Ozone Layer</w:t>
            </w:r>
          </w:p>
        </w:tc>
      </w:tr>
      <w:tr w:rsidR="00A70113" w:rsidRPr="00A70113" w14:paraId="2DCC0BEE" w14:textId="77777777" w:rsidTr="00A70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12EE6E1" w14:textId="77777777" w:rsidR="00A70113" w:rsidRPr="00A70113" w:rsidRDefault="00A70113" w:rsidP="00A70113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6F5C1635" w14:textId="77777777" w:rsidR="00A70113" w:rsidRPr="00A70113" w:rsidRDefault="00A70113" w:rsidP="00A701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3ACCF29B" w14:textId="77777777" w:rsidR="00A70113" w:rsidRPr="00A70113" w:rsidRDefault="00A70113" w:rsidP="00A701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6383E7D1" w14:textId="77777777" w:rsidR="00A70113" w:rsidRPr="00A70113" w:rsidRDefault="00A70113" w:rsidP="00A701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56613004" w14:textId="77777777" w:rsidR="00A70113" w:rsidRPr="00A70113" w:rsidRDefault="00A70113" w:rsidP="00A701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697BE34A" w14:textId="77777777" w:rsidR="00A70113" w:rsidRPr="00A70113" w:rsidRDefault="00A70113" w:rsidP="00A701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1080" w:type="dxa"/>
            <w:noWrap/>
            <w:hideMark/>
          </w:tcPr>
          <w:p w14:paraId="50CB85EB" w14:textId="77777777" w:rsidR="00A70113" w:rsidRPr="00A70113" w:rsidRDefault="00A70113" w:rsidP="00A701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2ADD61C3" w14:textId="77777777" w:rsidR="00A70113" w:rsidRPr="00A70113" w:rsidRDefault="00A70113" w:rsidP="00A701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1100" w:type="dxa"/>
            <w:noWrap/>
            <w:hideMark/>
          </w:tcPr>
          <w:p w14:paraId="09FC4412" w14:textId="77777777" w:rsidR="00A70113" w:rsidRPr="00A70113" w:rsidRDefault="00A70113" w:rsidP="00A701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</w:tr>
      <w:tr w:rsidR="00A70113" w:rsidRPr="00A70113" w14:paraId="66B66552" w14:textId="77777777" w:rsidTr="00A70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7F27571" w14:textId="77777777" w:rsidR="00A70113" w:rsidRPr="00A70113" w:rsidRDefault="00A70113" w:rsidP="00A7011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08/08/2008</w:t>
            </w:r>
          </w:p>
        </w:tc>
        <w:tc>
          <w:tcPr>
            <w:tcW w:w="960" w:type="dxa"/>
            <w:noWrap/>
            <w:hideMark/>
          </w:tcPr>
          <w:p w14:paraId="7B902A91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11432,09</w:t>
            </w:r>
          </w:p>
        </w:tc>
        <w:tc>
          <w:tcPr>
            <w:tcW w:w="960" w:type="dxa"/>
            <w:noWrap/>
            <w:hideMark/>
          </w:tcPr>
          <w:p w14:paraId="64BDF78E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11759,96</w:t>
            </w:r>
          </w:p>
        </w:tc>
        <w:tc>
          <w:tcPr>
            <w:tcW w:w="960" w:type="dxa"/>
            <w:noWrap/>
            <w:hideMark/>
          </w:tcPr>
          <w:p w14:paraId="66CEFE97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11388,04</w:t>
            </w:r>
          </w:p>
        </w:tc>
        <w:tc>
          <w:tcPr>
            <w:tcW w:w="960" w:type="dxa"/>
            <w:noWrap/>
            <w:hideMark/>
          </w:tcPr>
          <w:p w14:paraId="2E09D84C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11734,32</w:t>
            </w:r>
          </w:p>
        </w:tc>
        <w:tc>
          <w:tcPr>
            <w:tcW w:w="960" w:type="dxa"/>
            <w:noWrap/>
            <w:hideMark/>
          </w:tcPr>
          <w:p w14:paraId="4ABBB599" w14:textId="77777777" w:rsidR="00A70113" w:rsidRPr="00A70113" w:rsidRDefault="00A70113" w:rsidP="00A701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0,26437</w:t>
            </w:r>
          </w:p>
        </w:tc>
        <w:tc>
          <w:tcPr>
            <w:tcW w:w="1080" w:type="dxa"/>
            <w:noWrap/>
            <w:hideMark/>
          </w:tcPr>
          <w:p w14:paraId="1E328E31" w14:textId="77777777" w:rsidR="00A70113" w:rsidRPr="00A70113" w:rsidRDefault="00A70113" w:rsidP="00A701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Nim Chimp</w:t>
            </w:r>
          </w:p>
        </w:tc>
        <w:tc>
          <w:tcPr>
            <w:tcW w:w="960" w:type="dxa"/>
            <w:noWrap/>
            <w:hideMark/>
          </w:tcPr>
          <w:p w14:paraId="1485BEF3" w14:textId="77777777" w:rsidR="00A70113" w:rsidRPr="00A70113" w:rsidRDefault="00A70113" w:rsidP="00A701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1100" w:type="dxa"/>
            <w:noWrap/>
            <w:hideMark/>
          </w:tcPr>
          <w:p w14:paraId="69FB3F40" w14:textId="77777777" w:rsidR="00A70113" w:rsidRPr="00A70113" w:rsidRDefault="00A70113" w:rsidP="00A701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A701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Marriage</w:t>
            </w:r>
          </w:p>
        </w:tc>
      </w:tr>
    </w:tbl>
    <w:p w14:paraId="7EA29E72" w14:textId="4572CFEC" w:rsidR="00D34AAA" w:rsidRDefault="00D34AAA" w:rsidP="001534DF">
      <w:pPr>
        <w:ind w:firstLine="420"/>
        <w:rPr>
          <w:szCs w:val="20"/>
          <w:lang w:val="en-US"/>
        </w:rPr>
      </w:pPr>
    </w:p>
    <w:p w14:paraId="609F79EF" w14:textId="77777777" w:rsidR="00D351EA" w:rsidRPr="005D6C39" w:rsidRDefault="00D351EA" w:rsidP="001534DF">
      <w:pPr>
        <w:ind w:firstLine="420"/>
        <w:rPr>
          <w:szCs w:val="20"/>
          <w:lang w:val="en-US"/>
        </w:rPr>
      </w:pPr>
    </w:p>
    <w:p w14:paraId="2D2AE8A9" w14:textId="3ACB1EDC" w:rsidR="00B02E57" w:rsidRPr="00B02E57" w:rsidRDefault="00B02E57" w:rsidP="00B02E57">
      <w:pPr>
        <w:pStyle w:val="ListParagraph"/>
        <w:numPr>
          <w:ilvl w:val="0"/>
          <w:numId w:val="30"/>
        </w:numPr>
        <w:rPr>
          <w:b/>
          <w:szCs w:val="20"/>
        </w:rPr>
      </w:pPr>
      <w:r>
        <w:rPr>
          <w:b/>
          <w:szCs w:val="20"/>
        </w:rPr>
        <w:lastRenderedPageBreak/>
        <w:t>Análise Preliminar dos dados</w:t>
      </w:r>
    </w:p>
    <w:p w14:paraId="6354009D" w14:textId="77777777" w:rsidR="00986055" w:rsidRDefault="00D351EA" w:rsidP="00AB016D">
      <w:pPr>
        <w:ind w:firstLine="420"/>
      </w:pPr>
      <w:r>
        <w:rPr>
          <w:szCs w:val="20"/>
        </w:rPr>
        <w:t xml:space="preserve">Tanto a preparação dos dados quanto a análise preliminar foi realizada utilizando-se duas ferramentas: Python e o software R. A primeira análise foi feita com base na estrutura dos dados, onde observou-se que a tabela final tem </w:t>
      </w:r>
      <w:r w:rsidR="00AB016D">
        <w:rPr>
          <w:szCs w:val="20"/>
        </w:rPr>
        <w:t>1989</w:t>
      </w:r>
      <w:r>
        <w:rPr>
          <w:szCs w:val="20"/>
        </w:rPr>
        <w:t xml:space="preserve"> </w:t>
      </w:r>
      <w:r w:rsidR="00176A60">
        <w:rPr>
          <w:szCs w:val="20"/>
        </w:rPr>
        <w:t>linhas de dados</w:t>
      </w:r>
      <w:r>
        <w:rPr>
          <w:szCs w:val="20"/>
        </w:rPr>
        <w:t>,</w:t>
      </w:r>
      <w:r w:rsidR="00176A60">
        <w:rPr>
          <w:szCs w:val="20"/>
        </w:rPr>
        <w:t xml:space="preserve"> onde, </w:t>
      </w:r>
      <w:r>
        <w:rPr>
          <w:szCs w:val="20"/>
        </w:rPr>
        <w:t xml:space="preserve">cada linha </w:t>
      </w:r>
      <w:r w:rsidR="00176A60">
        <w:rPr>
          <w:szCs w:val="20"/>
        </w:rPr>
        <w:t>é composta por 31 elementos, e, portanto,</w:t>
      </w:r>
      <w:r>
        <w:rPr>
          <w:szCs w:val="20"/>
        </w:rPr>
        <w:t xml:space="preserve"> sabe-se que o</w:t>
      </w:r>
      <w:r w:rsidR="00176A60">
        <w:rPr>
          <w:szCs w:val="20"/>
        </w:rPr>
        <w:t xml:space="preserve"> banco de dados é constituído por</w:t>
      </w:r>
      <w:r>
        <w:rPr>
          <w:szCs w:val="20"/>
        </w:rPr>
        <w:t xml:space="preserve"> </w:t>
      </w:r>
      <w:r w:rsidR="00AB016D">
        <w:rPr>
          <w:szCs w:val="20"/>
        </w:rPr>
        <w:t>61659</w:t>
      </w:r>
      <w:r>
        <w:rPr>
          <w:szCs w:val="20"/>
        </w:rPr>
        <w:t xml:space="preserve"> elementos, onde </w:t>
      </w:r>
      <w:r w:rsidR="00AB016D">
        <w:rPr>
          <w:szCs w:val="20"/>
        </w:rPr>
        <w:t>49725</w:t>
      </w:r>
      <w:r>
        <w:rPr>
          <w:szCs w:val="20"/>
        </w:rPr>
        <w:t xml:space="preserve"> elementos são as manchetes das notícias, </w:t>
      </w:r>
      <w:r w:rsidR="00AB016D">
        <w:rPr>
          <w:szCs w:val="20"/>
        </w:rPr>
        <w:t>9945</w:t>
      </w:r>
      <w:r w:rsidR="00CC3527">
        <w:rPr>
          <w:szCs w:val="20"/>
        </w:rPr>
        <w:t xml:space="preserve"> elementos são os dados do índice DJI e </w:t>
      </w:r>
      <w:r w:rsidR="00AB016D">
        <w:rPr>
          <w:szCs w:val="20"/>
        </w:rPr>
        <w:t>1989</w:t>
      </w:r>
      <w:r w:rsidR="00CC3527">
        <w:rPr>
          <w:szCs w:val="20"/>
        </w:rPr>
        <w:t xml:space="preserve"> são as datas.</w:t>
      </w:r>
      <w:r>
        <w:rPr>
          <w:szCs w:val="20"/>
        </w:rPr>
        <w:t xml:space="preserve"> </w:t>
      </w:r>
      <w:r w:rsidR="00AB016D">
        <w:rPr>
          <w:szCs w:val="20"/>
        </w:rPr>
        <w:t xml:space="preserve">Nota-se que, pegando-se o período real, de </w:t>
      </w:r>
      <w:r w:rsidR="00AB016D">
        <w:t xml:space="preserve">08/08/2008 a 07/01/2016, calcula-se um número de 2884 dias, no entanto, após examinar os dados, notou-se que os dados da bolsa e algumas das notícias não estavam disponíveis para algumas datas desse intervalo, portanto, na etapa de pré-processamento, analisou-se os dados brutos, deixando-se apenas os dados em que havia correspondência entre as datas de todos os bancos de dados originais. </w:t>
      </w:r>
    </w:p>
    <w:p w14:paraId="6313A21A" w14:textId="56AE74E3" w:rsidR="00AB016D" w:rsidRDefault="00AB016D" w:rsidP="00AB016D">
      <w:pPr>
        <w:ind w:firstLine="420"/>
      </w:pPr>
      <w:r>
        <w:t>Posteriormente à etapa inicial de pré-processamento, realizou-se uma análise estatística dos dados</w:t>
      </w:r>
      <w:r w:rsidR="00986055">
        <w:t xml:space="preserve"> referentes aos valores dos índices DJI, onde encontrou-se, para o período de interesse, o valor médio 13459 pontos para abertura, 13463 para o fechamento, 13541 para o pico di</w:t>
      </w:r>
      <w:r w:rsidR="00114D14">
        <w:t xml:space="preserve">ário e 13373 para o vale diário; além de valores máximos e mínimos de 6547 e 18315 pontos para abertura, 6547 e 18312 para o fechamento, 6710 e 18351 para o pico diário e 6470 e 18273 para o vale diário. </w:t>
      </w:r>
      <w:r w:rsidR="003A3E52">
        <w:t>Além disso, analisou-se os dados respectivos às variações diárias, onde constatou-se uma variação diária média de 0,0366%, máxima de 10,9% e máxima negativa de 7,783%. O histograma da variação diária é apresentado na Figura 1.</w:t>
      </w:r>
    </w:p>
    <w:p w14:paraId="32EE75E1" w14:textId="16CAD4E2" w:rsidR="003A3E52" w:rsidRDefault="003A3E52" w:rsidP="00AB016D">
      <w:pPr>
        <w:ind w:firstLine="420"/>
      </w:pPr>
      <w:r>
        <w:rPr>
          <w:noProof/>
          <w:lang w:eastAsia="pt-BR"/>
        </w:rPr>
        <w:drawing>
          <wp:inline distT="0" distB="0" distL="0" distR="0" wp14:anchorId="7E559C05" wp14:editId="7103E07B">
            <wp:extent cx="5400040" cy="1819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543" b="5575"/>
                    <a:stretch/>
                  </pic:blipFill>
                  <pic:spPr bwMode="auto"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832DE" w14:textId="5E969FA1" w:rsidR="00AB016D" w:rsidRDefault="003A3E52" w:rsidP="003A3E52">
      <w:pPr>
        <w:jc w:val="center"/>
      </w:pPr>
      <w:r>
        <w:t>Figura 1</w:t>
      </w:r>
      <w:r w:rsidR="005D6137">
        <w:t xml:space="preserve"> </w:t>
      </w:r>
      <w:r>
        <w:t>- Histograma da variação diária do índice DJI.</w:t>
      </w:r>
    </w:p>
    <w:p w14:paraId="1DE450BB" w14:textId="475A92C9" w:rsidR="00AB016D" w:rsidRDefault="0018538E" w:rsidP="00D351EA">
      <w:pPr>
        <w:ind w:firstLine="420"/>
      </w:pPr>
      <w:r>
        <w:t>Através da análise do histograma, nota-se que a maior frequência de acontecimentos fica em torno de zero, o que indica que variações maiores, tanto para valorização do índice quanto para desvalorização são menos comuns. Para 75% dos casos, a variação diária ficou dentro dos intervalos de -0,439% e 0,569%.</w:t>
      </w:r>
      <w:r w:rsidR="005D6137">
        <w:t xml:space="preserve"> A Figura 2 apresenta o comportamento do variação ao longo do tempo</w:t>
      </w:r>
      <w:r w:rsidR="007770AE">
        <w:t xml:space="preserve"> e a Figura 3 apresenta o valor de abertura diário do índice  DJI ao longo do tempo</w:t>
      </w:r>
      <w:r w:rsidR="005D6137">
        <w:t>.</w:t>
      </w:r>
    </w:p>
    <w:p w14:paraId="207955FA" w14:textId="34D91E05" w:rsidR="0018538E" w:rsidRDefault="005D6137" w:rsidP="0018538E">
      <w:r>
        <w:rPr>
          <w:noProof/>
          <w:lang w:eastAsia="pt-BR"/>
        </w:rPr>
        <w:drawing>
          <wp:inline distT="0" distB="0" distL="0" distR="0" wp14:anchorId="086173AC" wp14:editId="16C383D1">
            <wp:extent cx="5400040" cy="20821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40D8" w14:textId="65A4B281" w:rsidR="005D6137" w:rsidRDefault="005D6137" w:rsidP="005D6137">
      <w:pPr>
        <w:jc w:val="center"/>
      </w:pPr>
      <w:r>
        <w:lastRenderedPageBreak/>
        <w:t>Figura 2 – Comportamento da variação diária ao longo do tempo.</w:t>
      </w:r>
    </w:p>
    <w:p w14:paraId="2E550E84" w14:textId="550F3883" w:rsidR="007770AE" w:rsidRDefault="007770AE" w:rsidP="005D6137">
      <w:r>
        <w:rPr>
          <w:noProof/>
          <w:lang w:eastAsia="pt-BR"/>
        </w:rPr>
        <w:drawing>
          <wp:inline distT="0" distB="0" distL="0" distR="0" wp14:anchorId="43F7DCDF" wp14:editId="0BA32E00">
            <wp:extent cx="5400040" cy="1925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273B" w14:textId="132DE72B" w:rsidR="007770AE" w:rsidRDefault="007770AE" w:rsidP="007770AE">
      <w:pPr>
        <w:ind w:firstLine="708"/>
      </w:pPr>
      <w:r>
        <w:t>Figura 3 – Valor de fechamento diário do índice DJI no período de 2008 a 2016.</w:t>
      </w:r>
    </w:p>
    <w:p w14:paraId="27DC76A4" w14:textId="3E08EBF3" w:rsidR="005D6137" w:rsidRDefault="007770AE" w:rsidP="0078712E">
      <w:pPr>
        <w:ind w:firstLine="420"/>
      </w:pPr>
      <w:r>
        <w:t>Pela análise das Figuras 2, nota-se uma mudança no comportamento do valor do índice DJI; pode-se perceber que, no início do gráfico, período relativo ao ano de 2008, a variação diária apresentava picos bem maiores do que no final do período de análise, referente ao ano de 2016, o que representa uma estabilidade maior do valor do índice. Nota-se também, que o valor da bolsa subiu substancialmente no período analisado. Esse comportamento, muito provavelmente, tem uma correlação com a crise que afetou o país em 2007-2008, e que pode ter gerado es</w:t>
      </w:r>
      <w:r w:rsidR="0078712E">
        <w:t>sas grandes oscilações, devido à</w:t>
      </w:r>
      <w:r>
        <w:t xml:space="preserve"> incerteza dos investidores</w:t>
      </w:r>
      <w:r w:rsidR="008346EF">
        <w:t xml:space="preserve"> em relação à economia do pais; além disso,</w:t>
      </w:r>
      <w:r>
        <w:t xml:space="preserve"> </w:t>
      </w:r>
      <w:r w:rsidR="008346EF">
        <w:t>nota-se um</w:t>
      </w:r>
      <w:r>
        <w:t xml:space="preserve"> vale</w:t>
      </w:r>
      <w:r w:rsidR="008346EF">
        <w:t>,</w:t>
      </w:r>
      <w:r>
        <w:t xml:space="preserve"> abaixo de 8000 pontos, na Figura 3</w:t>
      </w:r>
      <w:r w:rsidR="008346EF">
        <w:t>, nesse período inicial</w:t>
      </w:r>
      <w:r>
        <w:t>.</w:t>
      </w:r>
    </w:p>
    <w:p w14:paraId="1C9679D8" w14:textId="0F56BD9C" w:rsidR="008346EF" w:rsidRPr="008346EF" w:rsidRDefault="0078712E" w:rsidP="008346EF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Definição do Plano Preliminar</w:t>
      </w:r>
    </w:p>
    <w:p w14:paraId="58382CF1" w14:textId="75D420CF" w:rsidR="001534DF" w:rsidRDefault="00B34D68" w:rsidP="00B34D68">
      <w:pPr>
        <w:ind w:firstLine="420"/>
        <w:rPr>
          <w:szCs w:val="20"/>
        </w:rPr>
      </w:pPr>
      <w:r>
        <w:rPr>
          <w:szCs w:val="20"/>
        </w:rPr>
        <w:t>Até o presente momento tem-se os dados importados e organizados em R e Python, no entanto, ainda não é possível fazer uma análise da correlação entre a classe das notícias e o efeito no índice DJI. Para possibilitar a análise, tem-se como plano realizar as seguintes tarefas:</w:t>
      </w:r>
    </w:p>
    <w:p w14:paraId="65FB9225" w14:textId="34DF0A4C" w:rsidR="00B34D68" w:rsidRPr="00B34D68" w:rsidRDefault="00B34D68" w:rsidP="00B34D68">
      <w:pPr>
        <w:pStyle w:val="ListParagraph"/>
        <w:numPr>
          <w:ilvl w:val="0"/>
          <w:numId w:val="34"/>
        </w:numPr>
        <w:rPr>
          <w:b/>
          <w:szCs w:val="20"/>
        </w:rPr>
      </w:pPr>
      <w:r w:rsidRPr="00B34D68">
        <w:rPr>
          <w:b/>
          <w:szCs w:val="20"/>
        </w:rPr>
        <w:t>Criação de um Classificador</w:t>
      </w:r>
      <w:r>
        <w:rPr>
          <w:b/>
          <w:szCs w:val="20"/>
        </w:rPr>
        <w:t xml:space="preserve"> e rotulação das manchetes</w:t>
      </w:r>
    </w:p>
    <w:p w14:paraId="5083B106" w14:textId="2D13E656" w:rsidR="00B34D68" w:rsidRDefault="00B34D68" w:rsidP="00B34D68">
      <w:pPr>
        <w:ind w:firstLine="708"/>
        <w:rPr>
          <w:szCs w:val="20"/>
        </w:rPr>
      </w:pPr>
      <w:r>
        <w:rPr>
          <w:szCs w:val="20"/>
        </w:rPr>
        <w:t xml:space="preserve">O processo de rotulação manual de 61659 manchetes de notícias é inviável e não faz o menor sentido, por esse motivo, a melhor opção para rotular as manchetes com os gêneros aos quais cada uma pertence é através de um classificador textual. Esse por sua vez, classifica as manchetes com base em um conhecimento obtido a priori, através do treinamento. Dessa forma, criar-se-á um classificador e treinar-se-á o mesmo utilizando o </w:t>
      </w:r>
      <w:r w:rsidRPr="00B34D68">
        <w:rPr>
          <w:i/>
          <w:szCs w:val="20"/>
        </w:rPr>
        <w:t>dataset</w:t>
      </w:r>
      <w:r>
        <w:rPr>
          <w:szCs w:val="20"/>
        </w:rPr>
        <w:t xml:space="preserve"> do New York Times, conforme apresentado anteriormente, para que o mesmo identifique o tipo da notícia de acordo com o texto de sua manchete. Depois de testar o classificador, utilizar-se-á o mesmo para rotular as manchetes das notícias da base de dados de criada, gerando uma nova matriz, onde, no lugar das colunas das manchetes, </w:t>
      </w:r>
      <w:r w:rsidR="00304933">
        <w:rPr>
          <w:szCs w:val="20"/>
        </w:rPr>
        <w:t>serão colocados os códigos que indicam o assunto da notícia.</w:t>
      </w:r>
    </w:p>
    <w:p w14:paraId="6F783713" w14:textId="02A99371" w:rsidR="00304933" w:rsidRDefault="00304933" w:rsidP="00304933">
      <w:pPr>
        <w:pStyle w:val="ListParagraph"/>
        <w:numPr>
          <w:ilvl w:val="0"/>
          <w:numId w:val="34"/>
        </w:numPr>
        <w:rPr>
          <w:b/>
          <w:szCs w:val="20"/>
        </w:rPr>
      </w:pPr>
      <w:r>
        <w:rPr>
          <w:b/>
          <w:szCs w:val="20"/>
        </w:rPr>
        <w:t>Análise dos dados rotulados</w:t>
      </w:r>
    </w:p>
    <w:p w14:paraId="3E8A119F" w14:textId="2F25E70F" w:rsidR="00304933" w:rsidRDefault="00A11B56" w:rsidP="00A11B56">
      <w:pPr>
        <w:ind w:firstLine="708"/>
        <w:rPr>
          <w:szCs w:val="20"/>
        </w:rPr>
      </w:pPr>
      <w:r w:rsidRPr="00A11B56">
        <w:rPr>
          <w:szCs w:val="20"/>
        </w:rPr>
        <w:t xml:space="preserve">A segunda </w:t>
      </w:r>
      <w:r>
        <w:rPr>
          <w:szCs w:val="20"/>
        </w:rPr>
        <w:t>fase será a análise estatística dos dados rotulados, para que sejam definidas as características da base de dados, como, os percentuais de cada gênero de notícias que compõe a base, a distribuição temporal desses gêneros, dentre outros.</w:t>
      </w:r>
    </w:p>
    <w:p w14:paraId="5C1E0449" w14:textId="32874D5C" w:rsidR="00A11B56" w:rsidRDefault="00A11B56" w:rsidP="00A11B56">
      <w:pPr>
        <w:pStyle w:val="ListParagraph"/>
        <w:numPr>
          <w:ilvl w:val="0"/>
          <w:numId w:val="34"/>
        </w:numPr>
        <w:rPr>
          <w:b/>
          <w:szCs w:val="20"/>
        </w:rPr>
      </w:pPr>
      <w:r>
        <w:rPr>
          <w:b/>
          <w:szCs w:val="20"/>
        </w:rPr>
        <w:t>Análise de correlação das notícias com o índice DJI</w:t>
      </w:r>
      <w:r w:rsidR="0051463C">
        <w:rPr>
          <w:b/>
          <w:szCs w:val="20"/>
        </w:rPr>
        <w:t xml:space="preserve"> </w:t>
      </w:r>
    </w:p>
    <w:p w14:paraId="6B431CC9" w14:textId="0BAF8962" w:rsidR="00A11B56" w:rsidRDefault="0051463C" w:rsidP="0051463C">
      <w:pPr>
        <w:ind w:firstLine="708"/>
        <w:rPr>
          <w:szCs w:val="20"/>
        </w:rPr>
      </w:pPr>
      <w:r>
        <w:rPr>
          <w:szCs w:val="20"/>
        </w:rPr>
        <w:t>A terceira fase será a análise estatística e de correlação entre os dados dos gêneros de notícias com as variações e tipos de variação (positiva e negativa) da bolsa.</w:t>
      </w:r>
    </w:p>
    <w:p w14:paraId="6836289A" w14:textId="6DDFBEE2" w:rsidR="0051463C" w:rsidRDefault="0051463C" w:rsidP="0051463C">
      <w:pPr>
        <w:pStyle w:val="ListParagraph"/>
        <w:numPr>
          <w:ilvl w:val="0"/>
          <w:numId w:val="34"/>
        </w:numPr>
        <w:rPr>
          <w:b/>
          <w:szCs w:val="20"/>
        </w:rPr>
      </w:pPr>
      <w:r>
        <w:rPr>
          <w:b/>
          <w:szCs w:val="20"/>
        </w:rPr>
        <w:t>Mineração dos dados</w:t>
      </w:r>
    </w:p>
    <w:p w14:paraId="4D0D33A9" w14:textId="1BD54652" w:rsidR="0051463C" w:rsidRDefault="0051463C" w:rsidP="0051463C">
      <w:pPr>
        <w:ind w:firstLine="708"/>
        <w:rPr>
          <w:szCs w:val="20"/>
        </w:rPr>
      </w:pPr>
      <w:r>
        <w:rPr>
          <w:szCs w:val="20"/>
        </w:rPr>
        <w:lastRenderedPageBreak/>
        <w:t>A quarta fase será a de geração de regras de associação entre as variações do índice e o gênero das notícias, a definição do suporte e confiança mínimos para a validade da regra e a filtragem de regras que não demonstram padrão significativo. Além disso, será realizada a análise das regras que podem demonstrar algum padrão significativo entre as manchetes e a os valores da variação da bolsa.</w:t>
      </w:r>
    </w:p>
    <w:p w14:paraId="62D4EBE5" w14:textId="3CF21042" w:rsidR="0051463C" w:rsidRDefault="0051463C" w:rsidP="0051463C">
      <w:pPr>
        <w:pStyle w:val="ListParagraph"/>
        <w:numPr>
          <w:ilvl w:val="0"/>
          <w:numId w:val="34"/>
        </w:numPr>
        <w:rPr>
          <w:b/>
          <w:szCs w:val="20"/>
        </w:rPr>
      </w:pPr>
      <w:r>
        <w:rPr>
          <w:b/>
          <w:szCs w:val="20"/>
        </w:rPr>
        <w:t>Resposta da Pergunta proposta</w:t>
      </w:r>
    </w:p>
    <w:p w14:paraId="2D669037" w14:textId="32D8CDFB" w:rsidR="0051463C" w:rsidRDefault="0051463C" w:rsidP="002408D6">
      <w:pPr>
        <w:ind w:firstLine="708"/>
        <w:rPr>
          <w:szCs w:val="20"/>
        </w:rPr>
      </w:pPr>
      <w:r>
        <w:rPr>
          <w:szCs w:val="20"/>
        </w:rPr>
        <w:t xml:space="preserve">Por fim, pretende-se responder </w:t>
      </w:r>
      <w:r w:rsidR="0084246F">
        <w:rPr>
          <w:szCs w:val="20"/>
        </w:rPr>
        <w:t>à</w:t>
      </w:r>
      <w:r>
        <w:rPr>
          <w:szCs w:val="20"/>
        </w:rPr>
        <w:t xml:space="preserve"> pergunta </w:t>
      </w:r>
      <w:r w:rsidR="002408D6">
        <w:rPr>
          <w:szCs w:val="20"/>
        </w:rPr>
        <w:t>se as notícias tem, ou não, uma relação com as variações no índice DJ</w:t>
      </w:r>
      <w:r w:rsidR="00A80C97">
        <w:rPr>
          <w:szCs w:val="20"/>
        </w:rPr>
        <w:t>I da bolsa de valores americana e quais os gêneros de notícia que impactam mais nos valores.</w:t>
      </w:r>
    </w:p>
    <w:p w14:paraId="1C20849B" w14:textId="6BF1C1CD" w:rsidR="00694CA4" w:rsidRDefault="00694CA4" w:rsidP="00694CA4">
      <w:pPr>
        <w:pStyle w:val="ListParagraph"/>
        <w:numPr>
          <w:ilvl w:val="0"/>
          <w:numId w:val="30"/>
        </w:numPr>
        <w:rPr>
          <w:b/>
          <w:szCs w:val="20"/>
        </w:rPr>
      </w:pPr>
      <w:r w:rsidRPr="00694CA4">
        <w:rPr>
          <w:b/>
          <w:szCs w:val="20"/>
        </w:rPr>
        <w:t>Conclusões</w:t>
      </w:r>
    </w:p>
    <w:p w14:paraId="01775E7E" w14:textId="77777777" w:rsidR="0032733C" w:rsidRDefault="00694CA4" w:rsidP="0032733C">
      <w:pPr>
        <w:ind w:firstLine="420"/>
      </w:pPr>
      <w:r>
        <w:t xml:space="preserve">A partir da análise do negócio, formulou-se os objetivos de negócio, ou seja, as perguntas que se deseja responder através da técnica de mineração de dados. A partir dos objetivos, analisou-se quais seriam os dados necessários para possibilitar a resposta à pergunta. Definidos os dados necessários para possível resolução dos problemas, buscou-se </w:t>
      </w:r>
      <w:r w:rsidRPr="00694CA4">
        <w:rPr>
          <w:i/>
        </w:rPr>
        <w:t>datasets</w:t>
      </w:r>
      <w:r>
        <w:rPr>
          <w:i/>
        </w:rPr>
        <w:t xml:space="preserve"> </w:t>
      </w:r>
      <w:r>
        <w:t xml:space="preserve">que contivessem as informações. A partir dos </w:t>
      </w:r>
      <w:r w:rsidRPr="00694CA4">
        <w:rPr>
          <w:i/>
        </w:rPr>
        <w:t>datasets</w:t>
      </w:r>
      <w:r>
        <w:rPr>
          <w:i/>
        </w:rPr>
        <w:t xml:space="preserve"> </w:t>
      </w:r>
      <w:r>
        <w:t xml:space="preserve">encontrados, analisou-se </w:t>
      </w:r>
      <w:r w:rsidR="0032733C">
        <w:t xml:space="preserve">a estrutura de dados de cada um e realizou-se as transformações necessárias, de forma a possibilitar a união dos mesmos para formar a base de dados que será explorada. Após a estruturação da base de dados, analisou-se estatisticamente as variáveis de interesse e explorou-se algumas características interessantes sobre o comportamento do índice DJI da bolsa de valores americana. </w:t>
      </w:r>
    </w:p>
    <w:p w14:paraId="3A6B664E" w14:textId="374ACA64" w:rsidR="00694CA4" w:rsidRDefault="0032733C" w:rsidP="0032733C">
      <w:pPr>
        <w:ind w:firstLine="420"/>
      </w:pPr>
      <w:r>
        <w:t>A partir dos dados analisados, elaborou-se um plano de passos que serão utilizados ao longo do processo de descoberta de conhecimento, sendo o primeiro deles, a elaboração de um classificador, para rotular as manchetes das notícias. Por fim, após a classificação, será realizada uma nova análise estatística e de correlação, para posterirormente partir para a mineração propriamente dita e a descoberta do conhecimento. Sendo assim, nota-se que o processo de descoberta de conhecimento é um processo que depende de várias etapas, que, muitas vezes, devem ser repetidas para que se possa, efetivamente, alcançar os objetivos de negócio.</w:t>
      </w:r>
    </w:p>
    <w:p w14:paraId="4B431D7E" w14:textId="77777777" w:rsidR="0032733C" w:rsidRPr="00694CA4" w:rsidRDefault="0032733C" w:rsidP="0032733C">
      <w:pPr>
        <w:ind w:firstLine="420"/>
      </w:pPr>
    </w:p>
    <w:p w14:paraId="6806B0AE" w14:textId="63B4EEBB" w:rsidR="00694CA4" w:rsidRDefault="00694CA4" w:rsidP="00694CA4">
      <w:pPr>
        <w:ind w:left="420"/>
      </w:pPr>
    </w:p>
    <w:p w14:paraId="2F376EE0" w14:textId="77777777" w:rsidR="00694CA4" w:rsidRDefault="00694CA4" w:rsidP="00694CA4">
      <w:pPr>
        <w:ind w:left="420"/>
      </w:pPr>
    </w:p>
    <w:p w14:paraId="34A4D4A1" w14:textId="77777777" w:rsidR="00694CA4" w:rsidRPr="00694CA4" w:rsidRDefault="00694CA4" w:rsidP="00694CA4">
      <w:pPr>
        <w:rPr>
          <w:b/>
          <w:szCs w:val="20"/>
        </w:rPr>
      </w:pPr>
    </w:p>
    <w:sectPr w:rsidR="00694CA4" w:rsidRPr="00694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AC9"/>
    <w:multiLevelType w:val="hybridMultilevel"/>
    <w:tmpl w:val="38EAC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E2C40"/>
    <w:multiLevelType w:val="hybridMultilevel"/>
    <w:tmpl w:val="A17CBC0E"/>
    <w:lvl w:ilvl="0" w:tplc="D8B2DB5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2528AC"/>
    <w:multiLevelType w:val="hybridMultilevel"/>
    <w:tmpl w:val="0194E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E560F"/>
    <w:multiLevelType w:val="hybridMultilevel"/>
    <w:tmpl w:val="4630F6A6"/>
    <w:lvl w:ilvl="0" w:tplc="6130C53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6647FA"/>
    <w:multiLevelType w:val="hybridMultilevel"/>
    <w:tmpl w:val="E6C018DE"/>
    <w:lvl w:ilvl="0" w:tplc="DB96B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9D7449"/>
    <w:multiLevelType w:val="hybridMultilevel"/>
    <w:tmpl w:val="B83A1E5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63508BE"/>
    <w:multiLevelType w:val="hybridMultilevel"/>
    <w:tmpl w:val="4308F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A4A61"/>
    <w:multiLevelType w:val="hybridMultilevel"/>
    <w:tmpl w:val="42F2C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C0DD7"/>
    <w:multiLevelType w:val="hybridMultilevel"/>
    <w:tmpl w:val="3EF0DCA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2225BB2"/>
    <w:multiLevelType w:val="multilevel"/>
    <w:tmpl w:val="F0686B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3F84544"/>
    <w:multiLevelType w:val="hybridMultilevel"/>
    <w:tmpl w:val="263C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C5A92"/>
    <w:multiLevelType w:val="hybridMultilevel"/>
    <w:tmpl w:val="AC166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4070A"/>
    <w:multiLevelType w:val="hybridMultilevel"/>
    <w:tmpl w:val="96A6CC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B46A0D"/>
    <w:multiLevelType w:val="hybridMultilevel"/>
    <w:tmpl w:val="B844B342"/>
    <w:lvl w:ilvl="0" w:tplc="995CE5DC">
      <w:start w:val="1"/>
      <w:numFmt w:val="lowerLetter"/>
      <w:lvlText w:val="(%1)"/>
      <w:lvlJc w:val="left"/>
      <w:pPr>
        <w:ind w:left="2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0" w:hanging="360"/>
      </w:pPr>
    </w:lvl>
    <w:lvl w:ilvl="2" w:tplc="0416001B" w:tentative="1">
      <w:start w:val="1"/>
      <w:numFmt w:val="lowerRoman"/>
      <w:lvlText w:val="%3."/>
      <w:lvlJc w:val="right"/>
      <w:pPr>
        <w:ind w:left="3870" w:hanging="180"/>
      </w:pPr>
    </w:lvl>
    <w:lvl w:ilvl="3" w:tplc="0416000F" w:tentative="1">
      <w:start w:val="1"/>
      <w:numFmt w:val="decimal"/>
      <w:lvlText w:val="%4."/>
      <w:lvlJc w:val="left"/>
      <w:pPr>
        <w:ind w:left="4590" w:hanging="360"/>
      </w:pPr>
    </w:lvl>
    <w:lvl w:ilvl="4" w:tplc="04160019" w:tentative="1">
      <w:start w:val="1"/>
      <w:numFmt w:val="lowerLetter"/>
      <w:lvlText w:val="%5."/>
      <w:lvlJc w:val="left"/>
      <w:pPr>
        <w:ind w:left="5310" w:hanging="360"/>
      </w:pPr>
    </w:lvl>
    <w:lvl w:ilvl="5" w:tplc="0416001B" w:tentative="1">
      <w:start w:val="1"/>
      <w:numFmt w:val="lowerRoman"/>
      <w:lvlText w:val="%6."/>
      <w:lvlJc w:val="right"/>
      <w:pPr>
        <w:ind w:left="6030" w:hanging="180"/>
      </w:pPr>
    </w:lvl>
    <w:lvl w:ilvl="6" w:tplc="0416000F" w:tentative="1">
      <w:start w:val="1"/>
      <w:numFmt w:val="decimal"/>
      <w:lvlText w:val="%7."/>
      <w:lvlJc w:val="left"/>
      <w:pPr>
        <w:ind w:left="6750" w:hanging="360"/>
      </w:pPr>
    </w:lvl>
    <w:lvl w:ilvl="7" w:tplc="04160019" w:tentative="1">
      <w:start w:val="1"/>
      <w:numFmt w:val="lowerLetter"/>
      <w:lvlText w:val="%8."/>
      <w:lvlJc w:val="left"/>
      <w:pPr>
        <w:ind w:left="7470" w:hanging="360"/>
      </w:pPr>
    </w:lvl>
    <w:lvl w:ilvl="8" w:tplc="0416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">
    <w:nsid w:val="4FF8211B"/>
    <w:multiLevelType w:val="hybridMultilevel"/>
    <w:tmpl w:val="F21EF39A"/>
    <w:lvl w:ilvl="0" w:tplc="FC36377C">
      <w:start w:val="1"/>
      <w:numFmt w:val="lowerLetter"/>
      <w:lvlText w:val="(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>
    <w:nsid w:val="53151969"/>
    <w:multiLevelType w:val="hybridMultilevel"/>
    <w:tmpl w:val="13B68086"/>
    <w:lvl w:ilvl="0" w:tplc="B24C931C">
      <w:start w:val="1"/>
      <w:numFmt w:val="lowerLetter"/>
      <w:lvlText w:val="%1)"/>
      <w:lvlJc w:val="left"/>
      <w:pPr>
        <w:ind w:left="78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5FC5B6F"/>
    <w:multiLevelType w:val="hybridMultilevel"/>
    <w:tmpl w:val="D6B0C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1F2F83"/>
    <w:multiLevelType w:val="hybridMultilevel"/>
    <w:tmpl w:val="F8A2039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58CE2D6A"/>
    <w:multiLevelType w:val="multilevel"/>
    <w:tmpl w:val="72D49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9542AF1"/>
    <w:multiLevelType w:val="hybridMultilevel"/>
    <w:tmpl w:val="D17CFF08"/>
    <w:lvl w:ilvl="0" w:tplc="D8B2DB5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5A3907AC"/>
    <w:multiLevelType w:val="multilevel"/>
    <w:tmpl w:val="D54C6010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E936DE3"/>
    <w:multiLevelType w:val="hybridMultilevel"/>
    <w:tmpl w:val="78AE11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910376"/>
    <w:multiLevelType w:val="hybridMultilevel"/>
    <w:tmpl w:val="89006D78"/>
    <w:lvl w:ilvl="0" w:tplc="0416000F">
      <w:start w:val="1"/>
      <w:numFmt w:val="decimal"/>
      <w:lvlText w:val="%1."/>
      <w:lvlJc w:val="left"/>
      <w:pPr>
        <w:ind w:left="1492" w:hanging="360"/>
      </w:pPr>
    </w:lvl>
    <w:lvl w:ilvl="1" w:tplc="04160019" w:tentative="1">
      <w:start w:val="1"/>
      <w:numFmt w:val="lowerLetter"/>
      <w:lvlText w:val="%2."/>
      <w:lvlJc w:val="left"/>
      <w:pPr>
        <w:ind w:left="2212" w:hanging="360"/>
      </w:pPr>
    </w:lvl>
    <w:lvl w:ilvl="2" w:tplc="0416001B" w:tentative="1">
      <w:start w:val="1"/>
      <w:numFmt w:val="lowerRoman"/>
      <w:lvlText w:val="%3."/>
      <w:lvlJc w:val="right"/>
      <w:pPr>
        <w:ind w:left="2932" w:hanging="180"/>
      </w:pPr>
    </w:lvl>
    <w:lvl w:ilvl="3" w:tplc="0416000F" w:tentative="1">
      <w:start w:val="1"/>
      <w:numFmt w:val="decimal"/>
      <w:lvlText w:val="%4."/>
      <w:lvlJc w:val="left"/>
      <w:pPr>
        <w:ind w:left="3652" w:hanging="360"/>
      </w:pPr>
    </w:lvl>
    <w:lvl w:ilvl="4" w:tplc="04160019" w:tentative="1">
      <w:start w:val="1"/>
      <w:numFmt w:val="lowerLetter"/>
      <w:lvlText w:val="%5."/>
      <w:lvlJc w:val="left"/>
      <w:pPr>
        <w:ind w:left="4372" w:hanging="360"/>
      </w:pPr>
    </w:lvl>
    <w:lvl w:ilvl="5" w:tplc="0416001B" w:tentative="1">
      <w:start w:val="1"/>
      <w:numFmt w:val="lowerRoman"/>
      <w:lvlText w:val="%6."/>
      <w:lvlJc w:val="right"/>
      <w:pPr>
        <w:ind w:left="5092" w:hanging="180"/>
      </w:pPr>
    </w:lvl>
    <w:lvl w:ilvl="6" w:tplc="0416000F" w:tentative="1">
      <w:start w:val="1"/>
      <w:numFmt w:val="decimal"/>
      <w:lvlText w:val="%7."/>
      <w:lvlJc w:val="left"/>
      <w:pPr>
        <w:ind w:left="5812" w:hanging="360"/>
      </w:pPr>
    </w:lvl>
    <w:lvl w:ilvl="7" w:tplc="04160019" w:tentative="1">
      <w:start w:val="1"/>
      <w:numFmt w:val="lowerLetter"/>
      <w:lvlText w:val="%8."/>
      <w:lvlJc w:val="left"/>
      <w:pPr>
        <w:ind w:left="6532" w:hanging="360"/>
      </w:pPr>
    </w:lvl>
    <w:lvl w:ilvl="8" w:tplc="0416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3">
    <w:nsid w:val="65CD32EC"/>
    <w:multiLevelType w:val="hybridMultilevel"/>
    <w:tmpl w:val="33D02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77E3A"/>
    <w:multiLevelType w:val="hybridMultilevel"/>
    <w:tmpl w:val="70781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83A28"/>
    <w:multiLevelType w:val="hybridMultilevel"/>
    <w:tmpl w:val="871E2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C36F7F"/>
    <w:multiLevelType w:val="hybridMultilevel"/>
    <w:tmpl w:val="74289B50"/>
    <w:lvl w:ilvl="0" w:tplc="B24C931C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14017"/>
    <w:multiLevelType w:val="hybridMultilevel"/>
    <w:tmpl w:val="4BAA274A"/>
    <w:lvl w:ilvl="0" w:tplc="E356D4B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71186BC5"/>
    <w:multiLevelType w:val="hybridMultilevel"/>
    <w:tmpl w:val="8368C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80CFC"/>
    <w:multiLevelType w:val="hybridMultilevel"/>
    <w:tmpl w:val="9306E3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2F1683"/>
    <w:multiLevelType w:val="hybridMultilevel"/>
    <w:tmpl w:val="0F6629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7045E2"/>
    <w:multiLevelType w:val="hybridMultilevel"/>
    <w:tmpl w:val="FE42CF6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7D2267DA"/>
    <w:multiLevelType w:val="hybridMultilevel"/>
    <w:tmpl w:val="24506A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4B6688"/>
    <w:multiLevelType w:val="hybridMultilevel"/>
    <w:tmpl w:val="63DEB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3"/>
  </w:num>
  <w:num w:numId="4">
    <w:abstractNumId w:val="22"/>
  </w:num>
  <w:num w:numId="5">
    <w:abstractNumId w:val="25"/>
  </w:num>
  <w:num w:numId="6">
    <w:abstractNumId w:val="5"/>
  </w:num>
  <w:num w:numId="7">
    <w:abstractNumId w:val="33"/>
  </w:num>
  <w:num w:numId="8">
    <w:abstractNumId w:val="10"/>
  </w:num>
  <w:num w:numId="9">
    <w:abstractNumId w:val="7"/>
  </w:num>
  <w:num w:numId="10">
    <w:abstractNumId w:val="4"/>
  </w:num>
  <w:num w:numId="11">
    <w:abstractNumId w:val="20"/>
  </w:num>
  <w:num w:numId="12">
    <w:abstractNumId w:val="21"/>
  </w:num>
  <w:num w:numId="13">
    <w:abstractNumId w:val="9"/>
  </w:num>
  <w:num w:numId="14">
    <w:abstractNumId w:val="11"/>
  </w:num>
  <w:num w:numId="15">
    <w:abstractNumId w:val="15"/>
  </w:num>
  <w:num w:numId="16">
    <w:abstractNumId w:val="8"/>
  </w:num>
  <w:num w:numId="17">
    <w:abstractNumId w:val="2"/>
  </w:num>
  <w:num w:numId="18">
    <w:abstractNumId w:val="12"/>
  </w:num>
  <w:num w:numId="19">
    <w:abstractNumId w:val="32"/>
  </w:num>
  <w:num w:numId="20">
    <w:abstractNumId w:val="30"/>
  </w:num>
  <w:num w:numId="21">
    <w:abstractNumId w:val="17"/>
  </w:num>
  <w:num w:numId="22">
    <w:abstractNumId w:val="6"/>
  </w:num>
  <w:num w:numId="23">
    <w:abstractNumId w:val="29"/>
  </w:num>
  <w:num w:numId="24">
    <w:abstractNumId w:val="16"/>
  </w:num>
  <w:num w:numId="25">
    <w:abstractNumId w:val="0"/>
  </w:num>
  <w:num w:numId="26">
    <w:abstractNumId w:val="24"/>
  </w:num>
  <w:num w:numId="27">
    <w:abstractNumId w:val="14"/>
  </w:num>
  <w:num w:numId="28">
    <w:abstractNumId w:val="13"/>
  </w:num>
  <w:num w:numId="29">
    <w:abstractNumId w:val="28"/>
  </w:num>
  <w:num w:numId="30">
    <w:abstractNumId w:val="31"/>
  </w:num>
  <w:num w:numId="31">
    <w:abstractNumId w:val="3"/>
  </w:num>
  <w:num w:numId="32">
    <w:abstractNumId w:val="1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29"/>
    <w:rsid w:val="00007FB8"/>
    <w:rsid w:val="0002581C"/>
    <w:rsid w:val="0005017C"/>
    <w:rsid w:val="00066097"/>
    <w:rsid w:val="0008038D"/>
    <w:rsid w:val="000B5393"/>
    <w:rsid w:val="000D18AE"/>
    <w:rsid w:val="000E57D0"/>
    <w:rsid w:val="00100033"/>
    <w:rsid w:val="00114D14"/>
    <w:rsid w:val="00131BF7"/>
    <w:rsid w:val="001534DF"/>
    <w:rsid w:val="00176A60"/>
    <w:rsid w:val="0018538E"/>
    <w:rsid w:val="001969D7"/>
    <w:rsid w:val="001B320D"/>
    <w:rsid w:val="001C0FCC"/>
    <w:rsid w:val="001E119E"/>
    <w:rsid w:val="002145B5"/>
    <w:rsid w:val="002408D6"/>
    <w:rsid w:val="0024154A"/>
    <w:rsid w:val="002447A8"/>
    <w:rsid w:val="00262FC5"/>
    <w:rsid w:val="002867DE"/>
    <w:rsid w:val="00294090"/>
    <w:rsid w:val="002C1017"/>
    <w:rsid w:val="002C3EE1"/>
    <w:rsid w:val="002E645E"/>
    <w:rsid w:val="00304933"/>
    <w:rsid w:val="00311CD7"/>
    <w:rsid w:val="0032733C"/>
    <w:rsid w:val="00344EC7"/>
    <w:rsid w:val="0038359F"/>
    <w:rsid w:val="00386161"/>
    <w:rsid w:val="003A3E52"/>
    <w:rsid w:val="003B134B"/>
    <w:rsid w:val="003B206B"/>
    <w:rsid w:val="003C0F98"/>
    <w:rsid w:val="003C4E2F"/>
    <w:rsid w:val="00400F06"/>
    <w:rsid w:val="00402884"/>
    <w:rsid w:val="004544BE"/>
    <w:rsid w:val="004926D9"/>
    <w:rsid w:val="00497C89"/>
    <w:rsid w:val="004A5361"/>
    <w:rsid w:val="004B51E2"/>
    <w:rsid w:val="004C47A1"/>
    <w:rsid w:val="004C72DF"/>
    <w:rsid w:val="0051463C"/>
    <w:rsid w:val="00550022"/>
    <w:rsid w:val="00550D01"/>
    <w:rsid w:val="005525B3"/>
    <w:rsid w:val="0059232E"/>
    <w:rsid w:val="005B4402"/>
    <w:rsid w:val="005C0662"/>
    <w:rsid w:val="005D431A"/>
    <w:rsid w:val="005D6137"/>
    <w:rsid w:val="005D6C39"/>
    <w:rsid w:val="005F35C5"/>
    <w:rsid w:val="00625EF1"/>
    <w:rsid w:val="00633A4D"/>
    <w:rsid w:val="00657381"/>
    <w:rsid w:val="00694CA4"/>
    <w:rsid w:val="006B63C6"/>
    <w:rsid w:val="006F24DE"/>
    <w:rsid w:val="00744EBA"/>
    <w:rsid w:val="007770AE"/>
    <w:rsid w:val="0078712E"/>
    <w:rsid w:val="00790D38"/>
    <w:rsid w:val="007B5680"/>
    <w:rsid w:val="007D78D0"/>
    <w:rsid w:val="0080500E"/>
    <w:rsid w:val="008346EF"/>
    <w:rsid w:val="0084246F"/>
    <w:rsid w:val="008562CB"/>
    <w:rsid w:val="0088343A"/>
    <w:rsid w:val="008A299E"/>
    <w:rsid w:val="008A7DE1"/>
    <w:rsid w:val="008E5614"/>
    <w:rsid w:val="00912BCE"/>
    <w:rsid w:val="00920609"/>
    <w:rsid w:val="009213A0"/>
    <w:rsid w:val="00923188"/>
    <w:rsid w:val="009271F9"/>
    <w:rsid w:val="009307BC"/>
    <w:rsid w:val="00955A83"/>
    <w:rsid w:val="00973CC3"/>
    <w:rsid w:val="00986055"/>
    <w:rsid w:val="009A7E3E"/>
    <w:rsid w:val="009F44C8"/>
    <w:rsid w:val="00A11B56"/>
    <w:rsid w:val="00A16C25"/>
    <w:rsid w:val="00A33BA5"/>
    <w:rsid w:val="00A42DA2"/>
    <w:rsid w:val="00A42F36"/>
    <w:rsid w:val="00A617FE"/>
    <w:rsid w:val="00A70113"/>
    <w:rsid w:val="00A80C97"/>
    <w:rsid w:val="00A81894"/>
    <w:rsid w:val="00A818D5"/>
    <w:rsid w:val="00A84A25"/>
    <w:rsid w:val="00A961E6"/>
    <w:rsid w:val="00A963B0"/>
    <w:rsid w:val="00AB016D"/>
    <w:rsid w:val="00AB047E"/>
    <w:rsid w:val="00AB1BBA"/>
    <w:rsid w:val="00AB467E"/>
    <w:rsid w:val="00AC710D"/>
    <w:rsid w:val="00AE63DC"/>
    <w:rsid w:val="00AF3185"/>
    <w:rsid w:val="00B02E57"/>
    <w:rsid w:val="00B042C0"/>
    <w:rsid w:val="00B11129"/>
    <w:rsid w:val="00B12679"/>
    <w:rsid w:val="00B23280"/>
    <w:rsid w:val="00B30131"/>
    <w:rsid w:val="00B34D68"/>
    <w:rsid w:val="00B40007"/>
    <w:rsid w:val="00B531A8"/>
    <w:rsid w:val="00B705B7"/>
    <w:rsid w:val="00B71A64"/>
    <w:rsid w:val="00BE318D"/>
    <w:rsid w:val="00BE4182"/>
    <w:rsid w:val="00C219F6"/>
    <w:rsid w:val="00C23971"/>
    <w:rsid w:val="00C5640C"/>
    <w:rsid w:val="00C61C21"/>
    <w:rsid w:val="00C8609B"/>
    <w:rsid w:val="00CA3B21"/>
    <w:rsid w:val="00CC3527"/>
    <w:rsid w:val="00CE61D4"/>
    <w:rsid w:val="00D02607"/>
    <w:rsid w:val="00D136CD"/>
    <w:rsid w:val="00D13B1E"/>
    <w:rsid w:val="00D2281B"/>
    <w:rsid w:val="00D34AAA"/>
    <w:rsid w:val="00D351EA"/>
    <w:rsid w:val="00D4340E"/>
    <w:rsid w:val="00D4465A"/>
    <w:rsid w:val="00D7327A"/>
    <w:rsid w:val="00D93EB6"/>
    <w:rsid w:val="00DF1A1C"/>
    <w:rsid w:val="00E1552A"/>
    <w:rsid w:val="00E26429"/>
    <w:rsid w:val="00E431C0"/>
    <w:rsid w:val="00E51E26"/>
    <w:rsid w:val="00E527BF"/>
    <w:rsid w:val="00E60416"/>
    <w:rsid w:val="00E62F68"/>
    <w:rsid w:val="00E67F8A"/>
    <w:rsid w:val="00E92E6F"/>
    <w:rsid w:val="00EA3C7A"/>
    <w:rsid w:val="00EA4AC5"/>
    <w:rsid w:val="00EB166E"/>
    <w:rsid w:val="00ED19A1"/>
    <w:rsid w:val="00EF1A1B"/>
    <w:rsid w:val="00F022EF"/>
    <w:rsid w:val="00F308D7"/>
    <w:rsid w:val="00F574ED"/>
    <w:rsid w:val="00F76357"/>
    <w:rsid w:val="00FA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2A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79"/>
    <w:pPr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4402"/>
    <w:pPr>
      <w:ind w:left="720"/>
      <w:contextualSpacing/>
    </w:pPr>
  </w:style>
  <w:style w:type="table" w:customStyle="1" w:styleId="GridTable5DarkAccent3">
    <w:name w:val="Grid Table 5 Dark Accent 3"/>
    <w:basedOn w:val="TableNormal"/>
    <w:uiPriority w:val="50"/>
    <w:rsid w:val="00D434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AB1B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20609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920609"/>
    <w:rPr>
      <w:color w:val="808080"/>
      <w:shd w:val="clear" w:color="auto" w:fill="E6E6E6"/>
    </w:rPr>
  </w:style>
  <w:style w:type="table" w:customStyle="1" w:styleId="ListTable2">
    <w:name w:val="List Table 2"/>
    <w:basedOn w:val="TableNormal"/>
    <w:uiPriority w:val="47"/>
    <w:rsid w:val="006F24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EB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nresolvedMention">
    <w:name w:val="Unresolved Mention"/>
    <w:basedOn w:val="DefaultParagraphFont"/>
    <w:uiPriority w:val="99"/>
    <w:rsid w:val="00973CC3"/>
    <w:rPr>
      <w:color w:val="808080"/>
      <w:shd w:val="clear" w:color="auto" w:fill="E6E6E6"/>
    </w:rPr>
  </w:style>
  <w:style w:type="table" w:customStyle="1" w:styleId="GridTable2">
    <w:name w:val="Grid Table 2"/>
    <w:basedOn w:val="TableNormal"/>
    <w:uiPriority w:val="47"/>
    <w:rsid w:val="005D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F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79"/>
    <w:pPr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4402"/>
    <w:pPr>
      <w:ind w:left="720"/>
      <w:contextualSpacing/>
    </w:pPr>
  </w:style>
  <w:style w:type="table" w:customStyle="1" w:styleId="GridTable5DarkAccent3">
    <w:name w:val="Grid Table 5 Dark Accent 3"/>
    <w:basedOn w:val="TableNormal"/>
    <w:uiPriority w:val="50"/>
    <w:rsid w:val="00D434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AB1B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20609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920609"/>
    <w:rPr>
      <w:color w:val="808080"/>
      <w:shd w:val="clear" w:color="auto" w:fill="E6E6E6"/>
    </w:rPr>
  </w:style>
  <w:style w:type="table" w:customStyle="1" w:styleId="ListTable2">
    <w:name w:val="List Table 2"/>
    <w:basedOn w:val="TableNormal"/>
    <w:uiPriority w:val="47"/>
    <w:rsid w:val="006F24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EB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nresolvedMention">
    <w:name w:val="Unresolved Mention"/>
    <w:basedOn w:val="DefaultParagraphFont"/>
    <w:uiPriority w:val="99"/>
    <w:rsid w:val="00973CC3"/>
    <w:rPr>
      <w:color w:val="808080"/>
      <w:shd w:val="clear" w:color="auto" w:fill="E6E6E6"/>
    </w:rPr>
  </w:style>
  <w:style w:type="table" w:customStyle="1" w:styleId="GridTable2">
    <w:name w:val="Grid Table 2"/>
    <w:basedOn w:val="TableNormal"/>
    <w:uiPriority w:val="47"/>
    <w:rsid w:val="005D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F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aron7sun/stocknews/downloads/RedditNews.csv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sfaculty.ucdavis.edu/boydstun/Supplementary_Information_for_Making_the_News_files/NYT%20Front%20Page%20Policy%20Agendas%20Codebook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psfaculty.ucdavis.edu/boydstun/Supplementary_Information_for_Making_the_News_files/nyt_ftpg_1996_2006.cs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inance.yahoo.com/quote/%5EDJI/history?period1=1218164400&amp;period2=1467342000&amp;interval=1d&amp;filter=history&amp;frequency=1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4336-7BB9-4A6A-91EF-80AEDB47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2139</Words>
  <Characters>11554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Xtp</dc:creator>
  <cp:lastModifiedBy>Matheus</cp:lastModifiedBy>
  <cp:revision>15</cp:revision>
  <cp:lastPrinted>2017-10-29T21:25:00Z</cp:lastPrinted>
  <dcterms:created xsi:type="dcterms:W3CDTF">2017-10-28T00:48:00Z</dcterms:created>
  <dcterms:modified xsi:type="dcterms:W3CDTF">2017-10-29T21:26:00Z</dcterms:modified>
</cp:coreProperties>
</file>