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MMC Build — Migration Steps for Karthik</w:t>
      </w:r>
    </w:p>
    <w:p>
      <w:r>
        <w:rPr>
          <w:b/>
        </w:rPr>
        <w:t xml:space="preserve">Where we are: </w:t>
      </w:r>
      <w:r>
        <w:rPr>
          <w:b w:val="0"/>
        </w:rPr>
        <w:t xml:space="preserve">the data side is </w:t>
      </w:r>
      <w:r>
        <w:rPr>
          <w:b/>
        </w:rPr>
        <w:t>fully done</w:t>
      </w:r>
      <w:r>
        <w:rPr>
          <w:b w:val="0"/>
        </w:rPr>
        <w:t xml:space="preserve">. The MMC Build database — schema (60 tables), 2,602 data rows, 17 auth users, and all 119 storage files — is copied and verified into your Supabase project (lztzyfeivpsbqbsfzctw, Sydney). You've confirmed it looks good. Everything below is </w:t>
      </w:r>
      <w:r>
        <w:rPr>
          <w:b/>
        </w:rPr>
        <w:t>plumbing and the flip</w:t>
      </w:r>
      <w:r>
        <w:rPr>
          <w:b w:val="0"/>
        </w:rPr>
        <w:t xml:space="preserve"> — no more data work.</w:t>
      </w:r>
    </w:p>
    <w:p>
      <w:r>
        <w:rPr>
          <w:b/>
        </w:rPr>
        <w:t xml:space="preserve">Method reminder: </w:t>
      </w:r>
      <w:r>
        <w:rPr>
          <w:b w:val="0"/>
        </w:rPr>
        <w:t xml:space="preserve">this is a </w:t>
      </w:r>
      <w:r>
        <w:rPr>
          <w:b/>
        </w:rPr>
        <w:t>copy, not a move</w:t>
      </w:r>
      <w:r>
        <w:rPr>
          <w:b w:val="0"/>
        </w:rPr>
        <w:t>. The old database stays intact as a rollback, so there is zero risk to live data while we cut over.</w:t>
      </w:r>
    </w:p>
    <w:p>
      <w:pPr>
        <w:pStyle w:val="Heading1"/>
      </w:pPr>
      <w:r>
        <w:t>Phase A — Your prep (you can do these solo, before the flip)</w:t>
      </w:r>
    </w:p>
    <w:p>
      <w:r>
        <w:rPr>
          <w:b/>
        </w:rPr>
        <w:t>1. Two Vercel projects</w:t>
      </w:r>
    </w:p>
    <w:p>
      <w:pPr>
        <w:pStyle w:val="ListBullet"/>
      </w:pPr>
      <w:r>
        <w:rPr>
          <w:b/>
        </w:rPr>
        <w:t>App</w:t>
      </w:r>
      <w:r>
        <w:rPr>
          <w:b w:val="0"/>
        </w:rPr>
        <w:t xml:space="preserve"> → deploy from mmcbuild-application.</w:t>
      </w:r>
    </w:p>
    <w:p>
      <w:pPr>
        <w:pStyle w:val="ListBullet"/>
      </w:pPr>
      <w:r>
        <w:rPr>
          <w:b/>
        </w:rPr>
        <w:t>Brochure</w:t>
      </w:r>
      <w:r>
        <w:rPr>
          <w:b w:val="0"/>
        </w:rPr>
        <w:t xml:space="preserve"> → deploy from mmcbuild-marketing. Set one env var only: NEXT_PUBLIC_APP_URL=https://app.mmcbuild.com.au. It has no database, so it needs no secrets.</w:t>
      </w:r>
    </w:p>
    <w:p>
      <w:r>
        <w:rPr>
          <w:b/>
        </w:rPr>
        <w:t>2. Env vars on the App project</w:t>
      </w:r>
      <w:r>
        <w:rPr>
          <w:b w:val="0"/>
        </w:rPr>
        <w:t xml:space="preserve"> — fill with </w:t>
      </w:r>
      <w:r>
        <w:rPr>
          <w:b/>
        </w:rPr>
        <w:t>MMC's own accounts:</w:t>
      </w:r>
      <w:r>
        <w:rPr>
          <w:b w:val="0"/>
        </w:rPr>
        <w:t xml:space="preserve"> Supabase (URL / anon / service-role), Anthropic, OpenAI, Stripe, Resend, Inngest, Mapbox.</w:t>
      </w:r>
    </w:p>
    <w:p>
      <w:pPr>
        <w:pStyle w:val="ListBullet"/>
      </w:pPr>
      <w:r>
        <w:rPr>
          <w:b/>
        </w:rPr>
        <w:t xml:space="preserve">Rule (Vercel enforces it): </w:t>
      </w:r>
      <w:r>
        <w:rPr>
          <w:b w:val="0"/>
        </w:rPr>
        <w:t xml:space="preserve">secrets = </w:t>
      </w:r>
      <w:r>
        <w:rPr>
          <w:b/>
        </w:rPr>
        <w:t>Sensitive</w:t>
      </w:r>
      <w:r>
        <w:rPr>
          <w:b w:val="0"/>
        </w:rPr>
        <w:t xml:space="preserve">, </w:t>
      </w:r>
      <w:r>
        <w:rPr>
          <w:b/>
        </w:rPr>
        <w:t>Production + Preview only — never Development</w:t>
      </w:r>
      <w:r>
        <w:rPr>
          <w:b w:val="0"/>
        </w:rPr>
        <w:t>. Public NEXT_PUBLIC_* values = plain, still Production + Preview only. A plaintext secret gets flagged “Needs Attention.”</w:t>
      </w:r>
    </w:p>
    <w:p>
      <w:pPr>
        <w:pStyle w:val="ListBullet"/>
      </w:pPr>
      <w:r>
        <w:rPr>
          <w:b/>
        </w:rPr>
        <w:t xml:space="preserve">Dennis hands you: </w:t>
      </w:r>
      <w:r>
        <w:rPr>
          <w:b w:val="0"/>
        </w:rPr>
        <w:t xml:space="preserve">the property-services values only (NEXT_PUBLIC_PROPERTY_SERVICES_URL + NEXT_PUBLIC_PROPERTY_SERVICES_API_KEY) — the one shared service MMC keeps consuming from CAS. </w:t>
      </w:r>
      <w:r>
        <w:rPr>
          <w:b/>
        </w:rPr>
        <w:t>platform-trust is NOT handed over</w:t>
      </w:r>
      <w:r>
        <w:rPr>
          <w:b w:val="0"/>
        </w:rPr>
        <w:t xml:space="preserve"> (shared CAS key); the security gate runs on MMC's own Supabase, or with logging off.</w:t>
      </w:r>
    </w:p>
    <w:p>
      <w:r>
        <w:rPr>
          <w:b/>
        </w:rPr>
        <w:t>3. DNS records ready with Karen (at VentraIP) — but DO NOT cut over yet</w:t>
      </w:r>
    </w:p>
    <w:p>
      <w:pPr>
        <w:pStyle w:val="ListBullet"/>
      </w:pPr>
      <w:r>
        <w:rPr>
          <w:b w:val="0"/>
        </w:rPr>
        <w:t xml:space="preserve">mmcbuild.com.au (apex) + www → the </w:t>
      </w:r>
      <w:r>
        <w:rPr>
          <w:b/>
        </w:rPr>
        <w:t>brochure</w:t>
      </w:r>
      <w:r>
        <w:rPr>
          <w:b w:val="0"/>
        </w:rPr>
        <w:t xml:space="preserve"> project.</w:t>
      </w:r>
    </w:p>
    <w:p>
      <w:pPr>
        <w:pStyle w:val="ListBullet"/>
      </w:pPr>
      <w:r>
        <w:rPr>
          <w:b w:val="0"/>
        </w:rPr>
        <w:t xml:space="preserve">app.mmcbuild.com.au → the </w:t>
      </w:r>
      <w:r>
        <w:rPr>
          <w:b/>
        </w:rPr>
        <w:t>app</w:t>
      </w:r>
      <w:r>
        <w:rPr>
          <w:b w:val="0"/>
        </w:rPr>
        <w:t xml:space="preserve"> project.</w:t>
      </w:r>
    </w:p>
    <w:p>
      <w:r>
        <w:rPr>
          <w:b/>
        </w:rPr>
        <w:t>4. HubSpot</w:t>
      </w:r>
    </w:p>
    <w:p>
      <w:pPr>
        <w:pStyle w:val="ListBullet"/>
      </w:pPr>
      <w:r>
        <w:rPr>
          <w:b w:val="0"/>
        </w:rPr>
        <w:t xml:space="preserve">Add mmcbuild.com.au (plus mmcbuild-marketing.vercel.app for previews) to HubSpot's </w:t>
      </w:r>
      <w:r>
        <w:rPr>
          <w:b/>
        </w:rPr>
        <w:t>allowed domains</w:t>
      </w:r>
      <w:r>
        <w:rPr>
          <w:b w:val="0"/>
        </w:rPr>
        <w:t xml:space="preserve"> so the lead forms submit. (This was the earlier “spam notice” — a domain-allowlist setting, not a code bug.)</w:t>
      </w:r>
    </w:p>
    <w:p>
      <w:pPr>
        <w:pStyle w:val="Heading1"/>
      </w:pPr>
      <w:r>
        <w:t>Phase B — The cutover window (you + Dennis + Karen together, ~1 hour)</w:t>
      </w:r>
    </w:p>
    <w:p>
      <w:r>
        <w:rPr>
          <w:b w:val="0"/>
        </w:rPr>
        <w:t xml:space="preserve">Do these </w:t>
      </w:r>
      <w:r>
        <w:rPr>
          <w:b/>
        </w:rPr>
        <w:t>in order, in one sitting</w:t>
      </w:r>
      <w:r>
        <w:rPr>
          <w:b w:val="0"/>
        </w:rPr>
        <w:t xml:space="preserve"> — auth, env, and DNS must flip together.</w:t>
      </w:r>
    </w:p>
    <w:p>
      <w:pPr>
        <w:pStyle w:val="ListNumber"/>
      </w:pPr>
      <w:r>
        <w:rPr>
          <w:b/>
        </w:rPr>
        <w:t xml:space="preserve">[Karthik] </w:t>
      </w:r>
      <w:r>
        <w:rPr>
          <w:b w:val="0"/>
        </w:rPr>
        <w:t>Pause writes on the old app for the window (no new data lands on the old project mid-flip). The data's already copied, so this just prevents drift.</w:t>
      </w:r>
    </w:p>
    <w:p>
      <w:pPr>
        <w:pStyle w:val="ListNumber"/>
      </w:pPr>
      <w:r>
        <w:rPr>
          <w:b/>
        </w:rPr>
        <w:t xml:space="preserve">[Dennis] </w:t>
      </w:r>
      <w:r>
        <w:rPr>
          <w:b w:val="0"/>
        </w:rPr>
        <w:t>Flip the Supabase Auth Site URL + redirect allow-list to https://app.mmcbuild.com.au (self-serve — no token needed from you).</w:t>
      </w:r>
    </w:p>
    <w:p>
      <w:pPr>
        <w:pStyle w:val="ListNumber"/>
      </w:pPr>
      <w:r>
        <w:rPr>
          <w:b/>
        </w:rPr>
        <w:t xml:space="preserve">[Karthik] </w:t>
      </w:r>
      <w:r>
        <w:rPr>
          <w:b w:val="0"/>
        </w:rPr>
        <w:t>Point the App project's NEXT_PUBLIC_SUPABASE_URL, NEXT_PUBLIC_SUPABASE_ANON_KEY, and SUPABASE_SERVICE_ROLE_KEY at MMC's project → redeploy.</w:t>
      </w:r>
    </w:p>
    <w:p>
      <w:pPr>
        <w:pStyle w:val="ListNumber"/>
      </w:pPr>
      <w:r>
        <w:rPr>
          <w:b/>
        </w:rPr>
        <w:t xml:space="preserve">[Karen] </w:t>
      </w:r>
      <w:r>
        <w:rPr>
          <w:b w:val="0"/>
        </w:rPr>
        <w:t>Cut DNS (the records from Phase A.3) once the app responds correctly on MMC's Supabase.</w:t>
      </w:r>
    </w:p>
    <w:p>
      <w:pPr>
        <w:pStyle w:val="Heading1"/>
      </w:pPr>
      <w:r>
        <w:t>Phase C — Verify before calling it live</w:t>
      </w:r>
    </w:p>
    <w:p>
      <w:r>
        <w:t xml:space="preserve">☐  </w:t>
      </w:r>
      <w:r>
        <w:rPr>
          <w:b w:val="0"/>
        </w:rPr>
        <w:t xml:space="preserve">Auth smoke test on app.mmcbuild.com.au: </w:t>
      </w:r>
      <w:r>
        <w:rPr>
          <w:b/>
        </w:rPr>
        <w:t>sign-up, login, forgot-password, magic-link</w:t>
      </w:r>
      <w:r>
        <w:rPr>
          <w:b w:val="0"/>
        </w:rPr>
        <w:t xml:space="preserve"> all land correctly.</w:t>
      </w:r>
    </w:p>
    <w:p>
      <w:r>
        <w:t xml:space="preserve">☐  </w:t>
      </w:r>
      <w:r>
        <w:rPr>
          <w:b w:val="0"/>
        </w:rPr>
        <w:t>Dashboard + all six modules (Comply / Build / Quote / Direct / Train / Billing) load; Stripe webhook + Inngest endpoint green.</w:t>
      </w:r>
    </w:p>
    <w:p>
      <w:r>
        <w:t xml:space="preserve">☐  </w:t>
      </w:r>
      <w:r>
        <w:rPr>
          <w:b w:val="0"/>
        </w:rPr>
        <w:t>Brochure on mmcbuild.com.au loads, browser tab title contains “MMC Build”, lead form submits → lands in Supabase + HubSpot.</w:t>
      </w:r>
    </w:p>
    <w:p>
      <w:pPr>
        <w:pStyle w:val="Heading1"/>
      </w:pPr>
      <w:r>
        <w:t>Phase D — Right after it’s verified live (you rotate the secrets)</w:t>
      </w:r>
    </w:p>
    <w:p>
      <w:r>
        <w:rPr>
          <w:b w:val="0"/>
        </w:rPr>
        <w:t>The DB password and service-role key passed through the migration, so once everything is confirmed working on your infrastructure, rotate both so neither lingers:</w:t>
      </w:r>
    </w:p>
    <w:p>
      <w:pPr>
        <w:pStyle w:val="ListBullet"/>
      </w:pPr>
      <w:r>
        <w:rPr>
          <w:b/>
        </w:rPr>
        <w:t xml:space="preserve">DB password: </w:t>
      </w:r>
      <w:r>
        <w:rPr>
          <w:b w:val="0"/>
        </w:rPr>
        <w:t>Project Settings → Database → Reset database password.</w:t>
      </w:r>
    </w:p>
    <w:p>
      <w:pPr>
        <w:pStyle w:val="ListBullet"/>
      </w:pPr>
      <w:r>
        <w:rPr>
          <w:b/>
        </w:rPr>
        <w:t xml:space="preserve">API keys: </w:t>
      </w:r>
      <w:r>
        <w:rPr>
          <w:b w:val="0"/>
        </w:rPr>
        <w:t>Project Settings → API → rotate the JWT secret (regenerates the anon + service_role keys). This invalidates the old keys — update the new values in Vercel in the same step.</w:t>
      </w:r>
    </w:p>
    <w:p>
      <w:pPr>
        <w:pStyle w:val="Heading1"/>
      </w:pPr>
      <w:r>
        <w:t>Rollback (peace of mind)</w:t>
      </w:r>
    </w:p>
    <w:p>
      <w:pPr>
        <w:pStyle w:val="ListBullet"/>
      </w:pPr>
      <w:r>
        <w:rPr>
          <w:b w:val="0"/>
        </w:rPr>
        <w:t>DNS is the last and most reversible step — until it's cut, mmcbuild-one.vercel.app keeps serving, so there's no downtime.</w:t>
      </w:r>
    </w:p>
    <w:p>
      <w:pPr>
        <w:pStyle w:val="ListBullet"/>
      </w:pPr>
      <w:r>
        <w:rPr>
          <w:b w:val="0"/>
        </w:rPr>
        <w:t>The old database stays fully intact (copy, not move) — if the new project has any issue, point the app's env back at the old project.</w:t>
      </w:r>
    </w:p>
    <w:p>
      <w:r>
        <w:rPr>
          <w:i/>
          <w:sz w:val="18"/>
        </w:rPr>
        <w:t>Full detail: docs/HANDOVER_CUTOVER_RUNBOOK.md. Env var split: docs/env-cutover-template.md.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