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14DE9" w14:textId="0C0278EB" w:rsidR="006344AC" w:rsidRPr="006344AC" w:rsidRDefault="006344AC" w:rsidP="006344AC">
      <w:pPr>
        <w:jc w:val="center"/>
        <w:rPr>
          <w:b/>
          <w:bCs/>
          <w:sz w:val="36"/>
          <w:szCs w:val="36"/>
        </w:rPr>
      </w:pPr>
      <w:r w:rsidRPr="006344AC">
        <w:rPr>
          <w:b/>
          <w:bCs/>
          <w:sz w:val="36"/>
          <w:szCs w:val="36"/>
        </w:rPr>
        <w:t>Makayla McKibben</w:t>
      </w:r>
    </w:p>
    <w:p w14:paraId="50B29C88" w14:textId="6C9F69CC" w:rsidR="006344AC" w:rsidRPr="006344AC" w:rsidRDefault="006344AC" w:rsidP="006344AC">
      <w:pPr>
        <w:jc w:val="center"/>
        <w:rPr>
          <w:b/>
          <w:bCs/>
          <w:sz w:val="36"/>
          <w:szCs w:val="36"/>
        </w:rPr>
      </w:pPr>
      <w:r w:rsidRPr="006344AC">
        <w:rPr>
          <w:b/>
          <w:bCs/>
          <w:sz w:val="36"/>
          <w:szCs w:val="36"/>
        </w:rPr>
        <w:t>DSC500</w:t>
      </w:r>
    </w:p>
    <w:p w14:paraId="41B4B055" w14:textId="7F28B2CC" w:rsidR="006344AC" w:rsidRPr="006344AC" w:rsidRDefault="006344AC" w:rsidP="006344AC">
      <w:pPr>
        <w:jc w:val="center"/>
        <w:rPr>
          <w:b/>
          <w:bCs/>
          <w:sz w:val="36"/>
          <w:szCs w:val="36"/>
        </w:rPr>
      </w:pPr>
      <w:r w:rsidRPr="006344AC">
        <w:rPr>
          <w:b/>
          <w:bCs/>
          <w:sz w:val="36"/>
          <w:szCs w:val="36"/>
        </w:rPr>
        <w:t>Date: July 09, 2024</w:t>
      </w:r>
    </w:p>
    <w:p w14:paraId="23D3C558" w14:textId="080631DE" w:rsidR="006344AC" w:rsidRPr="006344AC" w:rsidRDefault="006344AC" w:rsidP="006344AC">
      <w:pPr>
        <w:jc w:val="center"/>
        <w:rPr>
          <w:b/>
          <w:bCs/>
          <w:sz w:val="36"/>
          <w:szCs w:val="36"/>
        </w:rPr>
      </w:pPr>
      <w:r w:rsidRPr="006344AC">
        <w:rPr>
          <w:b/>
          <w:bCs/>
          <w:sz w:val="36"/>
          <w:szCs w:val="36"/>
        </w:rPr>
        <w:t>Exercise 5.2</w:t>
      </w:r>
    </w:p>
    <w:p w14:paraId="203A2C78" w14:textId="77777777" w:rsidR="006344AC" w:rsidRDefault="006344AC" w:rsidP="006344AC"/>
    <w:p w14:paraId="6F1931C3" w14:textId="77777777" w:rsidR="006344AC" w:rsidRPr="006344AC" w:rsidRDefault="006344AC" w:rsidP="006344AC">
      <w:pPr>
        <w:rPr>
          <w:sz w:val="36"/>
          <w:szCs w:val="36"/>
        </w:rPr>
      </w:pPr>
    </w:p>
    <w:p w14:paraId="63CAAE9E" w14:textId="77777777" w:rsidR="006344AC" w:rsidRDefault="006344AC">
      <w:r>
        <w:br w:type="page"/>
      </w:r>
    </w:p>
    <w:p w14:paraId="3EEA6427" w14:textId="77777777" w:rsidR="006344AC" w:rsidRDefault="006344AC" w:rsidP="006344AC">
      <w:pPr>
        <w:ind w:firstLine="720"/>
      </w:pPr>
      <w:r>
        <w:lastRenderedPageBreak/>
        <w:t xml:space="preserve">K-Means clustering is a statistical operation that breaks data sets into discreet parts where the data points in each part are related. The number of parts to split a data set into is determined based on some trial and error and visual evaluation. </w:t>
      </w:r>
      <w:proofErr w:type="gramStart"/>
      <w:r>
        <w:t>In order to</w:t>
      </w:r>
      <w:proofErr w:type="gramEnd"/>
      <w:r>
        <w:t xml:space="preserve"> determine the appropriate number of parts, one should plot the value of K (number of groups) against the respective distortion value (Bento, 2018). A distortion value is "the sum of squared difference between each data point and the centroid," the centroid is the cluster's center (Bento, 2018). The plot of K vs. distortion value is then analyzed, and the elbow of the plot will determine how many groups or K-values to use. </w:t>
      </w:r>
    </w:p>
    <w:p w14:paraId="4110F1ED" w14:textId="77777777" w:rsidR="006344AC" w:rsidRDefault="006344AC" w:rsidP="006344AC">
      <w:r>
        <w:tab/>
        <w:t xml:space="preserve">A potential situation where using K-Means clustering would be beneficial has to do with real estate. Analysis of the cost of a house, number of bedrooms, square footage of the interior, and square footage of the lot </w:t>
      </w:r>
      <w:proofErr w:type="gramStart"/>
      <w:r>
        <w:t>seem</w:t>
      </w:r>
      <w:proofErr w:type="gramEnd"/>
      <w:r>
        <w:t xml:space="preserve"> like a lot of data to cross-reference. However, to see how these categories interact, we need to know their relationships. Using K-Means clustering can show that seemingly disparate data points are interrelated.</w:t>
      </w:r>
    </w:p>
    <w:p w14:paraId="421DEF0F" w14:textId="7FF5F34B" w:rsidR="006344AC" w:rsidRDefault="006344AC" w:rsidP="006344AC">
      <w:r>
        <w:tab/>
        <w:t xml:space="preserve">To plot the cost of the home vs. square footage of the interior, number of bedrooms, and square footage of the lot gives us three plots. We should look for the elbow on our K-Means cluster vs. distortion plot to find the optimal number of groups (K-values). </w:t>
      </w:r>
      <w:proofErr w:type="gramStart"/>
      <w:r>
        <w:t>Once determining</w:t>
      </w:r>
      <w:proofErr w:type="gramEnd"/>
      <w:r>
        <w:t xml:space="preserve"> the optimal number of groups has occu</w:t>
      </w:r>
      <w:r>
        <w:t>r</w:t>
      </w:r>
      <w:r>
        <w:t xml:space="preserve">red, apply that number of groups to the original three plots. </w:t>
      </w:r>
    </w:p>
    <w:p w14:paraId="4AD1FB88" w14:textId="6902D6A3" w:rsidR="006344AC" w:rsidRDefault="006344AC" w:rsidP="006344AC">
      <w:r>
        <w:tab/>
        <w:t>In this example, while looking at housing data, the optimal number of clusters for this data slice is five. Applying those</w:t>
      </w:r>
      <w:r w:rsidR="005B17B7">
        <w:t xml:space="preserve"> five</w:t>
      </w:r>
      <w:r>
        <w:t xml:space="preserve"> clusters to the original three plots changes the data visualization. See Figures 1-3 for the original plots, Figure 4 for the elbow plot, and five-cluster data in Figures 5-7. The </w:t>
      </w:r>
      <w:r w:rsidR="005B17B7">
        <w:t>cluster grouping greatly enhances the readability of the data. Additionally, the data is now set up for any further data analysis we may want to conduct</w:t>
      </w:r>
      <w:r>
        <w:t>.</w:t>
      </w:r>
      <w:r>
        <w:rPr>
          <w:noProof/>
        </w:rPr>
        <w:drawing>
          <wp:inline distT="0" distB="0" distL="0" distR="0" wp14:anchorId="3F4885F8" wp14:editId="2742C1AD">
            <wp:extent cx="5943600" cy="3074670"/>
            <wp:effectExtent l="0" t="0" r="0" b="0"/>
            <wp:docPr id="1812249411"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49411" name="Picture 1" descr="A graph with blue lines and numbe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14:paraId="6F14E4AF" w14:textId="4F425BC3" w:rsidR="006344AC" w:rsidRDefault="006344AC" w:rsidP="006344AC">
      <w:r w:rsidRPr="006344AC">
        <w:rPr>
          <w:b/>
          <w:bCs/>
        </w:rPr>
        <w:t>Figure 1.</w:t>
      </w:r>
      <w:r>
        <w:t xml:space="preserve"> Sale price of houses vs. number of bedrooms</w:t>
      </w:r>
    </w:p>
    <w:p w14:paraId="53A09630" w14:textId="77777777" w:rsidR="006344AC" w:rsidRDefault="006344AC" w:rsidP="006344AC">
      <w:r>
        <w:rPr>
          <w:noProof/>
        </w:rPr>
        <w:lastRenderedPageBreak/>
        <w:drawing>
          <wp:inline distT="0" distB="0" distL="0" distR="0" wp14:anchorId="5AA76AF0" wp14:editId="1320C343">
            <wp:extent cx="5943600" cy="3131820"/>
            <wp:effectExtent l="0" t="0" r="0" b="0"/>
            <wp:docPr id="369323708" name="Picture 2" descr="A graph showing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23708" name="Picture 2" descr="A graph showing a blue lin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14:paraId="0BFDA42B" w14:textId="62AB0A98" w:rsidR="006344AC" w:rsidRDefault="006344AC" w:rsidP="006344AC">
      <w:r w:rsidRPr="006344AC">
        <w:rPr>
          <w:b/>
          <w:bCs/>
        </w:rPr>
        <w:t>Figure 2.</w:t>
      </w:r>
      <w:r>
        <w:t xml:space="preserve"> Sale Price vs. Interior Square Footage</w:t>
      </w:r>
    </w:p>
    <w:p w14:paraId="511EFF3C" w14:textId="3FC715EA" w:rsidR="00FF0B58" w:rsidRDefault="006344AC" w:rsidP="006344AC">
      <w:r>
        <w:rPr>
          <w:noProof/>
        </w:rPr>
        <w:drawing>
          <wp:inline distT="0" distB="0" distL="0" distR="0" wp14:anchorId="40AFCC6F" wp14:editId="6EBF4688">
            <wp:extent cx="5943600" cy="3119755"/>
            <wp:effectExtent l="0" t="0" r="0" b="4445"/>
            <wp:docPr id="878398922" name="Picture 3" descr="A graph with many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98922" name="Picture 3" descr="A graph with many dot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14:paraId="774294B8" w14:textId="14003756" w:rsidR="006344AC" w:rsidRDefault="006344AC" w:rsidP="006344AC">
      <w:r w:rsidRPr="006344AC">
        <w:rPr>
          <w:b/>
          <w:bCs/>
        </w:rPr>
        <w:t>Figure 3.</w:t>
      </w:r>
      <w:r>
        <w:t xml:space="preserve"> Sale Price vs. Lot Square Footage</w:t>
      </w:r>
    </w:p>
    <w:p w14:paraId="294F658C" w14:textId="60BD5922" w:rsidR="006344AC" w:rsidRDefault="006344AC" w:rsidP="006344AC">
      <w:r>
        <w:rPr>
          <w:noProof/>
        </w:rPr>
        <w:lastRenderedPageBreak/>
        <w:drawing>
          <wp:inline distT="0" distB="0" distL="0" distR="0" wp14:anchorId="5B115760" wp14:editId="6E0D0AD0">
            <wp:extent cx="5943600" cy="3100705"/>
            <wp:effectExtent l="0" t="0" r="0" b="4445"/>
            <wp:docPr id="1277346151" name="Picture 4"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46151" name="Picture 4" descr="A graph of a number of clust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00705"/>
                    </a:xfrm>
                    <a:prstGeom prst="rect">
                      <a:avLst/>
                    </a:prstGeom>
                  </pic:spPr>
                </pic:pic>
              </a:graphicData>
            </a:graphic>
          </wp:inline>
        </w:drawing>
      </w:r>
    </w:p>
    <w:p w14:paraId="66D5F201" w14:textId="41619DA3" w:rsidR="006344AC" w:rsidRDefault="006344AC" w:rsidP="006344AC">
      <w:r w:rsidRPr="005B17B7">
        <w:rPr>
          <w:b/>
          <w:bCs/>
        </w:rPr>
        <w:t>Figure 4.</w:t>
      </w:r>
      <w:r>
        <w:t xml:space="preserve"> Elbow Plot</w:t>
      </w:r>
    </w:p>
    <w:p w14:paraId="02B3D029" w14:textId="77777777" w:rsidR="005B17B7" w:rsidRDefault="005B17B7" w:rsidP="006344AC">
      <w:r>
        <w:rPr>
          <w:noProof/>
        </w:rPr>
        <w:drawing>
          <wp:inline distT="0" distB="0" distL="0" distR="0" wp14:anchorId="00785C41" wp14:editId="7069DE08">
            <wp:extent cx="5943600" cy="3070860"/>
            <wp:effectExtent l="0" t="0" r="0" b="0"/>
            <wp:docPr id="1943403494" name="Picture 5" descr="A graph with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03494" name="Picture 5" descr="A graph with colorful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4E8521E2" w14:textId="2D9908B6" w:rsidR="005B17B7" w:rsidRPr="005B17B7" w:rsidRDefault="005B17B7" w:rsidP="006344AC">
      <w:r>
        <w:rPr>
          <w:b/>
          <w:bCs/>
        </w:rPr>
        <w:t>Figure 5.</w:t>
      </w:r>
      <w:r>
        <w:t xml:space="preserve"> Sale Price vs. Bedrooms with Five Clusters</w:t>
      </w:r>
    </w:p>
    <w:p w14:paraId="29B69E7C" w14:textId="77777777" w:rsidR="005B17B7" w:rsidRDefault="005B17B7" w:rsidP="006344AC">
      <w:r>
        <w:rPr>
          <w:noProof/>
        </w:rPr>
        <w:lastRenderedPageBreak/>
        <w:drawing>
          <wp:inline distT="0" distB="0" distL="0" distR="0" wp14:anchorId="18D12A7E" wp14:editId="61F8E5D3">
            <wp:extent cx="5943600" cy="3119120"/>
            <wp:effectExtent l="0" t="0" r="0" b="5080"/>
            <wp:docPr id="1163863519" name="Picture 6"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63519" name="Picture 6" descr="A graph showing different colo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12581846" w14:textId="67BB2809" w:rsidR="005B17B7" w:rsidRPr="005B17B7" w:rsidRDefault="005B17B7" w:rsidP="006344AC">
      <w:r>
        <w:rPr>
          <w:b/>
          <w:bCs/>
        </w:rPr>
        <w:t>Figure 6.</w:t>
      </w:r>
      <w:r>
        <w:t xml:space="preserve"> Price vs. Interior Square Footage</w:t>
      </w:r>
    </w:p>
    <w:p w14:paraId="257865B1" w14:textId="62EFEF27" w:rsidR="005B17B7" w:rsidRDefault="005B17B7" w:rsidP="006344AC">
      <w:r>
        <w:rPr>
          <w:noProof/>
        </w:rPr>
        <w:drawing>
          <wp:inline distT="0" distB="0" distL="0" distR="0" wp14:anchorId="45B31F01" wp14:editId="0E319522">
            <wp:extent cx="5943600" cy="3079115"/>
            <wp:effectExtent l="0" t="0" r="0" b="6985"/>
            <wp:docPr id="1674663200" name="Picture 7" descr="A graph showing different colore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63200" name="Picture 7" descr="A graph showing different colored dots"/>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9115"/>
                    </a:xfrm>
                    <a:prstGeom prst="rect">
                      <a:avLst/>
                    </a:prstGeom>
                  </pic:spPr>
                </pic:pic>
              </a:graphicData>
            </a:graphic>
          </wp:inline>
        </w:drawing>
      </w:r>
    </w:p>
    <w:p w14:paraId="06B25462" w14:textId="526C25E9" w:rsidR="005B17B7" w:rsidRDefault="005B17B7" w:rsidP="006344AC">
      <w:r>
        <w:rPr>
          <w:b/>
          <w:bCs/>
        </w:rPr>
        <w:t xml:space="preserve">Figure 7. </w:t>
      </w:r>
      <w:r>
        <w:t>Sale Price vs. Lot Square Footage</w:t>
      </w:r>
    </w:p>
    <w:p w14:paraId="3ABC9DD0" w14:textId="70FEFC7E" w:rsidR="005B17B7" w:rsidRDefault="005B17B7">
      <w:r>
        <w:br w:type="page"/>
      </w:r>
    </w:p>
    <w:p w14:paraId="01295601" w14:textId="4AA78ED0" w:rsidR="005B17B7" w:rsidRDefault="005B17B7" w:rsidP="006344AC">
      <w:r>
        <w:lastRenderedPageBreak/>
        <w:t>References</w:t>
      </w:r>
    </w:p>
    <w:p w14:paraId="48059B87" w14:textId="2EEB220F" w:rsidR="005B17B7" w:rsidRPr="005B17B7" w:rsidRDefault="005B17B7" w:rsidP="005B17B7">
      <w:pPr>
        <w:ind w:firstLine="720"/>
      </w:pPr>
      <w:r>
        <w:t xml:space="preserve">Bento, C. (2018, December 3). </w:t>
      </w:r>
      <w:r>
        <w:rPr>
          <w:rStyle w:val="Emphasis"/>
          <w:color w:val="0E101A"/>
        </w:rPr>
        <w:t>K-means in real life: Clustering workout sessions</w:t>
      </w:r>
      <w:r>
        <w:t>. Medium. https://towardsdatascience.com/k-means-in-real-life-clustering-workout-sessions-119946f9e8dd</w:t>
      </w:r>
    </w:p>
    <w:sectPr w:rsidR="005B17B7" w:rsidRPr="005B1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4AC"/>
    <w:rsid w:val="004307ED"/>
    <w:rsid w:val="005B17B7"/>
    <w:rsid w:val="00607622"/>
    <w:rsid w:val="006344AC"/>
    <w:rsid w:val="00C06F92"/>
    <w:rsid w:val="00E00EAC"/>
    <w:rsid w:val="00F40878"/>
    <w:rsid w:val="00FF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2F06"/>
  <w15:chartTrackingRefBased/>
  <w15:docId w15:val="{E1D93DCF-04E4-4C2E-A818-13A30A43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4AC"/>
    <w:rPr>
      <w:rFonts w:eastAsiaTheme="majorEastAsia" w:cstheme="majorBidi"/>
      <w:color w:val="272727" w:themeColor="text1" w:themeTint="D8"/>
    </w:rPr>
  </w:style>
  <w:style w:type="paragraph" w:styleId="Title">
    <w:name w:val="Title"/>
    <w:basedOn w:val="Normal"/>
    <w:next w:val="Normal"/>
    <w:link w:val="TitleChar"/>
    <w:uiPriority w:val="10"/>
    <w:qFormat/>
    <w:rsid w:val="00634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4AC"/>
    <w:pPr>
      <w:spacing w:before="160"/>
      <w:jc w:val="center"/>
    </w:pPr>
    <w:rPr>
      <w:i/>
      <w:iCs/>
      <w:color w:val="404040" w:themeColor="text1" w:themeTint="BF"/>
    </w:rPr>
  </w:style>
  <w:style w:type="character" w:customStyle="1" w:styleId="QuoteChar">
    <w:name w:val="Quote Char"/>
    <w:basedOn w:val="DefaultParagraphFont"/>
    <w:link w:val="Quote"/>
    <w:uiPriority w:val="29"/>
    <w:rsid w:val="006344AC"/>
    <w:rPr>
      <w:i/>
      <w:iCs/>
      <w:color w:val="404040" w:themeColor="text1" w:themeTint="BF"/>
    </w:rPr>
  </w:style>
  <w:style w:type="paragraph" w:styleId="ListParagraph">
    <w:name w:val="List Paragraph"/>
    <w:basedOn w:val="Normal"/>
    <w:uiPriority w:val="34"/>
    <w:qFormat/>
    <w:rsid w:val="006344AC"/>
    <w:pPr>
      <w:ind w:left="720"/>
      <w:contextualSpacing/>
    </w:pPr>
  </w:style>
  <w:style w:type="character" w:styleId="IntenseEmphasis">
    <w:name w:val="Intense Emphasis"/>
    <w:basedOn w:val="DefaultParagraphFont"/>
    <w:uiPriority w:val="21"/>
    <w:qFormat/>
    <w:rsid w:val="006344AC"/>
    <w:rPr>
      <w:i/>
      <w:iCs/>
      <w:color w:val="0F4761" w:themeColor="accent1" w:themeShade="BF"/>
    </w:rPr>
  </w:style>
  <w:style w:type="paragraph" w:styleId="IntenseQuote">
    <w:name w:val="Intense Quote"/>
    <w:basedOn w:val="Normal"/>
    <w:next w:val="Normal"/>
    <w:link w:val="IntenseQuoteChar"/>
    <w:uiPriority w:val="30"/>
    <w:qFormat/>
    <w:rsid w:val="00634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4AC"/>
    <w:rPr>
      <w:i/>
      <w:iCs/>
      <w:color w:val="0F4761" w:themeColor="accent1" w:themeShade="BF"/>
    </w:rPr>
  </w:style>
  <w:style w:type="character" w:styleId="IntenseReference">
    <w:name w:val="Intense Reference"/>
    <w:basedOn w:val="DefaultParagraphFont"/>
    <w:uiPriority w:val="32"/>
    <w:qFormat/>
    <w:rsid w:val="006344AC"/>
    <w:rPr>
      <w:b/>
      <w:bCs/>
      <w:smallCaps/>
      <w:color w:val="0F4761" w:themeColor="accent1" w:themeShade="BF"/>
      <w:spacing w:val="5"/>
    </w:rPr>
  </w:style>
  <w:style w:type="character" w:styleId="Emphasis">
    <w:name w:val="Emphasis"/>
    <w:basedOn w:val="DefaultParagraphFont"/>
    <w:uiPriority w:val="20"/>
    <w:qFormat/>
    <w:rsid w:val="005B17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McKibben</dc:creator>
  <cp:keywords/>
  <dc:description/>
  <cp:lastModifiedBy>Makayla McKibben</cp:lastModifiedBy>
  <cp:revision>1</cp:revision>
  <dcterms:created xsi:type="dcterms:W3CDTF">2024-07-09T09:53:00Z</dcterms:created>
  <dcterms:modified xsi:type="dcterms:W3CDTF">2024-07-09T10:31:00Z</dcterms:modified>
</cp:coreProperties>
</file>