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38C3" w14:textId="0FAD5CC9" w:rsidR="25EA0755" w:rsidRDefault="092BBF7A" w:rsidP="446BBD47">
      <w:pPr>
        <w:spacing w:after="0" w:line="480" w:lineRule="auto"/>
        <w:jc w:val="center"/>
        <w:rPr>
          <w:rFonts w:ascii="Aptos" w:eastAsia="Aptos" w:hAnsi="Aptos" w:cs="Aptos"/>
          <w:color w:val="0E101A"/>
          <w:sz w:val="36"/>
          <w:szCs w:val="36"/>
        </w:rPr>
      </w:pPr>
      <w:r w:rsidRPr="446BBD47">
        <w:rPr>
          <w:rFonts w:ascii="Aptos" w:eastAsia="Aptos" w:hAnsi="Aptos" w:cs="Aptos"/>
          <w:b/>
          <w:bCs/>
          <w:color w:val="0E101A"/>
          <w:sz w:val="32"/>
          <w:szCs w:val="32"/>
        </w:rPr>
        <w:t xml:space="preserve">Paper </w:t>
      </w:r>
      <w:r w:rsidR="47CB4022" w:rsidRPr="446BBD47">
        <w:rPr>
          <w:rFonts w:ascii="Aptos" w:eastAsia="Aptos" w:hAnsi="Aptos" w:cs="Aptos"/>
          <w:b/>
          <w:bCs/>
          <w:color w:val="0E101A"/>
          <w:sz w:val="32"/>
          <w:szCs w:val="32"/>
        </w:rPr>
        <w:t>Toilet Seat Covers:</w:t>
      </w:r>
      <w:r w:rsidR="47CB4022" w:rsidRPr="446BBD47">
        <w:rPr>
          <w:rFonts w:ascii="Aptos" w:eastAsia="Aptos" w:hAnsi="Aptos" w:cs="Aptos"/>
          <w:color w:val="0E101A"/>
          <w:sz w:val="32"/>
          <w:szCs w:val="32"/>
        </w:rPr>
        <w:t xml:space="preserve"> Do They Actually Protect from Germs?</w:t>
      </w:r>
    </w:p>
    <w:p w14:paraId="3BD2B10D" w14:textId="6EB98DE4" w:rsidR="43E38716" w:rsidRDefault="14D401D8" w:rsidP="446BBD47">
      <w:pPr>
        <w:spacing w:after="0" w:line="480" w:lineRule="auto"/>
        <w:jc w:val="center"/>
        <w:rPr>
          <w:rFonts w:ascii="Aptos" w:eastAsia="Aptos" w:hAnsi="Aptos" w:cs="Aptos"/>
          <w:color w:val="0E101A"/>
          <w:sz w:val="36"/>
          <w:szCs w:val="36"/>
        </w:rPr>
      </w:pPr>
      <w:r w:rsidRPr="446BBD47">
        <w:rPr>
          <w:rFonts w:ascii="Aptos" w:eastAsia="Aptos" w:hAnsi="Aptos" w:cs="Aptos"/>
          <w:color w:val="0E101A"/>
          <w:sz w:val="32"/>
          <w:szCs w:val="32"/>
        </w:rPr>
        <w:t>Makayla McKibben</w:t>
      </w:r>
    </w:p>
    <w:p w14:paraId="3F6F47B7" w14:textId="0DE69A87" w:rsidR="3987CF08" w:rsidRDefault="76B84F4A" w:rsidP="446BBD47">
      <w:pPr>
        <w:spacing w:after="0" w:line="480" w:lineRule="auto"/>
        <w:jc w:val="center"/>
        <w:rPr>
          <w:rFonts w:ascii="Aptos" w:eastAsia="Aptos" w:hAnsi="Aptos" w:cs="Aptos"/>
          <w:color w:val="0E101A"/>
          <w:sz w:val="36"/>
          <w:szCs w:val="36"/>
        </w:rPr>
      </w:pPr>
      <w:r w:rsidRPr="446BBD47">
        <w:rPr>
          <w:rFonts w:ascii="Aptos" w:eastAsia="Aptos" w:hAnsi="Aptos" w:cs="Aptos"/>
          <w:color w:val="0E101A"/>
          <w:sz w:val="32"/>
          <w:szCs w:val="32"/>
        </w:rPr>
        <w:t>DSC500 T301</w:t>
      </w:r>
    </w:p>
    <w:p w14:paraId="30C4439D" w14:textId="7368EF7B" w:rsidR="3987CF08" w:rsidRDefault="5D342AA9" w:rsidP="446BBD47">
      <w:pPr>
        <w:spacing w:after="0" w:line="480" w:lineRule="auto"/>
        <w:jc w:val="center"/>
        <w:rPr>
          <w:rFonts w:ascii="Aptos" w:eastAsia="Aptos" w:hAnsi="Aptos" w:cs="Aptos"/>
          <w:color w:val="0E101A"/>
          <w:sz w:val="32"/>
          <w:szCs w:val="32"/>
        </w:rPr>
      </w:pPr>
      <w:r w:rsidRPr="446BBD47">
        <w:rPr>
          <w:color w:val="0E101A"/>
          <w:sz w:val="32"/>
          <w:szCs w:val="32"/>
        </w:rPr>
        <w:t>06.13.2024</w:t>
      </w:r>
    </w:p>
    <w:p w14:paraId="497CE34F" w14:textId="7F273655" w:rsidR="446BBD47" w:rsidRDefault="446BBD47" w:rsidP="446BBD47">
      <w:pPr>
        <w:spacing w:after="0" w:line="480" w:lineRule="auto"/>
        <w:jc w:val="center"/>
        <w:rPr>
          <w:rFonts w:ascii="Aptos" w:eastAsia="Aptos" w:hAnsi="Aptos" w:cs="Aptos"/>
          <w:b/>
          <w:bCs/>
          <w:color w:val="0E101A"/>
          <w:sz w:val="44"/>
          <w:szCs w:val="44"/>
        </w:rPr>
      </w:pPr>
    </w:p>
    <w:p w14:paraId="279D2D44" w14:textId="49241F2F" w:rsidR="3987CF08" w:rsidRDefault="3987CF08" w:rsidP="446BBD47">
      <w:pPr>
        <w:spacing w:line="480" w:lineRule="auto"/>
      </w:pPr>
      <w:r>
        <w:br w:type="page"/>
      </w:r>
    </w:p>
    <w:p w14:paraId="79224F6C" w14:textId="77777777" w:rsidR="00E61DD1" w:rsidRDefault="00E61DD1" w:rsidP="00E61DD1">
      <w:pPr>
        <w:spacing w:after="0" w:line="480" w:lineRule="auto"/>
        <w:ind w:firstLine="720"/>
        <w:rPr>
          <w:rFonts w:ascii="Aptos" w:eastAsia="Aptos" w:hAnsi="Aptos" w:cs="Aptos"/>
          <w:color w:val="0E101A"/>
        </w:rPr>
      </w:pPr>
      <w:r w:rsidRPr="446BBD47">
        <w:rPr>
          <w:rFonts w:ascii="Aptos" w:eastAsia="Aptos" w:hAnsi="Aptos" w:cs="Aptos"/>
          <w:color w:val="0E101A"/>
        </w:rPr>
        <w:lastRenderedPageBreak/>
        <w:t xml:space="preserve">Presuming that providing a barrier between yourself and a toilet seat may reduce transmission of bacterial and viral infections is popular enough that many businesses, schools, and other public access </w:t>
      </w:r>
      <w:r>
        <w:rPr>
          <w:rFonts w:ascii="Aptos" w:eastAsia="Aptos" w:hAnsi="Aptos" w:cs="Aptos"/>
          <w:color w:val="0E101A"/>
        </w:rPr>
        <w:t>restrooms</w:t>
      </w:r>
      <w:r w:rsidRPr="446BBD47">
        <w:rPr>
          <w:rFonts w:ascii="Aptos" w:eastAsia="Aptos" w:hAnsi="Aptos" w:cs="Aptos"/>
          <w:color w:val="0E101A"/>
        </w:rPr>
        <w:t xml:space="preserve"> provide them in every stall</w:t>
      </w:r>
      <w:r>
        <w:rPr>
          <w:rFonts w:ascii="Aptos" w:eastAsia="Aptos" w:hAnsi="Aptos" w:cs="Aptos"/>
          <w:color w:val="0E101A"/>
        </w:rPr>
        <w:t>.</w:t>
      </w:r>
      <w:r w:rsidRPr="446BBD47">
        <w:rPr>
          <w:rFonts w:ascii="Aptos" w:eastAsia="Aptos" w:hAnsi="Aptos" w:cs="Aptos"/>
          <w:color w:val="0E101A"/>
        </w:rPr>
        <w:t xml:space="preserve"> </w:t>
      </w:r>
      <w:r>
        <w:rPr>
          <w:rFonts w:ascii="Aptos" w:eastAsia="Aptos" w:hAnsi="Aptos" w:cs="Aptos"/>
          <w:color w:val="0E101A"/>
        </w:rPr>
        <w:t>These paper toilet seat covers are ubiquitous, w</w:t>
      </w:r>
      <w:r w:rsidRPr="446BBD47">
        <w:rPr>
          <w:rFonts w:ascii="Aptos" w:eastAsia="Aptos" w:hAnsi="Aptos" w:cs="Aptos"/>
          <w:color w:val="0E101A"/>
        </w:rPr>
        <w:t>ith more market growth on the horizon</w:t>
      </w:r>
      <w:r>
        <w:rPr>
          <w:rFonts w:ascii="Aptos" w:eastAsia="Aptos" w:hAnsi="Aptos" w:cs="Aptos"/>
          <w:color w:val="0E101A"/>
        </w:rPr>
        <w:t xml:space="preserve"> </w:t>
      </w:r>
      <w:r w:rsidRPr="446BBD47">
        <w:rPr>
          <w:rFonts w:ascii="Aptos" w:eastAsia="Aptos" w:hAnsi="Aptos" w:cs="Aptos"/>
          <w:color w:val="0E101A"/>
        </w:rPr>
        <w:t>(MMR, 2023). The use of toilet seat covers gained popularity in the 1930s and has only increased since then (</w:t>
      </w:r>
      <w:proofErr w:type="spellStart"/>
      <w:r w:rsidRPr="446BBD47">
        <w:rPr>
          <w:rFonts w:ascii="Aptos" w:eastAsia="Aptos" w:hAnsi="Aptos" w:cs="Aptos"/>
          <w:color w:val="0E101A"/>
        </w:rPr>
        <w:t>Seomavericks</w:t>
      </w:r>
      <w:proofErr w:type="spellEnd"/>
      <w:r w:rsidRPr="446BBD47">
        <w:rPr>
          <w:rFonts w:ascii="Aptos" w:eastAsia="Aptos" w:hAnsi="Aptos" w:cs="Aptos"/>
          <w:color w:val="0E101A"/>
        </w:rPr>
        <w:t xml:space="preserve">, 2022). Current projections show that the market may grow by 5.1% from 2023 to 2029 (MMR, 2023). However, when reading published articles and completing a quick internet search, it is evident that the research does not support the veracity of the idea that porous paper seat liners reduce the spread of infections (Heid, 2018). "In terms of preventing illness and transmission of infectious disease, there's no real evidence that toilet-seat covers do that." says Dr. William Schaffner, a professor of preventive medicine at Vanderbilt University School of Medicine" (as cited in Heid, 2018). </w:t>
      </w:r>
    </w:p>
    <w:p w14:paraId="0D481842" w14:textId="5F8D6BF4" w:rsidR="7D9153DB" w:rsidRDefault="7D9153DB" w:rsidP="00E61DD1">
      <w:pPr>
        <w:spacing w:after="0" w:line="480" w:lineRule="auto"/>
        <w:ind w:firstLine="360"/>
        <w:rPr>
          <w:rFonts w:ascii="Aptos" w:eastAsia="Aptos" w:hAnsi="Aptos" w:cs="Aptos"/>
          <w:color w:val="0E101A"/>
        </w:rPr>
      </w:pPr>
      <w:r w:rsidRPr="446BBD47">
        <w:rPr>
          <w:rFonts w:ascii="Aptos" w:eastAsia="Aptos" w:hAnsi="Aptos" w:cs="Aptos"/>
          <w:color w:val="0E101A"/>
        </w:rPr>
        <w:t xml:space="preserve">Approaching this "fact" with caution is warranted, as websites on Google's front page currently contradict Dr. Schaffner (Kleven, 2024). The website for Direct Textile Store states the benefits of toilet seat covers, "Hygiene: Toilet seats can harbor bacteria, viruses, and other pathogens, posing a risk of infection or illness transmission. By placing a toilet seat cover on the seat before use, individuals can create a protective barrier that lessens contact with contaminated surfaces and minimizing the risk of exposure to harmful germs." (Kleven, 2024). To approach this question academically and provide the structure and outline for a scientific fact-finding mission, we can ask the following questions: </w:t>
      </w:r>
    </w:p>
    <w:p w14:paraId="283A309C" w14:textId="35F4EAFE"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 xml:space="preserve">How dirty are toilet seats? </w:t>
      </w:r>
    </w:p>
    <w:p w14:paraId="0B9C79AD" w14:textId="20BBAC7B"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 xml:space="preserve">Can sickness or disease be passed via contact with a toilet seat? </w:t>
      </w:r>
    </w:p>
    <w:p w14:paraId="1C8C759E" w14:textId="69CDF8A5"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lastRenderedPageBreak/>
        <w:t xml:space="preserve">What disease-causing microbes are present on a toilet seat? </w:t>
      </w:r>
    </w:p>
    <w:p w14:paraId="7FADA168" w14:textId="21E3C35E"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How often are public toilet seats cleaned?</w:t>
      </w:r>
    </w:p>
    <w:p w14:paraId="00AEE450" w14:textId="15B69675"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 xml:space="preserve">What </w:t>
      </w:r>
      <w:proofErr w:type="gramStart"/>
      <w:r w:rsidRPr="446BBD47">
        <w:rPr>
          <w:rFonts w:ascii="Aptos" w:eastAsia="Aptos" w:hAnsi="Aptos" w:cs="Aptos"/>
          <w:color w:val="0E101A"/>
        </w:rPr>
        <w:t>is</w:t>
      </w:r>
      <w:proofErr w:type="gramEnd"/>
      <w:r w:rsidRPr="446BBD47">
        <w:rPr>
          <w:rFonts w:ascii="Aptos" w:eastAsia="Aptos" w:hAnsi="Aptos" w:cs="Aptos"/>
          <w:color w:val="0E101A"/>
        </w:rPr>
        <w:t xml:space="preserve"> the most effective cleaner</w:t>
      </w:r>
      <w:r w:rsidR="1C2D2440" w:rsidRPr="446BBD47">
        <w:rPr>
          <w:rFonts w:ascii="Aptos" w:eastAsia="Aptos" w:hAnsi="Aptos" w:cs="Aptos"/>
          <w:color w:val="0E101A"/>
        </w:rPr>
        <w:t>s</w:t>
      </w:r>
      <w:r w:rsidRPr="446BBD47">
        <w:rPr>
          <w:rFonts w:ascii="Aptos" w:eastAsia="Aptos" w:hAnsi="Aptos" w:cs="Aptos"/>
          <w:color w:val="0E101A"/>
        </w:rPr>
        <w:t xml:space="preserve"> for toilet seats?</w:t>
      </w:r>
    </w:p>
    <w:p w14:paraId="201B3D93" w14:textId="283807CB"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How many people use paper toilet seat covers?</w:t>
      </w:r>
    </w:p>
    <w:p w14:paraId="6834C625" w14:textId="78A103CE" w:rsidR="7D9153DB" w:rsidRDefault="7D9153DB" w:rsidP="446BBD47">
      <w:pPr>
        <w:pStyle w:val="ListParagraph"/>
        <w:numPr>
          <w:ilvl w:val="0"/>
          <w:numId w:val="1"/>
        </w:numPr>
        <w:spacing w:after="0" w:line="480" w:lineRule="auto"/>
        <w:rPr>
          <w:rFonts w:ascii="Aptos" w:eastAsia="Aptos" w:hAnsi="Aptos" w:cs="Aptos"/>
          <w:color w:val="0E101A"/>
        </w:rPr>
      </w:pPr>
      <w:r w:rsidRPr="446BBD47">
        <w:rPr>
          <w:rFonts w:ascii="Aptos" w:eastAsia="Aptos" w:hAnsi="Aptos" w:cs="Aptos"/>
          <w:color w:val="0E101A"/>
        </w:rPr>
        <w:t>How many businesses offer paper toilet seat covers?</w:t>
      </w:r>
    </w:p>
    <w:p w14:paraId="4329F4B8" w14:textId="3683876D" w:rsidR="7D9153DB" w:rsidRDefault="7D9153DB" w:rsidP="00E61DD1">
      <w:pPr>
        <w:spacing w:after="0" w:line="480" w:lineRule="auto"/>
        <w:ind w:firstLine="360"/>
        <w:rPr>
          <w:rFonts w:ascii="Aptos" w:eastAsia="Aptos" w:hAnsi="Aptos" w:cs="Aptos"/>
          <w:color w:val="0E101A"/>
        </w:rPr>
      </w:pPr>
      <w:r w:rsidRPr="446BBD47">
        <w:rPr>
          <w:rFonts w:ascii="Aptos" w:eastAsia="Aptos" w:hAnsi="Aptos" w:cs="Aptos"/>
          <w:color w:val="0E101A"/>
        </w:rPr>
        <w:t xml:space="preserve">Asking about how unclean toilet seats are is the basis for determining whether this topic is even essential. If the toilet seats are not dirty, then there's no need to worry about toilet seat cover use. Assuming our data shows that toilet seats are contaminated, we need to know if the bacteria or viruses pose any risk. Common sense and some quick search results say that unless you have open wounds on your body touching the contaminated area or expose a mucous membrane to the bacteria or viruses directly, there should be no risk of infection. We may also need to find out how often people are cleaning toilet seats and with what chemicals; this will factor into our risk assessment. </w:t>
      </w:r>
    </w:p>
    <w:p w14:paraId="30FE9C5F" w14:textId="665F98F1" w:rsidR="7D9153DB" w:rsidRDefault="7D9153DB" w:rsidP="00E61DD1">
      <w:pPr>
        <w:spacing w:after="0" w:line="480" w:lineRule="auto"/>
        <w:ind w:firstLine="360"/>
        <w:rPr>
          <w:rFonts w:ascii="Aptos" w:eastAsia="Aptos" w:hAnsi="Aptos" w:cs="Aptos"/>
          <w:color w:val="0E101A"/>
        </w:rPr>
      </w:pPr>
      <w:r w:rsidRPr="446BBD47">
        <w:rPr>
          <w:rFonts w:ascii="Aptos" w:eastAsia="Aptos" w:hAnsi="Aptos" w:cs="Aptos"/>
          <w:color w:val="0E101A"/>
        </w:rPr>
        <w:t xml:space="preserve">The last two questions focus on the applicability of our results to the </w:t>
      </w:r>
      <w:proofErr w:type="gramStart"/>
      <w:r w:rsidRPr="446BBD47">
        <w:rPr>
          <w:rFonts w:ascii="Aptos" w:eastAsia="Aptos" w:hAnsi="Aptos" w:cs="Aptos"/>
          <w:color w:val="0E101A"/>
        </w:rPr>
        <w:t>general public</w:t>
      </w:r>
      <w:proofErr w:type="gramEnd"/>
      <w:r w:rsidRPr="446BBD47">
        <w:rPr>
          <w:rFonts w:ascii="Aptos" w:eastAsia="Aptos" w:hAnsi="Aptos" w:cs="Aptos"/>
          <w:color w:val="0E101A"/>
        </w:rPr>
        <w:t xml:space="preserve">. If only five percent of people use toilet seat covers, our study produces minimal benefit as it only applies to a small subset of the population. Businesses providing toilet seat covers seem </w:t>
      </w:r>
      <w:r w:rsidR="00E61DD1">
        <w:rPr>
          <w:rFonts w:ascii="Aptos" w:eastAsia="Aptos" w:hAnsi="Aptos" w:cs="Aptos"/>
          <w:color w:val="0E101A"/>
        </w:rPr>
        <w:t>to be more common than not</w:t>
      </w:r>
      <w:r w:rsidRPr="446BBD47">
        <w:rPr>
          <w:rFonts w:ascii="Aptos" w:eastAsia="Aptos" w:hAnsi="Aptos" w:cs="Aptos"/>
          <w:color w:val="0E101A"/>
        </w:rPr>
        <w:t xml:space="preserve">, which may indicate </w:t>
      </w:r>
      <w:r w:rsidR="00E61DD1">
        <w:rPr>
          <w:rFonts w:ascii="Aptos" w:eastAsia="Aptos" w:hAnsi="Aptos" w:cs="Aptos"/>
          <w:color w:val="0E101A"/>
        </w:rPr>
        <w:t xml:space="preserve">there is </w:t>
      </w:r>
      <w:r w:rsidRPr="446BBD47">
        <w:rPr>
          <w:rFonts w:ascii="Aptos" w:eastAsia="Aptos" w:hAnsi="Aptos" w:cs="Aptos"/>
          <w:color w:val="0E101A"/>
        </w:rPr>
        <w:t>more demand for them than is logical.</w:t>
      </w:r>
    </w:p>
    <w:p w14:paraId="74B35E9B" w14:textId="02BD7802" w:rsidR="446BBD47" w:rsidRDefault="446BBD47" w:rsidP="446BBD47">
      <w:pPr>
        <w:spacing w:after="0" w:line="480" w:lineRule="auto"/>
        <w:rPr>
          <w:rFonts w:ascii="Aptos" w:eastAsia="Aptos" w:hAnsi="Aptos" w:cs="Aptos"/>
        </w:rPr>
      </w:pPr>
    </w:p>
    <w:p w14:paraId="69C35BEC" w14:textId="523D1633" w:rsidR="3987CF08" w:rsidRDefault="3987CF08" w:rsidP="446BBD47">
      <w:pPr>
        <w:spacing w:line="480" w:lineRule="auto"/>
      </w:pPr>
      <w:r>
        <w:br w:type="page"/>
      </w:r>
    </w:p>
    <w:p w14:paraId="21E7B5B8" w14:textId="779A9988" w:rsidR="086FB4B8" w:rsidRDefault="79E39EEB" w:rsidP="3987CF08">
      <w:pPr>
        <w:spacing w:after="0" w:line="480" w:lineRule="auto"/>
        <w:ind w:firstLine="720"/>
        <w:rPr>
          <w:rFonts w:ascii="Aptos" w:eastAsia="Aptos" w:hAnsi="Aptos" w:cs="Aptos"/>
          <w:color w:val="0E101A"/>
        </w:rPr>
      </w:pPr>
      <w:r w:rsidRPr="446BBD47">
        <w:rPr>
          <w:rFonts w:ascii="Aptos" w:eastAsia="Aptos" w:hAnsi="Aptos" w:cs="Aptos"/>
          <w:color w:val="0E101A"/>
        </w:rPr>
        <w:lastRenderedPageBreak/>
        <w:t>References</w:t>
      </w:r>
    </w:p>
    <w:p w14:paraId="1AED6C3C" w14:textId="53D07FA9" w:rsidR="3987CF08" w:rsidRDefault="33F8F702" w:rsidP="446BBD47">
      <w:pPr>
        <w:spacing w:before="240" w:after="240" w:line="480" w:lineRule="auto"/>
        <w:ind w:left="567" w:hanging="567"/>
      </w:pPr>
      <w:r w:rsidRPr="446BBD47">
        <w:rPr>
          <w:rFonts w:ascii="Aptos" w:eastAsia="Aptos" w:hAnsi="Aptos" w:cs="Aptos"/>
        </w:rPr>
        <w:t xml:space="preserve">Heid, M. (2018, March 7). </w:t>
      </w:r>
      <w:r w:rsidRPr="446BBD47">
        <w:rPr>
          <w:rFonts w:ascii="Aptos" w:eastAsia="Aptos" w:hAnsi="Aptos" w:cs="Aptos"/>
          <w:i/>
          <w:iCs/>
        </w:rPr>
        <w:t xml:space="preserve">Should I use a toilet seat </w:t>
      </w:r>
      <w:proofErr w:type="gramStart"/>
      <w:r w:rsidRPr="446BBD47">
        <w:rPr>
          <w:rFonts w:ascii="Aptos" w:eastAsia="Aptos" w:hAnsi="Aptos" w:cs="Aptos"/>
          <w:i/>
          <w:iCs/>
        </w:rPr>
        <w:t>cover?</w:t>
      </w:r>
      <w:r w:rsidRPr="446BBD47">
        <w:rPr>
          <w:rFonts w:ascii="Aptos" w:eastAsia="Aptos" w:hAnsi="Aptos" w:cs="Aptos"/>
        </w:rPr>
        <w:t>.</w:t>
      </w:r>
      <w:proofErr w:type="gramEnd"/>
      <w:r w:rsidRPr="446BBD47">
        <w:rPr>
          <w:rFonts w:ascii="Aptos" w:eastAsia="Aptos" w:hAnsi="Aptos" w:cs="Aptos"/>
        </w:rPr>
        <w:t xml:space="preserve"> Time. </w:t>
      </w:r>
      <w:hyperlink r:id="rId5">
        <w:r w:rsidRPr="446BBD47">
          <w:rPr>
            <w:rStyle w:val="Hyperlink"/>
            <w:rFonts w:ascii="Aptos" w:eastAsia="Aptos" w:hAnsi="Aptos" w:cs="Aptos"/>
          </w:rPr>
          <w:t>https://time.com/5182826/how-to-use-a-toilet-seat-cover/</w:t>
        </w:r>
      </w:hyperlink>
      <w:r w:rsidRPr="446BBD47">
        <w:rPr>
          <w:rFonts w:ascii="Aptos" w:eastAsia="Aptos" w:hAnsi="Aptos" w:cs="Aptos"/>
        </w:rPr>
        <w:t xml:space="preserve"> </w:t>
      </w:r>
    </w:p>
    <w:p w14:paraId="37AF3F92" w14:textId="2E7CDF4E" w:rsidR="3987CF08" w:rsidRDefault="33F8F702" w:rsidP="446BBD47">
      <w:pPr>
        <w:spacing w:before="240" w:after="240" w:line="480" w:lineRule="auto"/>
        <w:ind w:left="567" w:hanging="567"/>
      </w:pPr>
      <w:r w:rsidRPr="446BBD47">
        <w:rPr>
          <w:rFonts w:ascii="Aptos" w:eastAsia="Aptos" w:hAnsi="Aptos" w:cs="Aptos"/>
        </w:rPr>
        <w:t xml:space="preserve">Kelsi Kleven (Ed.). (2024, May 30). </w:t>
      </w:r>
      <w:r w:rsidRPr="446BBD47">
        <w:rPr>
          <w:rFonts w:ascii="Aptos" w:eastAsia="Aptos" w:hAnsi="Aptos" w:cs="Aptos"/>
          <w:i/>
          <w:iCs/>
        </w:rPr>
        <w:t>Benefits of toilet seat covers</w:t>
      </w:r>
      <w:r w:rsidRPr="446BBD47">
        <w:rPr>
          <w:rFonts w:ascii="Aptos" w:eastAsia="Aptos" w:hAnsi="Aptos" w:cs="Aptos"/>
        </w:rPr>
        <w:t xml:space="preserve">. RSS. </w:t>
      </w:r>
      <w:hyperlink r:id="rId6">
        <w:r w:rsidRPr="446BBD47">
          <w:rPr>
            <w:rStyle w:val="Hyperlink"/>
            <w:rFonts w:ascii="Aptos" w:eastAsia="Aptos" w:hAnsi="Aptos" w:cs="Aptos"/>
          </w:rPr>
          <w:t>https://directtextilestore.com/blog/how-to-use-toilet-seat-covers-a-guide-to-hygiene-and-comfort</w:t>
        </w:r>
      </w:hyperlink>
      <w:r w:rsidRPr="446BBD47">
        <w:rPr>
          <w:rFonts w:ascii="Aptos" w:eastAsia="Aptos" w:hAnsi="Aptos" w:cs="Aptos"/>
        </w:rPr>
        <w:t xml:space="preserve"> </w:t>
      </w:r>
    </w:p>
    <w:p w14:paraId="6788E427" w14:textId="68995F33" w:rsidR="3987CF08" w:rsidRDefault="33F8F702" w:rsidP="446BBD47">
      <w:pPr>
        <w:spacing w:before="240" w:after="240" w:line="480" w:lineRule="auto"/>
        <w:ind w:left="567" w:hanging="567"/>
      </w:pPr>
      <w:r w:rsidRPr="446BBD47">
        <w:rPr>
          <w:rFonts w:ascii="Aptos" w:eastAsia="Aptos" w:hAnsi="Aptos" w:cs="Aptos"/>
        </w:rPr>
        <w:t xml:space="preserve">MAXIMIZE MARKET RESEARCH. (2023, July 21). </w:t>
      </w:r>
      <w:r w:rsidRPr="446BBD47">
        <w:rPr>
          <w:rFonts w:ascii="Aptos" w:eastAsia="Aptos" w:hAnsi="Aptos" w:cs="Aptos"/>
          <w:i/>
          <w:iCs/>
        </w:rPr>
        <w:t>Disposable toilet seat covers market: Global Industry Analysis and forecast (2023-2029) by product type, material type, layer, application, and region</w:t>
      </w:r>
      <w:r w:rsidRPr="446BBD47">
        <w:rPr>
          <w:rFonts w:ascii="Aptos" w:eastAsia="Aptos" w:hAnsi="Aptos" w:cs="Aptos"/>
        </w:rPr>
        <w:t xml:space="preserve">. MAXIMIZE MARKET RESEARCH. </w:t>
      </w:r>
      <w:hyperlink r:id="rId7">
        <w:r w:rsidRPr="446BBD47">
          <w:rPr>
            <w:rStyle w:val="Hyperlink"/>
            <w:rFonts w:ascii="Aptos" w:eastAsia="Aptos" w:hAnsi="Aptos" w:cs="Aptos"/>
          </w:rPr>
          <w:t>https://www.maximizemarketresearch.com/market-report/global-disposable-toilet-seat-covers-market/108929/</w:t>
        </w:r>
      </w:hyperlink>
      <w:r w:rsidRPr="446BBD47">
        <w:rPr>
          <w:rFonts w:ascii="Aptos" w:eastAsia="Aptos" w:hAnsi="Aptos" w:cs="Aptos"/>
        </w:rPr>
        <w:t xml:space="preserve"> </w:t>
      </w:r>
    </w:p>
    <w:p w14:paraId="3202415D" w14:textId="4809423A" w:rsidR="3987CF08" w:rsidRDefault="33F8F702" w:rsidP="446BBD47">
      <w:pPr>
        <w:spacing w:before="240" w:after="240" w:line="480" w:lineRule="auto"/>
        <w:ind w:left="567" w:hanging="567"/>
      </w:pPr>
      <w:proofErr w:type="spellStart"/>
      <w:r w:rsidRPr="446BBD47">
        <w:rPr>
          <w:rFonts w:ascii="Aptos" w:eastAsia="Aptos" w:hAnsi="Aptos" w:cs="Aptos"/>
        </w:rPr>
        <w:t>Seomavericks</w:t>
      </w:r>
      <w:proofErr w:type="spellEnd"/>
      <w:r w:rsidRPr="446BBD47">
        <w:rPr>
          <w:rFonts w:ascii="Aptos" w:eastAsia="Aptos" w:hAnsi="Aptos" w:cs="Aptos"/>
        </w:rPr>
        <w:t xml:space="preserve">. (2022, June 4). </w:t>
      </w:r>
      <w:r w:rsidRPr="446BBD47">
        <w:rPr>
          <w:rFonts w:ascii="Aptos" w:eastAsia="Aptos" w:hAnsi="Aptos" w:cs="Aptos"/>
          <w:i/>
          <w:iCs/>
        </w:rPr>
        <w:t>Are Toilet seat covers effective</w:t>
      </w:r>
      <w:r w:rsidRPr="446BBD47">
        <w:rPr>
          <w:rFonts w:ascii="Aptos" w:eastAsia="Aptos" w:hAnsi="Aptos" w:cs="Aptos"/>
        </w:rPr>
        <w:t xml:space="preserve">. Crown Products. </w:t>
      </w:r>
      <w:hyperlink r:id="rId8" w:anchor=":~:text=It’s%20unlikely%20that%20individuals%20will,inherent%20in%20toilet%20seat%20covers">
        <w:r w:rsidRPr="446BBD47">
          <w:rPr>
            <w:rStyle w:val="Hyperlink"/>
            <w:rFonts w:ascii="Aptos" w:eastAsia="Aptos" w:hAnsi="Aptos" w:cs="Aptos"/>
          </w:rPr>
          <w:t>https://crownproductsonline.com/are-toilet-seat-covers-effective/#:~:text=It’s%20unlikely%20that%20individuals%20will,inherent%20in%20toilet%20seat%20covers</w:t>
        </w:r>
      </w:hyperlink>
      <w:r w:rsidRPr="446BBD47">
        <w:rPr>
          <w:rFonts w:ascii="Aptos" w:eastAsia="Aptos" w:hAnsi="Aptos" w:cs="Aptos"/>
        </w:rPr>
        <w:t>.</w:t>
      </w:r>
    </w:p>
    <w:p w14:paraId="0E56670C" w14:textId="12AED927" w:rsidR="3987CF08" w:rsidRDefault="3987CF08" w:rsidP="3987CF08">
      <w:pPr>
        <w:spacing w:after="0" w:line="480" w:lineRule="auto"/>
        <w:ind w:firstLine="720"/>
        <w:rPr>
          <w:rFonts w:ascii="Aptos" w:eastAsia="Aptos" w:hAnsi="Aptos" w:cs="Aptos"/>
          <w:color w:val="0E101A"/>
        </w:rPr>
      </w:pPr>
    </w:p>
    <w:p w14:paraId="2B3FB809" w14:textId="257A0AE6" w:rsidR="3987CF08" w:rsidRDefault="3987CF08" w:rsidP="3987CF08">
      <w:pPr>
        <w:spacing w:after="0" w:line="480" w:lineRule="auto"/>
        <w:ind w:firstLine="720"/>
        <w:rPr>
          <w:rFonts w:ascii="Aptos" w:eastAsia="Aptos" w:hAnsi="Aptos" w:cs="Aptos"/>
          <w:color w:val="0E101A"/>
        </w:rPr>
      </w:pPr>
    </w:p>
    <w:p w14:paraId="678344E7" w14:textId="0E6E9C86" w:rsidR="3987CF08" w:rsidRDefault="3987CF08" w:rsidP="3987CF08">
      <w:pPr>
        <w:spacing w:after="0" w:line="480" w:lineRule="auto"/>
        <w:ind w:firstLine="720"/>
        <w:rPr>
          <w:rFonts w:ascii="Aptos" w:eastAsia="Aptos" w:hAnsi="Aptos" w:cs="Aptos"/>
          <w:color w:val="0E101A"/>
        </w:rPr>
      </w:pPr>
    </w:p>
    <w:p w14:paraId="2CB7218D" w14:textId="5F32C5CE" w:rsidR="3987CF08" w:rsidRDefault="3987CF08" w:rsidP="3987CF08">
      <w:pPr>
        <w:spacing w:line="480" w:lineRule="auto"/>
      </w:pPr>
    </w:p>
    <w:p w14:paraId="658DC9A1" w14:textId="76A8754D" w:rsidR="3987CF08" w:rsidRDefault="3987CF08" w:rsidP="3987CF08">
      <w:pPr>
        <w:spacing w:line="480" w:lineRule="auto"/>
      </w:pPr>
    </w:p>
    <w:sectPr w:rsidR="3987C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6096"/>
    <w:multiLevelType w:val="hybridMultilevel"/>
    <w:tmpl w:val="17AC86FC"/>
    <w:lvl w:ilvl="0" w:tplc="012A16CA">
      <w:start w:val="1"/>
      <w:numFmt w:val="decimal"/>
      <w:lvlText w:val="%1."/>
      <w:lvlJc w:val="left"/>
      <w:pPr>
        <w:ind w:left="720" w:hanging="360"/>
      </w:pPr>
    </w:lvl>
    <w:lvl w:ilvl="1" w:tplc="8DBE24F4">
      <w:start w:val="1"/>
      <w:numFmt w:val="lowerLetter"/>
      <w:lvlText w:val="%2."/>
      <w:lvlJc w:val="left"/>
      <w:pPr>
        <w:ind w:left="1440" w:hanging="360"/>
      </w:pPr>
    </w:lvl>
    <w:lvl w:ilvl="2" w:tplc="2070EC1E">
      <w:start w:val="1"/>
      <w:numFmt w:val="lowerRoman"/>
      <w:lvlText w:val="%3."/>
      <w:lvlJc w:val="right"/>
      <w:pPr>
        <w:ind w:left="2160" w:hanging="180"/>
      </w:pPr>
    </w:lvl>
    <w:lvl w:ilvl="3" w:tplc="EF1EF168">
      <w:start w:val="1"/>
      <w:numFmt w:val="decimal"/>
      <w:lvlText w:val="%4."/>
      <w:lvlJc w:val="left"/>
      <w:pPr>
        <w:ind w:left="2880" w:hanging="360"/>
      </w:pPr>
    </w:lvl>
    <w:lvl w:ilvl="4" w:tplc="D5862CB2">
      <w:start w:val="1"/>
      <w:numFmt w:val="lowerLetter"/>
      <w:lvlText w:val="%5."/>
      <w:lvlJc w:val="left"/>
      <w:pPr>
        <w:ind w:left="3600" w:hanging="360"/>
      </w:pPr>
    </w:lvl>
    <w:lvl w:ilvl="5" w:tplc="133A0A56">
      <w:start w:val="1"/>
      <w:numFmt w:val="lowerRoman"/>
      <w:lvlText w:val="%6."/>
      <w:lvlJc w:val="right"/>
      <w:pPr>
        <w:ind w:left="4320" w:hanging="180"/>
      </w:pPr>
    </w:lvl>
    <w:lvl w:ilvl="6" w:tplc="F11A2640">
      <w:start w:val="1"/>
      <w:numFmt w:val="decimal"/>
      <w:lvlText w:val="%7."/>
      <w:lvlJc w:val="left"/>
      <w:pPr>
        <w:ind w:left="5040" w:hanging="360"/>
      </w:pPr>
    </w:lvl>
    <w:lvl w:ilvl="7" w:tplc="BEBCD5E2">
      <w:start w:val="1"/>
      <w:numFmt w:val="lowerLetter"/>
      <w:lvlText w:val="%8."/>
      <w:lvlJc w:val="left"/>
      <w:pPr>
        <w:ind w:left="5760" w:hanging="360"/>
      </w:pPr>
    </w:lvl>
    <w:lvl w:ilvl="8" w:tplc="CAE66C9C">
      <w:start w:val="1"/>
      <w:numFmt w:val="lowerRoman"/>
      <w:lvlText w:val="%9."/>
      <w:lvlJc w:val="right"/>
      <w:pPr>
        <w:ind w:left="6480" w:hanging="180"/>
      </w:pPr>
    </w:lvl>
  </w:abstractNum>
  <w:abstractNum w:abstractNumId="1" w15:restartNumberingAfterBreak="0">
    <w:nsid w:val="22EFCF25"/>
    <w:multiLevelType w:val="hybridMultilevel"/>
    <w:tmpl w:val="B886A156"/>
    <w:lvl w:ilvl="0" w:tplc="E7C07756">
      <w:start w:val="1"/>
      <w:numFmt w:val="decimal"/>
      <w:lvlText w:val="%1."/>
      <w:lvlJc w:val="left"/>
      <w:pPr>
        <w:ind w:left="720" w:hanging="360"/>
      </w:pPr>
    </w:lvl>
    <w:lvl w:ilvl="1" w:tplc="83A02684">
      <w:start w:val="1"/>
      <w:numFmt w:val="lowerLetter"/>
      <w:lvlText w:val="%2."/>
      <w:lvlJc w:val="left"/>
      <w:pPr>
        <w:ind w:left="1440" w:hanging="360"/>
      </w:pPr>
    </w:lvl>
    <w:lvl w:ilvl="2" w:tplc="F2122C3A">
      <w:start w:val="1"/>
      <w:numFmt w:val="lowerRoman"/>
      <w:lvlText w:val="%3."/>
      <w:lvlJc w:val="right"/>
      <w:pPr>
        <w:ind w:left="2160" w:hanging="180"/>
      </w:pPr>
    </w:lvl>
    <w:lvl w:ilvl="3" w:tplc="02327246">
      <w:start w:val="1"/>
      <w:numFmt w:val="decimal"/>
      <w:lvlText w:val="%4."/>
      <w:lvlJc w:val="left"/>
      <w:pPr>
        <w:ind w:left="2880" w:hanging="360"/>
      </w:pPr>
    </w:lvl>
    <w:lvl w:ilvl="4" w:tplc="4B322EB8">
      <w:start w:val="1"/>
      <w:numFmt w:val="lowerLetter"/>
      <w:lvlText w:val="%5."/>
      <w:lvlJc w:val="left"/>
      <w:pPr>
        <w:ind w:left="3600" w:hanging="360"/>
      </w:pPr>
    </w:lvl>
    <w:lvl w:ilvl="5" w:tplc="AF165E64">
      <w:start w:val="1"/>
      <w:numFmt w:val="lowerRoman"/>
      <w:lvlText w:val="%6."/>
      <w:lvlJc w:val="right"/>
      <w:pPr>
        <w:ind w:left="4320" w:hanging="180"/>
      </w:pPr>
    </w:lvl>
    <w:lvl w:ilvl="6" w:tplc="B8C4C61C">
      <w:start w:val="1"/>
      <w:numFmt w:val="decimal"/>
      <w:lvlText w:val="%7."/>
      <w:lvlJc w:val="left"/>
      <w:pPr>
        <w:ind w:left="5040" w:hanging="360"/>
      </w:pPr>
    </w:lvl>
    <w:lvl w:ilvl="7" w:tplc="A25C3A60">
      <w:start w:val="1"/>
      <w:numFmt w:val="lowerLetter"/>
      <w:lvlText w:val="%8."/>
      <w:lvlJc w:val="left"/>
      <w:pPr>
        <w:ind w:left="5760" w:hanging="360"/>
      </w:pPr>
    </w:lvl>
    <w:lvl w:ilvl="8" w:tplc="C51C61AE">
      <w:start w:val="1"/>
      <w:numFmt w:val="lowerRoman"/>
      <w:lvlText w:val="%9."/>
      <w:lvlJc w:val="right"/>
      <w:pPr>
        <w:ind w:left="6480" w:hanging="180"/>
      </w:pPr>
    </w:lvl>
  </w:abstractNum>
  <w:abstractNum w:abstractNumId="2" w15:restartNumberingAfterBreak="0">
    <w:nsid w:val="452D68CC"/>
    <w:multiLevelType w:val="hybridMultilevel"/>
    <w:tmpl w:val="BC98C682"/>
    <w:lvl w:ilvl="0" w:tplc="F6D4A952">
      <w:start w:val="1"/>
      <w:numFmt w:val="decimal"/>
      <w:lvlText w:val="%1."/>
      <w:lvlJc w:val="left"/>
      <w:pPr>
        <w:ind w:left="720" w:hanging="360"/>
      </w:pPr>
    </w:lvl>
    <w:lvl w:ilvl="1" w:tplc="346090B4">
      <w:start w:val="1"/>
      <w:numFmt w:val="lowerLetter"/>
      <w:lvlText w:val="%2."/>
      <w:lvlJc w:val="left"/>
      <w:pPr>
        <w:ind w:left="1440" w:hanging="360"/>
      </w:pPr>
    </w:lvl>
    <w:lvl w:ilvl="2" w:tplc="C3F8AECE">
      <w:start w:val="1"/>
      <w:numFmt w:val="lowerRoman"/>
      <w:lvlText w:val="%3."/>
      <w:lvlJc w:val="right"/>
      <w:pPr>
        <w:ind w:left="2160" w:hanging="180"/>
      </w:pPr>
    </w:lvl>
    <w:lvl w:ilvl="3" w:tplc="B0727272">
      <w:start w:val="1"/>
      <w:numFmt w:val="decimal"/>
      <w:lvlText w:val="%4."/>
      <w:lvlJc w:val="left"/>
      <w:pPr>
        <w:ind w:left="2880" w:hanging="360"/>
      </w:pPr>
    </w:lvl>
    <w:lvl w:ilvl="4" w:tplc="03C4D300">
      <w:start w:val="1"/>
      <w:numFmt w:val="lowerLetter"/>
      <w:lvlText w:val="%5."/>
      <w:lvlJc w:val="left"/>
      <w:pPr>
        <w:ind w:left="3600" w:hanging="360"/>
      </w:pPr>
    </w:lvl>
    <w:lvl w:ilvl="5" w:tplc="4A483C8C">
      <w:start w:val="1"/>
      <w:numFmt w:val="lowerRoman"/>
      <w:lvlText w:val="%6."/>
      <w:lvlJc w:val="right"/>
      <w:pPr>
        <w:ind w:left="4320" w:hanging="180"/>
      </w:pPr>
    </w:lvl>
    <w:lvl w:ilvl="6" w:tplc="41026CDC">
      <w:start w:val="1"/>
      <w:numFmt w:val="decimal"/>
      <w:lvlText w:val="%7."/>
      <w:lvlJc w:val="left"/>
      <w:pPr>
        <w:ind w:left="5040" w:hanging="360"/>
      </w:pPr>
    </w:lvl>
    <w:lvl w:ilvl="7" w:tplc="D07EF41E">
      <w:start w:val="1"/>
      <w:numFmt w:val="lowerLetter"/>
      <w:lvlText w:val="%8."/>
      <w:lvlJc w:val="left"/>
      <w:pPr>
        <w:ind w:left="5760" w:hanging="360"/>
      </w:pPr>
    </w:lvl>
    <w:lvl w:ilvl="8" w:tplc="C1F43180">
      <w:start w:val="1"/>
      <w:numFmt w:val="lowerRoman"/>
      <w:lvlText w:val="%9."/>
      <w:lvlJc w:val="right"/>
      <w:pPr>
        <w:ind w:left="6480" w:hanging="180"/>
      </w:pPr>
    </w:lvl>
  </w:abstractNum>
  <w:abstractNum w:abstractNumId="3" w15:restartNumberingAfterBreak="0">
    <w:nsid w:val="681A253C"/>
    <w:multiLevelType w:val="hybridMultilevel"/>
    <w:tmpl w:val="6C1A7928"/>
    <w:lvl w:ilvl="0" w:tplc="87E6062C">
      <w:start w:val="1"/>
      <w:numFmt w:val="bullet"/>
      <w:lvlText w:val=""/>
      <w:lvlJc w:val="left"/>
      <w:pPr>
        <w:ind w:left="720" w:hanging="360"/>
      </w:pPr>
      <w:rPr>
        <w:rFonts w:ascii="Symbol" w:hAnsi="Symbol" w:hint="default"/>
      </w:rPr>
    </w:lvl>
    <w:lvl w:ilvl="1" w:tplc="19981BCC">
      <w:start w:val="1"/>
      <w:numFmt w:val="bullet"/>
      <w:lvlText w:val="o"/>
      <w:lvlJc w:val="left"/>
      <w:pPr>
        <w:ind w:left="1440" w:hanging="360"/>
      </w:pPr>
      <w:rPr>
        <w:rFonts w:ascii="Courier New" w:hAnsi="Courier New" w:hint="default"/>
      </w:rPr>
    </w:lvl>
    <w:lvl w:ilvl="2" w:tplc="B8FC495E">
      <w:start w:val="1"/>
      <w:numFmt w:val="bullet"/>
      <w:lvlText w:val=""/>
      <w:lvlJc w:val="left"/>
      <w:pPr>
        <w:ind w:left="2160" w:hanging="360"/>
      </w:pPr>
      <w:rPr>
        <w:rFonts w:ascii="Wingdings" w:hAnsi="Wingdings" w:hint="default"/>
      </w:rPr>
    </w:lvl>
    <w:lvl w:ilvl="3" w:tplc="FDF08ABC">
      <w:start w:val="1"/>
      <w:numFmt w:val="bullet"/>
      <w:lvlText w:val=""/>
      <w:lvlJc w:val="left"/>
      <w:pPr>
        <w:ind w:left="2880" w:hanging="360"/>
      </w:pPr>
      <w:rPr>
        <w:rFonts w:ascii="Symbol" w:hAnsi="Symbol" w:hint="default"/>
      </w:rPr>
    </w:lvl>
    <w:lvl w:ilvl="4" w:tplc="DE8A06E8">
      <w:start w:val="1"/>
      <w:numFmt w:val="bullet"/>
      <w:lvlText w:val="o"/>
      <w:lvlJc w:val="left"/>
      <w:pPr>
        <w:ind w:left="3600" w:hanging="360"/>
      </w:pPr>
      <w:rPr>
        <w:rFonts w:ascii="Courier New" w:hAnsi="Courier New" w:hint="default"/>
      </w:rPr>
    </w:lvl>
    <w:lvl w:ilvl="5" w:tplc="63C87016">
      <w:start w:val="1"/>
      <w:numFmt w:val="bullet"/>
      <w:lvlText w:val=""/>
      <w:lvlJc w:val="left"/>
      <w:pPr>
        <w:ind w:left="4320" w:hanging="360"/>
      </w:pPr>
      <w:rPr>
        <w:rFonts w:ascii="Wingdings" w:hAnsi="Wingdings" w:hint="default"/>
      </w:rPr>
    </w:lvl>
    <w:lvl w:ilvl="6" w:tplc="8E0602DC">
      <w:start w:val="1"/>
      <w:numFmt w:val="bullet"/>
      <w:lvlText w:val=""/>
      <w:lvlJc w:val="left"/>
      <w:pPr>
        <w:ind w:left="5040" w:hanging="360"/>
      </w:pPr>
      <w:rPr>
        <w:rFonts w:ascii="Symbol" w:hAnsi="Symbol" w:hint="default"/>
      </w:rPr>
    </w:lvl>
    <w:lvl w:ilvl="7" w:tplc="2294F7C6">
      <w:start w:val="1"/>
      <w:numFmt w:val="bullet"/>
      <w:lvlText w:val="o"/>
      <w:lvlJc w:val="left"/>
      <w:pPr>
        <w:ind w:left="5760" w:hanging="360"/>
      </w:pPr>
      <w:rPr>
        <w:rFonts w:ascii="Courier New" w:hAnsi="Courier New" w:hint="default"/>
      </w:rPr>
    </w:lvl>
    <w:lvl w:ilvl="8" w:tplc="0E366FF2">
      <w:start w:val="1"/>
      <w:numFmt w:val="bullet"/>
      <w:lvlText w:val=""/>
      <w:lvlJc w:val="left"/>
      <w:pPr>
        <w:ind w:left="6480" w:hanging="360"/>
      </w:pPr>
      <w:rPr>
        <w:rFonts w:ascii="Wingdings" w:hAnsi="Wingdings" w:hint="default"/>
      </w:rPr>
    </w:lvl>
  </w:abstractNum>
  <w:num w:numId="1" w16cid:durableId="186724072">
    <w:abstractNumId w:val="3"/>
  </w:num>
  <w:num w:numId="2" w16cid:durableId="831020846">
    <w:abstractNumId w:val="1"/>
  </w:num>
  <w:num w:numId="3" w16cid:durableId="2109345599">
    <w:abstractNumId w:val="0"/>
  </w:num>
  <w:num w:numId="4" w16cid:durableId="541678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D437B3"/>
    <w:rsid w:val="00499721"/>
    <w:rsid w:val="00BC17F6"/>
    <w:rsid w:val="00E61DD1"/>
    <w:rsid w:val="013B2252"/>
    <w:rsid w:val="013C1566"/>
    <w:rsid w:val="04561702"/>
    <w:rsid w:val="04717ACD"/>
    <w:rsid w:val="0584D664"/>
    <w:rsid w:val="06551CCF"/>
    <w:rsid w:val="080A1B6C"/>
    <w:rsid w:val="086FB4B8"/>
    <w:rsid w:val="092BBF7A"/>
    <w:rsid w:val="09A2310D"/>
    <w:rsid w:val="0A062A00"/>
    <w:rsid w:val="0A374822"/>
    <w:rsid w:val="0A58E231"/>
    <w:rsid w:val="0BBFA904"/>
    <w:rsid w:val="0D347418"/>
    <w:rsid w:val="0D6ACDC1"/>
    <w:rsid w:val="0E6D070C"/>
    <w:rsid w:val="0E9A4BA2"/>
    <w:rsid w:val="141F3F73"/>
    <w:rsid w:val="14D401D8"/>
    <w:rsid w:val="1507C383"/>
    <w:rsid w:val="15117323"/>
    <w:rsid w:val="15C7CCCC"/>
    <w:rsid w:val="161275FF"/>
    <w:rsid w:val="16E55CC0"/>
    <w:rsid w:val="16EFAB7D"/>
    <w:rsid w:val="170F4C3E"/>
    <w:rsid w:val="18116525"/>
    <w:rsid w:val="196721C7"/>
    <w:rsid w:val="1AF80614"/>
    <w:rsid w:val="1C2D2440"/>
    <w:rsid w:val="1FCE27AE"/>
    <w:rsid w:val="206885FC"/>
    <w:rsid w:val="20BB82B8"/>
    <w:rsid w:val="21602E8E"/>
    <w:rsid w:val="2215353F"/>
    <w:rsid w:val="22A3156B"/>
    <w:rsid w:val="22D72ECE"/>
    <w:rsid w:val="230FB140"/>
    <w:rsid w:val="249F469B"/>
    <w:rsid w:val="25C6E8EA"/>
    <w:rsid w:val="25EA0755"/>
    <w:rsid w:val="274198F3"/>
    <w:rsid w:val="27C70421"/>
    <w:rsid w:val="284BB823"/>
    <w:rsid w:val="298E2885"/>
    <w:rsid w:val="2A056CAE"/>
    <w:rsid w:val="2D941AB7"/>
    <w:rsid w:val="2E2CE612"/>
    <w:rsid w:val="2EB0819F"/>
    <w:rsid w:val="2F6A799A"/>
    <w:rsid w:val="303A885A"/>
    <w:rsid w:val="30AAF203"/>
    <w:rsid w:val="314C632B"/>
    <w:rsid w:val="325C4ABE"/>
    <w:rsid w:val="325E8B8B"/>
    <w:rsid w:val="33F8F702"/>
    <w:rsid w:val="342242F3"/>
    <w:rsid w:val="34E690EE"/>
    <w:rsid w:val="36399762"/>
    <w:rsid w:val="3709FB42"/>
    <w:rsid w:val="3753B453"/>
    <w:rsid w:val="37638260"/>
    <w:rsid w:val="37B9AE62"/>
    <w:rsid w:val="3987CF08"/>
    <w:rsid w:val="39D70730"/>
    <w:rsid w:val="39FFD90A"/>
    <w:rsid w:val="3A870E55"/>
    <w:rsid w:val="3ACFB863"/>
    <w:rsid w:val="3B747766"/>
    <w:rsid w:val="3BC0729B"/>
    <w:rsid w:val="3EA27B79"/>
    <w:rsid w:val="3F809EF8"/>
    <w:rsid w:val="41C7DC2D"/>
    <w:rsid w:val="4325CF73"/>
    <w:rsid w:val="43E38716"/>
    <w:rsid w:val="446BBD47"/>
    <w:rsid w:val="446F2506"/>
    <w:rsid w:val="451E2902"/>
    <w:rsid w:val="46B618CD"/>
    <w:rsid w:val="47CB4022"/>
    <w:rsid w:val="484B1695"/>
    <w:rsid w:val="496E2DC7"/>
    <w:rsid w:val="4A937288"/>
    <w:rsid w:val="4C654C8C"/>
    <w:rsid w:val="4D72DB67"/>
    <w:rsid w:val="4DCB494A"/>
    <w:rsid w:val="4E7623D2"/>
    <w:rsid w:val="4F73C0CA"/>
    <w:rsid w:val="5129900E"/>
    <w:rsid w:val="51833650"/>
    <w:rsid w:val="52F5E80E"/>
    <w:rsid w:val="53011CBD"/>
    <w:rsid w:val="55839121"/>
    <w:rsid w:val="559C8930"/>
    <w:rsid w:val="596704D7"/>
    <w:rsid w:val="59BE2568"/>
    <w:rsid w:val="59EE828C"/>
    <w:rsid w:val="5D14FA45"/>
    <w:rsid w:val="5D342AA9"/>
    <w:rsid w:val="5F0455A8"/>
    <w:rsid w:val="609289E7"/>
    <w:rsid w:val="63579AA8"/>
    <w:rsid w:val="64E753C0"/>
    <w:rsid w:val="66D28B9B"/>
    <w:rsid w:val="67B594FB"/>
    <w:rsid w:val="6831CD47"/>
    <w:rsid w:val="68E731BA"/>
    <w:rsid w:val="694615A0"/>
    <w:rsid w:val="694730CD"/>
    <w:rsid w:val="6A35BD7D"/>
    <w:rsid w:val="6A6B9D3B"/>
    <w:rsid w:val="6AED35BD"/>
    <w:rsid w:val="6C0DDF04"/>
    <w:rsid w:val="6CE917B1"/>
    <w:rsid w:val="6E12B628"/>
    <w:rsid w:val="70D7A6A7"/>
    <w:rsid w:val="71815FFF"/>
    <w:rsid w:val="72DDAB35"/>
    <w:rsid w:val="72F16DF5"/>
    <w:rsid w:val="7523BE03"/>
    <w:rsid w:val="75A6FEA8"/>
    <w:rsid w:val="75AACC19"/>
    <w:rsid w:val="76B84F4A"/>
    <w:rsid w:val="77C68BA8"/>
    <w:rsid w:val="789B883E"/>
    <w:rsid w:val="78D437B3"/>
    <w:rsid w:val="790DAB3A"/>
    <w:rsid w:val="79DC2808"/>
    <w:rsid w:val="79E39EEB"/>
    <w:rsid w:val="7B335F4A"/>
    <w:rsid w:val="7D9153DB"/>
    <w:rsid w:val="7E4CE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37B3"/>
  <w15:chartTrackingRefBased/>
  <w15:docId w15:val="{34831BE3-A71C-48E5-8901-87A0262A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wnproductsonline.com/are-toilet-seat-covers-effective/" TargetMode="External"/><Relationship Id="rId3" Type="http://schemas.openxmlformats.org/officeDocument/2006/relationships/settings" Target="settings.xml"/><Relationship Id="rId7" Type="http://schemas.openxmlformats.org/officeDocument/2006/relationships/hyperlink" Target="https://www.maximizemarketresearch.com/market-report/global-disposable-toilet-seat-covers-market/108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textilestore.com/blog/how-to-use-toilet-seat-covers-a-guide-to-hygiene-and-comfort" TargetMode="External"/><Relationship Id="rId11" Type="http://schemas.microsoft.com/office/2020/10/relationships/intelligence" Target="intelligence2.xml"/><Relationship Id="rId5" Type="http://schemas.openxmlformats.org/officeDocument/2006/relationships/hyperlink" Target="https://time.com/5182826/how-to-use-a-toilet-seat-co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McKibben</dc:creator>
  <cp:keywords/>
  <dc:description/>
  <cp:lastModifiedBy>Makayla McKibben</cp:lastModifiedBy>
  <cp:revision>2</cp:revision>
  <dcterms:created xsi:type="dcterms:W3CDTF">2024-06-04T05:45:00Z</dcterms:created>
  <dcterms:modified xsi:type="dcterms:W3CDTF">2024-06-15T02:19:00Z</dcterms:modified>
</cp:coreProperties>
</file>