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14F95" w:rsidRPr="00214F95" w:rsidRDefault="00214F95" w:rsidP="00214F95">
      <w:pPr>
        <w:spacing w:after="0pt" w:line="12pt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214F9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 xml:space="preserve">Insurance </w:t>
      </w:r>
    </w:p>
    <w:p w:rsidR="00214F95" w:rsidRPr="00214F95" w:rsidRDefault="00214F95" w:rsidP="00214F95">
      <w:pPr>
        <w:spacing w:after="0pt" w:line="12pt" w:lineRule="auto"/>
        <w:ind w:start="27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7" name="Picture 7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Annual Review for Open Enrollment Period 8/1</w:t>
      </w:r>
    </w:p>
    <w:p w:rsidR="00214F95" w:rsidRPr="00214F95" w:rsidRDefault="00214F95" w:rsidP="00214F95">
      <w:pPr>
        <w:spacing w:after="0pt" w:line="12pt" w:lineRule="auto"/>
        <w:ind w:start="54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6" name="Picture 6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</w:t>
      </w:r>
      <w:hyperlink r:id="rId5" w:anchor="Medical%20Insurance&amp;section-id={269CB328-C263-4229-B289-AAE1755C3D09}&amp;page-id={75F62E7A-88ED-4827-91FD-A44938158F9B}&amp;end&amp;base-path=https://syngenta-my.sharepoint.com/personal/u581917_syngenta_org/Documents/Documents/OneNote%20Notebooks/Compass/Finance.one" w:history="1">
        <w:r w:rsidRPr="00214F95">
          <w:rPr>
            <w:rFonts w:ascii="Calibri" w:eastAsia="Times New Roman" w:hAnsi="Calibri" w:cs="Calibri"/>
            <w:color w:val="0000FF"/>
            <w:u w:val="single"/>
          </w:rPr>
          <w:t>Medical, Dental, Vision, Insurance</w:t>
        </w:r>
      </w:hyperlink>
    </w:p>
    <w:p w:rsidR="00214F95" w:rsidRPr="00214F95" w:rsidRDefault="00214F95" w:rsidP="00214F95">
      <w:pPr>
        <w:spacing w:after="0pt" w:line="12pt" w:lineRule="auto"/>
        <w:ind w:start="54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5" name="Picture 5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Health Care FSA Amount:</w:t>
      </w:r>
    </w:p>
    <w:p w:rsidR="00214F95" w:rsidRPr="00214F95" w:rsidRDefault="00214F95" w:rsidP="00214F95">
      <w:pPr>
        <w:spacing w:after="0pt" w:line="12pt" w:lineRule="auto"/>
        <w:ind w:start="54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4" name="Picture 4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</w:t>
      </w:r>
      <w:proofErr w:type="spellStart"/>
      <w:r w:rsidRPr="00214F95">
        <w:rPr>
          <w:rFonts w:ascii="Calibri" w:eastAsia="Times New Roman" w:hAnsi="Calibri" w:cs="Calibri"/>
          <w:color w:val="000000"/>
        </w:rPr>
        <w:t>Dependant</w:t>
      </w:r>
      <w:proofErr w:type="spellEnd"/>
      <w:r w:rsidRPr="00214F95">
        <w:rPr>
          <w:rFonts w:ascii="Calibri" w:eastAsia="Times New Roman" w:hAnsi="Calibri" w:cs="Calibri"/>
          <w:color w:val="000000"/>
        </w:rPr>
        <w:t xml:space="preserve"> Care </w:t>
      </w:r>
      <w:proofErr w:type="gramStart"/>
      <w:r w:rsidRPr="00214F95">
        <w:rPr>
          <w:rFonts w:ascii="Calibri" w:eastAsia="Times New Roman" w:hAnsi="Calibri" w:cs="Calibri"/>
          <w:color w:val="000000"/>
        </w:rPr>
        <w:t>FSA  Amount</w:t>
      </w:r>
      <w:proofErr w:type="gramEnd"/>
      <w:r w:rsidRPr="00214F95">
        <w:rPr>
          <w:rFonts w:ascii="Calibri" w:eastAsia="Times New Roman" w:hAnsi="Calibri" w:cs="Calibri"/>
          <w:color w:val="000000"/>
        </w:rPr>
        <w:t>: Max $5000</w:t>
      </w:r>
    </w:p>
    <w:p w:rsidR="00214F95" w:rsidRPr="00214F95" w:rsidRDefault="00214F95" w:rsidP="00214F95">
      <w:pPr>
        <w:spacing w:after="0pt" w:line="12pt" w:lineRule="auto"/>
        <w:ind w:start="27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3" name="Picture 3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Monica Open enrollment 9/9-10/4</w:t>
      </w:r>
    </w:p>
    <w:p w:rsidR="00214F95" w:rsidRPr="00214F95" w:rsidRDefault="00214F95" w:rsidP="00214F95">
      <w:pPr>
        <w:spacing w:after="0pt" w:line="12pt" w:lineRule="auto"/>
        <w:ind w:start="54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2" name="Picture 2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 xml:space="preserve"> Get Access to </w:t>
      </w:r>
      <w:proofErr w:type="spellStart"/>
      <w:r w:rsidRPr="00214F95">
        <w:rPr>
          <w:rFonts w:ascii="Calibri" w:eastAsia="Times New Roman" w:hAnsi="Calibri" w:cs="Calibri"/>
          <w:color w:val="000000"/>
        </w:rPr>
        <w:t>Calpers</w:t>
      </w:r>
      <w:proofErr w:type="spellEnd"/>
    </w:p>
    <w:p w:rsidR="00214F95" w:rsidRPr="00214F95" w:rsidRDefault="00214F95" w:rsidP="00214F95">
      <w:pPr>
        <w:spacing w:after="0pt" w:line="12pt" w:lineRule="auto"/>
        <w:ind w:start="27pt" w:hanging="11.95pt"/>
        <w:rPr>
          <w:rFonts w:ascii="Calibri" w:eastAsia="Times New Roman" w:hAnsi="Calibri" w:cs="Calibri"/>
          <w:color w:val="000000"/>
        </w:rPr>
      </w:pPr>
      <w:r w:rsidRPr="00214F95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1" name="Picture 1" descr="To D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95">
        <w:rPr>
          <w:rFonts w:ascii="Calibri" w:eastAsia="Times New Roman" w:hAnsi="Calibri" w:cs="Calibri"/>
          <w:color w:val="000000"/>
        </w:rPr>
        <w:t> Michael Open Enrollment?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 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Check Open Enrollment Guide Oct 10</w:t>
      </w:r>
    </w:p>
    <w:p w:rsidR="00214F95" w:rsidRPr="00214F95" w:rsidRDefault="00214F95" w:rsidP="00214F95">
      <w:pPr>
        <w:spacing w:after="0pt" w:line="12pt" w:lineRule="auto"/>
        <w:ind w:start="54pt"/>
        <w:rPr>
          <w:rFonts w:ascii="Calibri" w:eastAsia="Times New Roman" w:hAnsi="Calibri" w:cs="Calibri"/>
        </w:rPr>
      </w:pPr>
      <w:hyperlink r:id="rId6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Finances - Monthly Projection.xlsx </w:t>
        </w:r>
      </w:hyperlink>
    </w:p>
    <w:p w:rsidR="00214F95" w:rsidRPr="00214F95" w:rsidRDefault="00214F95" w:rsidP="00214F95">
      <w:pPr>
        <w:spacing w:after="0pt" w:line="12pt" w:lineRule="auto"/>
        <w:ind w:start="54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Death 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Basic Term 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1x Base Salary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Supplemental Life Insurance - 3x 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Employee </w:t>
      </w:r>
    </w:p>
    <w:p w:rsidR="00214F95" w:rsidRPr="00214F95" w:rsidRDefault="00214F95" w:rsidP="00214F95">
      <w:pPr>
        <w:spacing w:after="0pt" w:line="12pt" w:lineRule="auto"/>
        <w:ind w:start="135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• 1X to 8X your base salary up to a maximum of $1.5 million. (amounts above 3X salary or $600,000 require EOI)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AD&amp;D 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1x Base Salary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hyperlink r:id="rId7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Can You Qualify for Life Insurance with Congenital Heart Disease? </w:t>
        </w:r>
      </w:hyperlink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hyperlink r:id="rId8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Best Life Insurance with Congenital Heart Disease | Special Risk Term Life Insurance Special Risk Term Life Insurance </w:t>
        </w:r>
      </w:hyperlink>
    </w:p>
    <w:p w:rsidR="00214F95" w:rsidRPr="00214F95" w:rsidRDefault="00214F95" w:rsidP="00214F95">
      <w:pPr>
        <w:spacing w:after="0pt" w:line="12pt" w:lineRule="auto"/>
        <w:ind w:start="54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Auto 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Ford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hyperlink r:id="rId9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Owner Login | Support | Official Ford Owner Site </w:t>
        </w:r>
      </w:hyperlink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hyperlink r:id="rId10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mcmillen.michael.s@gmail.com </w:t>
        </w:r>
      </w:hyperlink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dr0w$$@p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hyperlink r:id="rId11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GEICO </w:t>
        </w:r>
      </w:hyperlink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hyperlink r:id="rId12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mandmmcmillen@gmail.com </w:t>
        </w:r>
      </w:hyperlink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Micromike777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basic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DMV: 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proofErr w:type="spellStart"/>
      <w:r w:rsidRPr="00214F95">
        <w:rPr>
          <w:rFonts w:ascii="Calibri" w:eastAsia="Times New Roman" w:hAnsi="Calibri" w:cs="Calibri"/>
        </w:rPr>
        <w:t>mmcmille</w:t>
      </w:r>
      <w:proofErr w:type="spellEnd"/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Reg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Monica </w:t>
      </w:r>
    </w:p>
    <w:p w:rsidR="00214F95" w:rsidRPr="00214F95" w:rsidRDefault="00214F95" w:rsidP="00214F95">
      <w:pPr>
        <w:spacing w:after="0pt" w:line="12pt" w:lineRule="auto"/>
        <w:ind w:start="135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mnmcmillen1</w:t>
      </w:r>
    </w:p>
    <w:p w:rsidR="00214F95" w:rsidRPr="00214F95" w:rsidRDefault="00214F95" w:rsidP="00214F95">
      <w:pPr>
        <w:spacing w:after="0pt" w:line="12pt" w:lineRule="auto"/>
        <w:ind w:start="135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Lucydog1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Farmers: </w:t>
      </w:r>
    </w:p>
    <w:p w:rsidR="00214F95" w:rsidRPr="00214F95" w:rsidRDefault="00214F95" w:rsidP="00214F95">
      <w:pPr>
        <w:spacing w:after="0pt" w:line="12pt" w:lineRule="auto"/>
        <w:ind w:start="108pt"/>
        <w:rPr>
          <w:rFonts w:ascii="Calibri" w:eastAsia="Times New Roman" w:hAnsi="Calibri" w:cs="Calibri"/>
        </w:rPr>
      </w:pPr>
      <w:proofErr w:type="spellStart"/>
      <w:r w:rsidRPr="00214F95">
        <w:rPr>
          <w:rFonts w:ascii="Calibri" w:eastAsia="Times New Roman" w:hAnsi="Calibri" w:cs="Calibri"/>
        </w:rPr>
        <w:t>mnmcmillen</w:t>
      </w:r>
      <w:proofErr w:type="spellEnd"/>
    </w:p>
    <w:p w:rsidR="00214F95" w:rsidRPr="00214F95" w:rsidRDefault="00214F95" w:rsidP="00214F95">
      <w:pPr>
        <w:spacing w:after="0pt" w:line="12pt" w:lineRule="auto"/>
        <w:ind w:start="54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Umbrella 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>Extra protection beyond other insurances</w:t>
      </w:r>
    </w:p>
    <w:p w:rsidR="00214F95" w:rsidRPr="00214F95" w:rsidRDefault="00214F95" w:rsidP="00214F95">
      <w:pPr>
        <w:spacing w:after="0pt" w:line="12pt" w:lineRule="auto"/>
        <w:ind w:start="27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Minimize Taxes </w:t>
      </w:r>
    </w:p>
    <w:p w:rsidR="00214F95" w:rsidRPr="00214F95" w:rsidRDefault="00214F95" w:rsidP="00214F95">
      <w:pPr>
        <w:spacing w:after="0pt" w:line="12pt" w:lineRule="auto"/>
        <w:ind w:start="27pt"/>
        <w:rPr>
          <w:rFonts w:ascii="Calibri" w:eastAsia="Times New Roman" w:hAnsi="Calibri" w:cs="Calibri"/>
        </w:rPr>
      </w:pPr>
      <w:r w:rsidRPr="00214F95">
        <w:rPr>
          <w:rFonts w:ascii="Calibri" w:eastAsia="Times New Roman" w:hAnsi="Calibri" w:cs="Calibri"/>
        </w:rPr>
        <w:t xml:space="preserve">Dependent care credit when filing taxes </w:t>
      </w:r>
    </w:p>
    <w:p w:rsidR="00214F95" w:rsidRPr="00214F95" w:rsidRDefault="00214F95" w:rsidP="00214F95">
      <w:pPr>
        <w:spacing w:after="0pt" w:line="12pt" w:lineRule="auto"/>
        <w:ind w:start="81pt"/>
        <w:rPr>
          <w:rFonts w:ascii="Calibri" w:eastAsia="Times New Roman" w:hAnsi="Calibri" w:cs="Calibri"/>
        </w:rPr>
      </w:pPr>
      <w:hyperlink r:id="rId13" w:history="1">
        <w:r w:rsidRPr="00214F95">
          <w:rPr>
            <w:rFonts w:ascii="Calibri" w:eastAsia="Times New Roman" w:hAnsi="Calibri" w:cs="Calibri"/>
            <w:color w:val="0000FF"/>
            <w:u w:val="single"/>
          </w:rPr>
          <w:t xml:space="preserve">Can a Husband and Wife Both Claim Flexible Dependent Care Benefits? - Budgeting Money </w:t>
        </w:r>
      </w:hyperlink>
    </w:p>
    <w:p w:rsidR="002677D6" w:rsidRDefault="002677D6"/>
    <w:sectPr w:rsidR="002677D6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95"/>
    <w:rsid w:val="000020E4"/>
    <w:rsid w:val="000730BC"/>
    <w:rsid w:val="0013434F"/>
    <w:rsid w:val="00186F4D"/>
    <w:rsid w:val="00196C1C"/>
    <w:rsid w:val="001C7A9F"/>
    <w:rsid w:val="00214F95"/>
    <w:rsid w:val="0025457C"/>
    <w:rsid w:val="002677D6"/>
    <w:rsid w:val="002B0A7C"/>
    <w:rsid w:val="002F6F85"/>
    <w:rsid w:val="003159DA"/>
    <w:rsid w:val="003956A2"/>
    <w:rsid w:val="00397921"/>
    <w:rsid w:val="003F15E2"/>
    <w:rsid w:val="00420FAD"/>
    <w:rsid w:val="00444E81"/>
    <w:rsid w:val="005F5186"/>
    <w:rsid w:val="006056DE"/>
    <w:rsid w:val="006B03FF"/>
    <w:rsid w:val="006D061E"/>
    <w:rsid w:val="006D5AE9"/>
    <w:rsid w:val="00706720"/>
    <w:rsid w:val="00710C56"/>
    <w:rsid w:val="00754EDF"/>
    <w:rsid w:val="00782287"/>
    <w:rsid w:val="00784B4D"/>
    <w:rsid w:val="007A7421"/>
    <w:rsid w:val="007C32A8"/>
    <w:rsid w:val="008273D5"/>
    <w:rsid w:val="00853128"/>
    <w:rsid w:val="009A6FCC"/>
    <w:rsid w:val="00A10FED"/>
    <w:rsid w:val="00A3281F"/>
    <w:rsid w:val="00A874C8"/>
    <w:rsid w:val="00AB3CE4"/>
    <w:rsid w:val="00AC30F2"/>
    <w:rsid w:val="00AF7181"/>
    <w:rsid w:val="00BA4EE9"/>
    <w:rsid w:val="00C3744B"/>
    <w:rsid w:val="00C82D34"/>
    <w:rsid w:val="00CB7BB7"/>
    <w:rsid w:val="00D32743"/>
    <w:rsid w:val="00D65A44"/>
    <w:rsid w:val="00DC4404"/>
    <w:rsid w:val="00DD7D90"/>
    <w:rsid w:val="00DE6603"/>
    <w:rsid w:val="00E660BA"/>
    <w:rsid w:val="00ED50FD"/>
    <w:rsid w:val="00EF37BD"/>
    <w:rsid w:val="00FC4E67"/>
    <w:rsid w:val="00FF43BE"/>
    <w:rsid w:val="00FF5AAA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31B25A-637D-4E03-B435-E715AD1A76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F95"/>
    <w:pPr>
      <w:spacing w:before="5pt" w:beforeAutospacing="1" w:after="5pt" w:afterAutospacing="1" w:line="12pt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4F9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4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95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5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13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specialriskterm.com/best-life-insurance-congenital-heart-disease/" TargetMode="External"/><Relationship Id="rId13" Type="http://purl.oclc.org/ooxml/officeDocument/relationships/hyperlink" Target="https://budgeting.thenest.com/can-husband-wife-claim-flexible-dependent-care-benefits-22291.html" TargetMode="External"/><Relationship Id="rId3" Type="http://purl.oclc.org/ooxml/officeDocument/relationships/webSettings" Target="webSettings.xml"/><Relationship Id="rId7" Type="http://purl.oclc.org/ooxml/officeDocument/relationships/hyperlink" Target="https://insurenow365.com/life-insurance-with-congenital-heart-disease/" TargetMode="External"/><Relationship Id="rId12" Type="http://purl.oclc.org/ooxml/officeDocument/relationships/hyperlink" Target="mailto:mandmmcmillen@gmail.com" TargetMode="Externa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yperlink" Target="about:blank../Personal%20Finance/Finances%20-%20Monthly%20Projection.xlsx" TargetMode="External"/><Relationship Id="rId11" Type="http://purl.oclc.org/ooxml/officeDocument/relationships/hyperlink" Target="https://www.geico.com/" TargetMode="External"/><Relationship Id="rId5" Type="http://purl.oclc.org/ooxml/officeDocument/relationships/hyperlink" Target="onenote:" TargetMode="External"/><Relationship Id="rId15" Type="http://purl.oclc.org/ooxml/officeDocument/relationships/theme" Target="theme/theme1.xml"/><Relationship Id="rId10" Type="http://purl.oclc.org/ooxml/officeDocument/relationships/hyperlink" Target="mailto:mcmillen.michael.s@gmail.com" TargetMode="External"/><Relationship Id="rId4" Type="http://purl.oclc.org/ooxml/officeDocument/relationships/image" Target="media/image1.png"/><Relationship Id="rId9" Type="http://purl.oclc.org/ooxml/officeDocument/relationships/hyperlink" Target="https://owner.ford.com/tools/account/sign-in.html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McMillen Michael USGI</dc:creator>
  <cp:keywords/>
  <dc:description/>
  <cp:lastModifiedBy>McMillen Michael USGI</cp:lastModifiedBy>
  <cp:revision>1</cp:revision>
  <dcterms:created xsi:type="dcterms:W3CDTF">2019-09-11T05:26:00Z</dcterms:created>
  <dcterms:modified xsi:type="dcterms:W3CDTF">2019-09-11T05:27:00Z</dcterms:modified>
</cp:coreProperties>
</file>