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【插件化】-分析配置与执行-分组柱状图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2026-07-06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黄美玲、牛文俐、许刘肖、荆慧慧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无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>
        <w:tc>
          <w:tcPr>
            <w:tcW w:type="dxa" w:w="636"/>
          </w:tcPr>
          <w:p>
            <w:r>
              <w:t>1</w:t>
            </w:r>
          </w:p>
        </w:tc>
        <w:tc>
          <w:tcPr>
            <w:tcW w:type="dxa" w:w="2701"/>
            <w:gridSpan w:val="2"/>
          </w:tcPr>
          <w:p>
            <w:r>
              <w:t>无</w:t>
            </w:r>
          </w:p>
        </w:tc>
        <w:tc>
          <w:tcPr>
            <w:tcW w:type="dxa" w:w="1006"/>
          </w:tcPr>
          <w:p>
            <w:r/>
          </w:p>
        </w:tc>
        <w:tc>
          <w:tcPr>
            <w:tcW w:type="dxa" w:w="1599"/>
            <w:gridSpan w:val="2"/>
          </w:tcPr>
          <w:p>
            <w:r/>
          </w:p>
        </w:tc>
        <w:tc>
          <w:tcPr>
            <w:tcW w:type="dxa" w:w="849"/>
          </w:tcPr>
          <w:p>
            <w:r/>
          </w:p>
        </w:tc>
        <w:tc>
          <w:tcPr>
            <w:tcW w:type="dxa" w:w="1495"/>
          </w:tcPr>
          <w:p>
            <w:r/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