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1679E" w14:textId="77777777" w:rsidR="00C309A8" w:rsidRPr="00856D68" w:rsidRDefault="007C62AA" w:rsidP="00856D68">
      <w:pPr>
        <w:spacing w:after="340" w:line="259" w:lineRule="auto"/>
        <w:ind w:left="0" w:right="-161" w:firstLine="0"/>
        <w:jc w:val="lowKashida"/>
        <w:rPr>
          <w:rFonts w:asciiTheme="minorHAnsi" w:hAnsiTheme="minorHAnsi"/>
          <w:lang w:val="en-US"/>
        </w:rPr>
      </w:pPr>
      <w:r>
        <w:rPr>
          <w:rFonts w:asciiTheme="minorHAnsi" w:hAnsiTheme="minorHAnsi"/>
          <w:noProof/>
          <w:lang w:val="en-US" w:eastAsia="en-US"/>
        </w:rPr>
        <mc:AlternateContent>
          <mc:Choice Requires="wps">
            <w:drawing>
              <wp:anchor distT="0" distB="0" distL="114300" distR="114300" simplePos="0" relativeHeight="251661312" behindDoc="0" locked="0" layoutInCell="1" allowOverlap="1" wp14:anchorId="5AE321C8" wp14:editId="5693EEBD">
                <wp:simplePos x="0" y="0"/>
                <wp:positionH relativeFrom="column">
                  <wp:posOffset>70485</wp:posOffset>
                </wp:positionH>
                <wp:positionV relativeFrom="paragraph">
                  <wp:posOffset>300355</wp:posOffset>
                </wp:positionV>
                <wp:extent cx="1764030" cy="323850"/>
                <wp:effectExtent l="0" t="0" r="7620" b="0"/>
                <wp:wrapNone/>
                <wp:docPr id="9" name="Rectangle 1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403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3D051" w14:textId="081D861F" w:rsidR="00624498" w:rsidRPr="003A16F4" w:rsidRDefault="005505F3" w:rsidP="00CE24D3">
                            <w:pPr>
                              <w:spacing w:after="160" w:line="259" w:lineRule="auto"/>
                              <w:ind w:left="0" w:firstLine="0"/>
                              <w:jc w:val="left"/>
                              <w:rPr>
                                <w:sz w:val="32"/>
                                <w:szCs w:val="32"/>
                                <w:rtl/>
                                <w:lang w:val="en-US"/>
                              </w:rPr>
                            </w:pPr>
                            <w:r>
                              <w:rPr>
                                <w:rFonts w:ascii="Calibri" w:eastAsia="Calibri" w:hAnsi="Calibri" w:cs="Calibri"/>
                                <w:color w:val="FFFEFD"/>
                                <w:spacing w:val="30"/>
                                <w:w w:val="108"/>
                                <w:sz w:val="32"/>
                                <w:szCs w:val="32"/>
                                <w:lang w:val="en-US"/>
                              </w:rPr>
                              <w:t>{</w:t>
                            </w:r>
                            <w:proofErr w:type="spellStart"/>
                            <w:r>
                              <w:rPr>
                                <w:rFonts w:ascii="Calibri" w:eastAsia="Calibri" w:hAnsi="Calibri" w:cs="Calibri"/>
                                <w:color w:val="FFFEFD"/>
                                <w:spacing w:val="30"/>
                                <w:w w:val="108"/>
                                <w:sz w:val="32"/>
                                <w:szCs w:val="32"/>
                                <w:lang w:val="en-US"/>
                              </w:rPr>
                              <w:t>article_type</w:t>
                            </w:r>
                            <w:proofErr w:type="spellEnd"/>
                            <w:r>
                              <w:rPr>
                                <w:rFonts w:ascii="Calibri" w:eastAsia="Calibri" w:hAnsi="Calibri" w:cs="Calibri"/>
                                <w:color w:val="FFFEFD"/>
                                <w:spacing w:val="30"/>
                                <w:w w:val="108"/>
                                <w:sz w:val="32"/>
                                <w:szCs w:val="32"/>
                                <w:lang w:val="en-US"/>
                              </w:rPr>
                              <w:t>}</w:t>
                            </w:r>
                          </w:p>
                          <w:p w14:paraId="429B6BC6" w14:textId="77777777" w:rsidR="00624498" w:rsidRPr="0047516B" w:rsidRDefault="00624498" w:rsidP="0047516B">
                            <w:pPr>
                              <w:rPr>
                                <w:sz w:val="36"/>
                                <w:szCs w:val="20"/>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321C8" id="Rectangle_x0020_1708" o:spid="_x0000_s1026" style="position:absolute;left:0;text-align:left;margin-left:5.55pt;margin-top:23.65pt;width:138.9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" filled="f" stroked="f">
                <v:textbox inset="0,0,0,0">
                  <w:txbxContent>
                    <w:p w14:paraId="1643D051" w14:textId="081D861F" w:rsidR="00624498" w:rsidRPr="003A16F4" w:rsidRDefault="005505F3" w:rsidP="00CE24D3">
                      <w:pPr>
                        <w:spacing w:after="160" w:line="259" w:lineRule="auto"/>
                        <w:ind w:left="0" w:firstLine="0"/>
                        <w:jc w:val="left"/>
                        <w:rPr>
                          <w:sz w:val="32"/>
                          <w:szCs w:val="32"/>
                          <w:rtl/>
                          <w:lang w:val="en-US"/>
                        </w:rPr>
                      </w:pPr>
                      <w:r>
                        <w:rPr>
                          <w:rFonts w:ascii="Calibri" w:eastAsia="Calibri" w:hAnsi="Calibri" w:cs="Calibri"/>
                          <w:color w:val="FFFEFD"/>
                          <w:spacing w:val="30"/>
                          <w:w w:val="108"/>
                          <w:sz w:val="32"/>
                          <w:szCs w:val="32"/>
                          <w:lang w:val="en-US"/>
                        </w:rPr>
                        <w:t>{</w:t>
                      </w:r>
                      <w:proofErr w:type="spellStart"/>
                      <w:r>
                        <w:rPr>
                          <w:rFonts w:ascii="Calibri" w:eastAsia="Calibri" w:hAnsi="Calibri" w:cs="Calibri"/>
                          <w:color w:val="FFFEFD"/>
                          <w:spacing w:val="30"/>
                          <w:w w:val="108"/>
                          <w:sz w:val="32"/>
                          <w:szCs w:val="32"/>
                          <w:lang w:val="en-US"/>
                        </w:rPr>
                        <w:t>article_type</w:t>
                      </w:r>
                      <w:proofErr w:type="spellEnd"/>
                      <w:r>
                        <w:rPr>
                          <w:rFonts w:ascii="Calibri" w:eastAsia="Calibri" w:hAnsi="Calibri" w:cs="Calibri"/>
                          <w:color w:val="FFFEFD"/>
                          <w:spacing w:val="30"/>
                          <w:w w:val="108"/>
                          <w:sz w:val="32"/>
                          <w:szCs w:val="32"/>
                          <w:lang w:val="en-US"/>
                        </w:rPr>
                        <w:t>}</w:t>
                      </w:r>
                    </w:p>
                    <w:p w14:paraId="429B6BC6" w14:textId="77777777" w:rsidR="00624498" w:rsidRPr="0047516B" w:rsidRDefault="00624498" w:rsidP="0047516B">
                      <w:pPr>
                        <w:rPr>
                          <w:sz w:val="36"/>
                          <w:szCs w:val="20"/>
                          <w:rtl/>
                        </w:rPr>
                      </w:pPr>
                    </w:p>
                  </w:txbxContent>
                </v:textbox>
              </v:rect>
            </w:pict>
          </mc:Fallback>
        </mc:AlternateContent>
      </w:r>
      <w:r w:rsidR="008C679C">
        <w:rPr>
          <w:rFonts w:asciiTheme="minorHAnsi" w:hAnsiTheme="minorHAnsi"/>
          <w:noProof/>
          <w:lang w:val="en-US" w:eastAsia="en-US"/>
        </w:rPr>
        <w:drawing>
          <wp:anchor distT="0" distB="0" distL="114300" distR="114300" simplePos="0" relativeHeight="251664384" behindDoc="0" locked="0" layoutInCell="1" allowOverlap="1" wp14:anchorId="043AB6E2" wp14:editId="5B86B6FE">
            <wp:simplePos x="0" y="0"/>
            <wp:positionH relativeFrom="column">
              <wp:posOffset>5031317</wp:posOffset>
            </wp:positionH>
            <wp:positionV relativeFrom="paragraph">
              <wp:posOffset>-135890</wp:posOffset>
            </wp:positionV>
            <wp:extent cx="774700" cy="77470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IRAN\Desktop\CTRM\CTRM.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74700" cy="774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524E0">
        <w:rPr>
          <w:rFonts w:asciiTheme="minorHAnsi" w:hAnsiTheme="minorHAnsi"/>
          <w:noProof/>
          <w:lang w:val="en-US" w:eastAsia="en-US"/>
        </w:rPr>
        <mc:AlternateContent>
          <mc:Choice Requires="wps">
            <w:drawing>
              <wp:anchor distT="0" distB="0" distL="114300" distR="114300" simplePos="0" relativeHeight="251660288" behindDoc="0" locked="0" layoutInCell="1" allowOverlap="1" wp14:anchorId="5A2725A2" wp14:editId="2ADB9F41">
                <wp:simplePos x="0" y="0"/>
                <wp:positionH relativeFrom="column">
                  <wp:posOffset>10160</wp:posOffset>
                </wp:positionH>
                <wp:positionV relativeFrom="paragraph">
                  <wp:posOffset>285750</wp:posOffset>
                </wp:positionV>
                <wp:extent cx="1118235" cy="291465"/>
                <wp:effectExtent l="6350" t="5715" r="8890" b="7620"/>
                <wp:wrapNone/>
                <wp:docPr id="2"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8235" cy="291465"/>
                        </a:xfrm>
                        <a:custGeom>
                          <a:avLst/>
                          <a:gdLst>
                            <a:gd name="T0" fmla="*/ 30 w 6120003"/>
                            <a:gd name="T1" fmla="*/ 0 h 215278"/>
                            <a:gd name="T2" fmla="*/ 5696 w 6120003"/>
                            <a:gd name="T3" fmla="*/ 0 h 215278"/>
                            <a:gd name="T4" fmla="*/ 5724 w 6120003"/>
                            <a:gd name="T5" fmla="*/ 448 h 215278"/>
                            <a:gd name="T6" fmla="*/ 5725 w 6120003"/>
                            <a:gd name="T7" fmla="*/ 567 h 215278"/>
                            <a:gd name="T8" fmla="*/ 5726 w 6120003"/>
                            <a:gd name="T9" fmla="*/ 686 h 215278"/>
                            <a:gd name="T10" fmla="*/ 5726 w 6120003"/>
                            <a:gd name="T11" fmla="*/ 3245 h 215278"/>
                            <a:gd name="T12" fmla="*/ 5725 w 6120003"/>
                            <a:gd name="T13" fmla="*/ 3378 h 215278"/>
                            <a:gd name="T14" fmla="*/ 5703 w 6120003"/>
                            <a:gd name="T15" fmla="*/ 3906 h 215278"/>
                            <a:gd name="T16" fmla="*/ 5696 w 6120003"/>
                            <a:gd name="T17" fmla="*/ 3945 h 215278"/>
                            <a:gd name="T18" fmla="*/ 30 w 6120003"/>
                            <a:gd name="T19" fmla="*/ 3945 h 215278"/>
                            <a:gd name="T20" fmla="*/ 24 w 6120003"/>
                            <a:gd name="T21" fmla="*/ 3906 h 215278"/>
                            <a:gd name="T22" fmla="*/ 17 w 6120003"/>
                            <a:gd name="T23" fmla="*/ 3853 h 215278"/>
                            <a:gd name="T24" fmla="*/ 13 w 6120003"/>
                            <a:gd name="T25" fmla="*/ 3787 h 215278"/>
                            <a:gd name="T26" fmla="*/ 8 w 6120003"/>
                            <a:gd name="T27" fmla="*/ 3695 h 215278"/>
                            <a:gd name="T28" fmla="*/ 5 w 6120003"/>
                            <a:gd name="T29" fmla="*/ 3603 h 215278"/>
                            <a:gd name="T30" fmla="*/ 2 w 6120003"/>
                            <a:gd name="T31" fmla="*/ 3497 h 215278"/>
                            <a:gd name="T32" fmla="*/ 1 w 6120003"/>
                            <a:gd name="T33" fmla="*/ 3378 h 215278"/>
                            <a:gd name="T34" fmla="*/ 0 w 6120003"/>
                            <a:gd name="T35" fmla="*/ 3245 h 215278"/>
                            <a:gd name="T36" fmla="*/ 0 w 6120003"/>
                            <a:gd name="T37" fmla="*/ 686 h 215278"/>
                            <a:gd name="T38" fmla="*/ 1 w 6120003"/>
                            <a:gd name="T39" fmla="*/ 567 h 215278"/>
                            <a:gd name="T40" fmla="*/ 2 w 6120003"/>
                            <a:gd name="T41" fmla="*/ 448 h 215278"/>
                            <a:gd name="T42" fmla="*/ 5 w 6120003"/>
                            <a:gd name="T43" fmla="*/ 343 h 215278"/>
                            <a:gd name="T44" fmla="*/ 8 w 6120003"/>
                            <a:gd name="T45" fmla="*/ 237 h 215278"/>
                            <a:gd name="T46" fmla="*/ 13 w 6120003"/>
                            <a:gd name="T47" fmla="*/ 158 h 215278"/>
                            <a:gd name="T48" fmla="*/ 17 w 6120003"/>
                            <a:gd name="T49" fmla="*/ 92 h 215278"/>
                            <a:gd name="T50" fmla="*/ 24 w 6120003"/>
                            <a:gd name="T51" fmla="*/ 39 h 215278"/>
                            <a:gd name="T52" fmla="*/ 30 w 6120003"/>
                            <a:gd name="T53" fmla="*/ 0 h 21527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120003"/>
                            <a:gd name="T82" fmla="*/ 0 h 215278"/>
                            <a:gd name="T83" fmla="*/ 6120003 w 6120003"/>
                            <a:gd name="T84" fmla="*/ 215278 h 215278"/>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120003" h="215278">
                              <a:moveTo>
                                <a:pt x="31674" y="0"/>
                              </a:moveTo>
                              <a:lnTo>
                                <a:pt x="6088317" y="0"/>
                              </a:lnTo>
                              <a:cubicBezTo>
                                <a:pt x="6102770" y="4242"/>
                                <a:pt x="6112092" y="10071"/>
                                <a:pt x="6117845" y="24473"/>
                              </a:cubicBezTo>
                              <a:lnTo>
                                <a:pt x="6119279" y="30962"/>
                              </a:lnTo>
                              <a:lnTo>
                                <a:pt x="6120003" y="37440"/>
                              </a:lnTo>
                              <a:lnTo>
                                <a:pt x="6120003" y="177114"/>
                              </a:lnTo>
                              <a:lnTo>
                                <a:pt x="6119279" y="184315"/>
                              </a:lnTo>
                              <a:cubicBezTo>
                                <a:pt x="6118454" y="196291"/>
                                <a:pt x="6106186" y="209893"/>
                                <a:pt x="6094794" y="213119"/>
                              </a:cubicBezTo>
                              <a:lnTo>
                                <a:pt x="6088317" y="215278"/>
                              </a:lnTo>
                              <a:lnTo>
                                <a:pt x="31674" y="215278"/>
                              </a:lnTo>
                              <a:lnTo>
                                <a:pt x="25197" y="213119"/>
                              </a:lnTo>
                              <a:lnTo>
                                <a:pt x="18720" y="210236"/>
                              </a:lnTo>
                              <a:lnTo>
                                <a:pt x="13678" y="206642"/>
                              </a:lnTo>
                              <a:lnTo>
                                <a:pt x="8636" y="201600"/>
                              </a:lnTo>
                              <a:lnTo>
                                <a:pt x="5042" y="196558"/>
                              </a:lnTo>
                              <a:lnTo>
                                <a:pt x="2159" y="190805"/>
                              </a:lnTo>
                              <a:lnTo>
                                <a:pt x="724" y="184315"/>
                              </a:lnTo>
                              <a:lnTo>
                                <a:pt x="0" y="177114"/>
                              </a:lnTo>
                              <a:lnTo>
                                <a:pt x="0" y="37440"/>
                              </a:lnTo>
                              <a:lnTo>
                                <a:pt x="724" y="30962"/>
                              </a:lnTo>
                              <a:lnTo>
                                <a:pt x="2159" y="24473"/>
                              </a:lnTo>
                              <a:lnTo>
                                <a:pt x="5042" y="18720"/>
                              </a:lnTo>
                              <a:lnTo>
                                <a:pt x="8636" y="12954"/>
                              </a:lnTo>
                              <a:lnTo>
                                <a:pt x="13678" y="8636"/>
                              </a:lnTo>
                              <a:lnTo>
                                <a:pt x="18720" y="5042"/>
                              </a:lnTo>
                              <a:lnTo>
                                <a:pt x="25197" y="2159"/>
                              </a:lnTo>
                              <a:lnTo>
                                <a:pt x="31674" y="0"/>
                              </a:lnTo>
                              <a:close/>
                            </a:path>
                          </a:pathLst>
                        </a:custGeom>
                        <a:solidFill>
                          <a:schemeClr val="tx2">
                            <a:lumMod val="50000"/>
                            <a:lumOff val="0"/>
                          </a:scheme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422B2" id="Shape 7" o:spid="_x0000_s1026" style="position:absolute;margin-left:.8pt;margin-top:22.5pt;width:88.0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03,215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" path="m31674,l6088317,v14453,4242,23775,10071,29528,24473l6119279,30962r724,6478l6120003,177114r-724,7201c6118454,196291,6106186,209893,6094794,213119r-6477,2159l31674,215278r-6477,-2159l18720,210236r-5042,-3594l8636,201600,5042,196558,2159,190805,724,184315,,177114,,37440,724,30962,2159,24473,5042,18720,8636,12954,13678,8636,18720,5042,25197,2159,31674,xe" fillcolor="#212934 [1615]" stroked="f" strokeweight="0">
                <v:stroke miterlimit="83231f" joinstyle="miter"/>
                <v:path arrowok="t" o:connecttype="custom" o:connectlocs="5,0;1041,0;1046,607;1046,768;1046,929;1046,4393;1046,4573;1042,5288;1041,5341;5,5341;4,5288;3,5217;2,5127;1,5003;1,4878;0,4735;0,4573;0,4393;0,929;0,768;0,607;1,464;1,321;2,214;3,125;4,53;5,0" o:connectangles="0,0,0,0,0,0,0,0,0,0,0,0,0,0,0,0,0,0,0,0,0,0,0,0,0,0,0" textboxrect="0,0,6120003,215278"/>
              </v:shape>
            </w:pict>
          </mc:Fallback>
        </mc:AlternateContent>
      </w:r>
      <w:r w:rsidR="00A524E0">
        <w:rPr>
          <w:rFonts w:asciiTheme="minorHAnsi" w:hAnsiTheme="minorHAnsi"/>
          <w:noProof/>
          <w:lang w:val="en-US" w:eastAsia="en-US"/>
        </w:rPr>
        <mc:AlternateContent>
          <mc:Choice Requires="wps">
            <w:drawing>
              <wp:anchor distT="4294967294" distB="4294967294" distL="114300" distR="114300" simplePos="0" relativeHeight="251663360" behindDoc="0" locked="0" layoutInCell="1" allowOverlap="1" wp14:anchorId="46794D91" wp14:editId="36A17C0F">
                <wp:simplePos x="0" y="0"/>
                <wp:positionH relativeFrom="margin">
                  <wp:align>left</wp:align>
                </wp:positionH>
                <wp:positionV relativeFrom="paragraph">
                  <wp:posOffset>649604</wp:posOffset>
                </wp:positionV>
                <wp:extent cx="6219825" cy="0"/>
                <wp:effectExtent l="0" t="0" r="28575" b="19050"/>
                <wp:wrapNone/>
                <wp:docPr id="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9825" cy="0"/>
                        </a:xfrm>
                        <a:prstGeom prst="line">
                          <a:avLst/>
                        </a:prstGeom>
                        <a:ln>
                          <a:solidFill>
                            <a:schemeClr val="tx2">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0E013A" id="Straight Connector 1" o:spid="_x0000_s1026" style="position:absolute;z-index:25166336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15pt" to="489.7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" strokecolor="#212934 [1615]" strokeweight="1.5pt">
                <v:stroke joinstyle="miter"/>
                <o:lock v:ext="edit" shapetype="f"/>
                <w10:wrap anchorx="margin"/>
              </v:line>
            </w:pict>
          </mc:Fallback>
        </mc:AlternateContent>
      </w:r>
    </w:p>
    <w:p w14:paraId="3690FF5A" w14:textId="77777777" w:rsidR="00C309A8" w:rsidRPr="00A833B7" w:rsidRDefault="00726824" w:rsidP="00711156">
      <w:pPr>
        <w:tabs>
          <w:tab w:val="left" w:pos="3510"/>
        </w:tabs>
        <w:spacing w:after="340" w:line="259" w:lineRule="auto"/>
        <w:ind w:left="0" w:right="-161" w:firstLine="0"/>
        <w:jc w:val="lowKashida"/>
        <w:rPr>
          <w:rFonts w:asciiTheme="minorHAnsi" w:hAnsiTheme="minorHAnsi"/>
        </w:rPr>
      </w:pPr>
      <w:r>
        <w:rPr>
          <w:rFonts w:asciiTheme="minorHAnsi" w:hAnsiTheme="minorHAnsi"/>
        </w:rPr>
        <w:tab/>
      </w:r>
    </w:p>
    <w:p w14:paraId="73A0E932" w14:textId="77777777" w:rsidR="00531C75" w:rsidRPr="00CC5784" w:rsidRDefault="00531C75" w:rsidP="00711156">
      <w:pPr>
        <w:pStyle w:val="Heading1"/>
        <w:spacing w:line="240" w:lineRule="auto"/>
        <w:ind w:left="141" w:hanging="11"/>
        <w:jc w:val="lowKashida"/>
        <w:rPr>
          <w:rFonts w:asciiTheme="majorBidi" w:hAnsiTheme="majorBidi" w:cstheme="majorBidi"/>
          <w:b/>
          <w:bCs/>
          <w:color w:val="000000" w:themeColor="text1"/>
          <w:sz w:val="2"/>
          <w:szCs w:val="2"/>
          <w:lang w:val="en-US"/>
        </w:rPr>
      </w:pPr>
    </w:p>
    <w:p w14:paraId="7F1F2AA2" w14:textId="77777777" w:rsidR="00CC5784" w:rsidRPr="00CC5784" w:rsidRDefault="00CC5784" w:rsidP="00CC5784">
      <w:pPr>
        <w:spacing w:line="240" w:lineRule="auto"/>
        <w:jc w:val="center"/>
        <w:rPr>
          <w:rFonts w:asciiTheme="majorBidi" w:hAnsiTheme="majorBidi" w:cstheme="majorBidi"/>
          <w:b/>
          <w:bCs/>
          <w:sz w:val="14"/>
          <w:szCs w:val="14"/>
        </w:rPr>
      </w:pPr>
    </w:p>
    <w:p w14:paraId="69B37246" w14:textId="57FA219E" w:rsidR="005505F3" w:rsidRPr="00CF3CFD" w:rsidRDefault="005505F3" w:rsidP="005505F3">
      <w:pPr>
        <w:spacing w:line="240" w:lineRule="auto"/>
        <w:jc w:val="center"/>
        <w:rPr>
          <w:rFonts w:asciiTheme="majorBidi" w:hAnsiTheme="majorBidi" w:cstheme="majorBidi"/>
          <w:bCs/>
          <w:sz w:val="14"/>
          <w:szCs w:val="16"/>
          <w:lang w:bidi="fa-IR"/>
        </w:rPr>
      </w:pPr>
      <w:r>
        <w:rPr>
          <w:rFonts w:asciiTheme="majorBidi" w:hAnsiTheme="majorBidi" w:cstheme="majorBidi"/>
          <w:b/>
          <w:bCs/>
          <w:sz w:val="40"/>
          <w:szCs w:val="40"/>
        </w:rPr>
        <w:t>{</w:t>
      </w:r>
      <w:proofErr w:type="spellStart"/>
      <w:r>
        <w:rPr>
          <w:rFonts w:asciiTheme="majorBidi" w:hAnsiTheme="majorBidi" w:cstheme="majorBidi"/>
          <w:b/>
          <w:bCs/>
          <w:sz w:val="40"/>
          <w:szCs w:val="40"/>
        </w:rPr>
        <w:t>article_full_title</w:t>
      </w:r>
      <w:proofErr w:type="spellEnd"/>
      <w:r>
        <w:rPr>
          <w:rFonts w:asciiTheme="majorBidi" w:hAnsiTheme="majorBidi" w:cstheme="majorBidi"/>
          <w:b/>
          <w:bCs/>
          <w:sz w:val="40"/>
          <w:szCs w:val="40"/>
        </w:rPr>
        <w:t>}</w:t>
      </w:r>
    </w:p>
    <w:p w14:paraId="2433D726" w14:textId="39CAB199" w:rsidR="005F4B29" w:rsidRPr="00CF3CFD" w:rsidRDefault="005F4B29" w:rsidP="00711156">
      <w:pPr>
        <w:jc w:val="center"/>
        <w:rPr>
          <w:rFonts w:asciiTheme="majorBidi" w:hAnsiTheme="majorBidi" w:cstheme="majorBidi"/>
          <w:bCs/>
          <w:sz w:val="14"/>
          <w:szCs w:val="16"/>
          <w:rtl/>
          <w:lang w:bidi="fa-IR"/>
        </w:rPr>
      </w:pPr>
    </w:p>
    <w:p w14:paraId="73D19FF9" w14:textId="25C67AB0" w:rsidR="00856D68" w:rsidRDefault="004D726E" w:rsidP="00BE4108">
      <w:pPr>
        <w:spacing w:line="240" w:lineRule="auto"/>
        <w:jc w:val="center"/>
        <w:rPr>
          <w:rFonts w:asciiTheme="majorBidi" w:hAnsiTheme="majorBidi" w:cstheme="majorBidi"/>
          <w:b/>
          <w:bCs/>
          <w:sz w:val="24"/>
          <w:szCs w:val="28"/>
        </w:rPr>
      </w:pPr>
      <w:r>
        <w:rPr>
          <w:rFonts w:asciiTheme="majorBidi" w:hAnsiTheme="majorBidi" w:cstheme="majorBidi"/>
          <w:b/>
          <w:bCs/>
          <w:sz w:val="24"/>
          <w:szCs w:val="28"/>
        </w:rPr>
        <w:t xml:space="preserve">      </w:t>
      </w:r>
      <w:r w:rsidR="006C01F7">
        <w:rPr>
          <w:rFonts w:asciiTheme="majorBidi" w:hAnsiTheme="majorBidi" w:cstheme="majorBidi"/>
          <w:b/>
          <w:bCs/>
          <w:sz w:val="24"/>
          <w:szCs w:val="28"/>
        </w:rPr>
        <w:t>{#authors}{name}</w:t>
      </w:r>
      <w:r w:rsidR="006C01F7" w:rsidRPr="00856D68">
        <w:rPr>
          <w:rFonts w:asciiTheme="majorBidi" w:hAnsiTheme="majorBidi" w:cstheme="majorBidi"/>
          <w:b/>
          <w:bCs/>
          <w:sz w:val="24"/>
          <w:szCs w:val="28"/>
          <w:vertAlign w:val="superscript"/>
        </w:rPr>
        <w:t xml:space="preserve"> </w:t>
      </w:r>
      <w:r w:rsidR="006C01F7">
        <w:rPr>
          <w:rFonts w:asciiTheme="majorBidi" w:hAnsiTheme="majorBidi" w:cstheme="majorBidi"/>
          <w:b/>
          <w:bCs/>
          <w:sz w:val="24"/>
          <w:szCs w:val="28"/>
          <w:vertAlign w:val="superscript"/>
        </w:rPr>
        <w:t>{index}</w:t>
      </w:r>
      <w:r w:rsidR="006C01F7" w:rsidRPr="00AA7845">
        <w:rPr>
          <w:rFonts w:asciiTheme="majorBidi" w:hAnsiTheme="majorBidi" w:cstheme="majorBidi"/>
          <w:b/>
          <w:bCs/>
          <w:sz w:val="24"/>
          <w:szCs w:val="28"/>
        </w:rPr>
        <w:t>{/authors}</w:t>
      </w:r>
    </w:p>
    <w:p w14:paraId="047CA3D4" w14:textId="01E47B73" w:rsidR="00205612" w:rsidRDefault="00205612" w:rsidP="00077782">
      <w:pPr>
        <w:spacing w:line="240" w:lineRule="auto"/>
        <w:jc w:val="center"/>
        <w:rPr>
          <w:rFonts w:asciiTheme="majorBidi" w:hAnsiTheme="majorBidi" w:cstheme="majorBidi"/>
          <w:b/>
          <w:bCs/>
          <w:sz w:val="24"/>
          <w:szCs w:val="28"/>
        </w:rPr>
      </w:pPr>
      <w:r>
        <w:rPr>
          <w:rFonts w:asciiTheme="majorBidi" w:hAnsiTheme="majorBidi" w:cstheme="majorBidi"/>
          <w:b/>
          <w:bCs/>
          <w:sz w:val="24"/>
          <w:szCs w:val="28"/>
        </w:rPr>
        <w:t>{#</w:t>
      </w:r>
      <w:proofErr w:type="spellStart"/>
      <w:r>
        <w:rPr>
          <w:rFonts w:asciiTheme="majorBidi" w:hAnsiTheme="majorBidi" w:cstheme="majorBidi"/>
          <w:b/>
          <w:bCs/>
          <w:sz w:val="24"/>
          <w:szCs w:val="28"/>
        </w:rPr>
        <w:t>author_affs</w:t>
      </w:r>
      <w:proofErr w:type="spellEnd"/>
      <w:r>
        <w:rPr>
          <w:rFonts w:asciiTheme="majorBidi" w:hAnsiTheme="majorBidi" w:cstheme="majorBidi"/>
          <w:b/>
          <w:bCs/>
          <w:sz w:val="24"/>
          <w:szCs w:val="28"/>
        </w:rPr>
        <w:t>}</w:t>
      </w:r>
      <w:r w:rsidRPr="00205612">
        <w:rPr>
          <w:rFonts w:asciiTheme="majorBidi" w:hAnsiTheme="majorBidi" w:cstheme="majorBidi"/>
          <w:szCs w:val="20"/>
          <w:vertAlign w:val="superscript"/>
        </w:rPr>
        <w:t>{index}</w:t>
      </w:r>
      <w:r w:rsidRPr="00205612">
        <w:rPr>
          <w:rFonts w:asciiTheme="majorBidi" w:hAnsiTheme="majorBidi" w:cstheme="majorBidi"/>
          <w:szCs w:val="20"/>
        </w:rPr>
        <w:t>{name}</w:t>
      </w:r>
      <w:r>
        <w:rPr>
          <w:rFonts w:asciiTheme="majorBidi" w:hAnsiTheme="majorBidi" w:cstheme="majorBidi"/>
          <w:b/>
          <w:bCs/>
          <w:sz w:val="24"/>
          <w:szCs w:val="28"/>
        </w:rPr>
        <w:t>{/</w:t>
      </w:r>
      <w:proofErr w:type="spellStart"/>
      <w:r>
        <w:rPr>
          <w:rFonts w:asciiTheme="majorBidi" w:hAnsiTheme="majorBidi" w:cstheme="majorBidi"/>
          <w:b/>
          <w:bCs/>
          <w:sz w:val="24"/>
          <w:szCs w:val="28"/>
        </w:rPr>
        <w:t>author_affs</w:t>
      </w:r>
      <w:proofErr w:type="spellEnd"/>
      <w:r>
        <w:rPr>
          <w:rFonts w:asciiTheme="majorBidi" w:hAnsiTheme="majorBidi" w:cstheme="majorBidi"/>
          <w:b/>
          <w:bCs/>
          <w:sz w:val="24"/>
          <w:szCs w:val="28"/>
        </w:rPr>
        <w:t>}</w:t>
      </w:r>
    </w:p>
    <w:p w14:paraId="5207D30D" w14:textId="77777777" w:rsidR="005505F3" w:rsidRPr="009E46E7" w:rsidRDefault="005505F3" w:rsidP="009E46E7">
      <w:pPr>
        <w:autoSpaceDE w:val="0"/>
        <w:autoSpaceDN w:val="0"/>
        <w:adjustRightInd w:val="0"/>
        <w:spacing w:line="240" w:lineRule="auto"/>
        <w:ind w:left="0" w:firstLine="0"/>
        <w:rPr>
          <w:rFonts w:asciiTheme="majorBidi" w:hAnsiTheme="majorBidi" w:cstheme="majorBidi"/>
          <w:szCs w:val="20"/>
        </w:rPr>
      </w:pPr>
    </w:p>
    <w:p w14:paraId="413FA43F" w14:textId="4A452803" w:rsidR="005505F3" w:rsidRPr="00F459C1" w:rsidRDefault="005505F3" w:rsidP="005505F3">
      <w:pPr>
        <w:ind w:left="0"/>
        <w:jc w:val="center"/>
        <w:rPr>
          <w:lang w:val="en-US"/>
        </w:rPr>
      </w:pPr>
      <w:r w:rsidRPr="00897EE1">
        <w:rPr>
          <w:rFonts w:eastAsiaTheme="minorEastAsia"/>
          <w:color w:val="auto"/>
          <w:szCs w:val="20"/>
          <w:lang w:val="en-US" w:bidi="fa-IR"/>
        </w:rPr>
        <w:t xml:space="preserve">Received </w:t>
      </w:r>
      <w:r w:rsidR="000C1C61">
        <w:rPr>
          <w:rFonts w:eastAsiaTheme="minorEastAsia"/>
          <w:color w:val="auto"/>
          <w:szCs w:val="20"/>
          <w:lang w:val="en-US" w:bidi="fa-IR"/>
        </w:rPr>
        <w:t>{</w:t>
      </w:r>
      <w:proofErr w:type="spellStart"/>
      <w:r w:rsidR="000C1C61">
        <w:rPr>
          <w:rFonts w:eastAsiaTheme="minorEastAsia"/>
          <w:color w:val="auto"/>
          <w:szCs w:val="20"/>
          <w:lang w:val="en-US" w:bidi="fa-IR"/>
        </w:rPr>
        <w:t>article_submision_date</w:t>
      </w:r>
      <w:proofErr w:type="spellEnd"/>
      <w:r w:rsidR="000C1C61">
        <w:rPr>
          <w:rFonts w:eastAsiaTheme="minorEastAsia"/>
          <w:color w:val="auto"/>
          <w:szCs w:val="20"/>
          <w:lang w:val="en-US" w:bidi="fa-IR"/>
        </w:rPr>
        <w:t>}</w:t>
      </w:r>
      <w:r w:rsidRPr="00897EE1">
        <w:rPr>
          <w:rFonts w:eastAsiaTheme="minorEastAsia"/>
          <w:color w:val="auto"/>
          <w:szCs w:val="20"/>
          <w:lang w:val="en-US" w:bidi="fa-IR"/>
        </w:rPr>
        <w:t xml:space="preserve">    </w:t>
      </w:r>
      <w:r>
        <w:rPr>
          <w:rFonts w:eastAsiaTheme="minorEastAsia"/>
          <w:color w:val="auto"/>
          <w:szCs w:val="20"/>
          <w:lang w:val="en-US" w:bidi="fa-IR"/>
        </w:rPr>
        <w:t xml:space="preserve">                        </w:t>
      </w:r>
      <w:r w:rsidRPr="00897EE1">
        <w:rPr>
          <w:rFonts w:eastAsiaTheme="minorEastAsia"/>
          <w:color w:val="auto"/>
          <w:szCs w:val="20"/>
          <w:lang w:val="en-US" w:bidi="fa-IR"/>
        </w:rPr>
        <w:t xml:space="preserve">Accepted </w:t>
      </w:r>
      <w:r w:rsidR="000C1C61">
        <w:rPr>
          <w:rFonts w:eastAsiaTheme="minorEastAsia"/>
          <w:color w:val="auto"/>
          <w:szCs w:val="20"/>
          <w:lang w:val="en-US" w:bidi="fa-IR"/>
        </w:rPr>
        <w:t>{</w:t>
      </w:r>
      <w:proofErr w:type="spellStart"/>
      <w:r w:rsidR="000C1C61">
        <w:rPr>
          <w:rFonts w:eastAsiaTheme="minorEastAsia"/>
          <w:color w:val="auto"/>
          <w:szCs w:val="20"/>
          <w:lang w:val="en-US" w:bidi="fa-IR"/>
        </w:rPr>
        <w:t>article_acceptance_date</w:t>
      </w:r>
      <w:proofErr w:type="spellEnd"/>
      <w:r w:rsidR="000C1C61">
        <w:rPr>
          <w:rFonts w:eastAsiaTheme="minorEastAsia"/>
          <w:color w:val="auto"/>
          <w:szCs w:val="20"/>
          <w:lang w:val="en-US" w:bidi="fa-IR"/>
        </w:rPr>
        <w:t>}</w:t>
      </w:r>
    </w:p>
    <w:p w14:paraId="11388B2B" w14:textId="77777777" w:rsidR="005505F3" w:rsidRPr="00856D68" w:rsidRDefault="005505F3" w:rsidP="001F6135">
      <w:pPr>
        <w:pStyle w:val="ListParagraph"/>
        <w:autoSpaceDE w:val="0"/>
        <w:autoSpaceDN w:val="0"/>
        <w:adjustRightInd w:val="0"/>
        <w:spacing w:line="240" w:lineRule="auto"/>
        <w:ind w:firstLine="0"/>
        <w:jc w:val="center"/>
        <w:rPr>
          <w:rFonts w:asciiTheme="majorBidi" w:hAnsiTheme="majorBidi" w:cstheme="majorBidi"/>
          <w:szCs w:val="20"/>
        </w:rPr>
      </w:pPr>
    </w:p>
    <w:p w14:paraId="4114EFEE" w14:textId="77777777" w:rsidR="005505F3" w:rsidRPr="00021A24" w:rsidRDefault="005505F3" w:rsidP="005505F3">
      <w:pPr>
        <w:pBdr>
          <w:left w:val="single" w:sz="80" w:space="4" w:color="7F7F7F" w:themeColor="text1" w:themeTint="80"/>
          <w:bottom w:val="single" w:sz="8" w:space="4" w:color="7F7F7F" w:themeColor="text1" w:themeTint="80"/>
        </w:pBdr>
        <w:spacing w:before="40" w:line="288" w:lineRule="auto"/>
        <w:rPr>
          <w:rFonts w:asciiTheme="majorBidi" w:hAnsiTheme="majorBidi" w:cstheme="majorBidi"/>
          <w:b/>
          <w:color w:val="262626" w:themeColor="text1" w:themeTint="D9"/>
          <w:sz w:val="30"/>
          <w:szCs w:val="30"/>
        </w:rPr>
      </w:pPr>
      <w:r w:rsidRPr="00021A24">
        <w:rPr>
          <w:rFonts w:asciiTheme="majorBidi" w:hAnsiTheme="majorBidi" w:cstheme="majorBidi"/>
          <w:b/>
          <w:color w:val="262626" w:themeColor="text1" w:themeTint="D9"/>
          <w:sz w:val="30"/>
          <w:szCs w:val="30"/>
        </w:rPr>
        <w:t>ABSTRACT</w:t>
      </w:r>
    </w:p>
    <w:p w14:paraId="7C02E8B0" w14:textId="77777777" w:rsidR="0040497A" w:rsidRDefault="0040497A" w:rsidP="00582CF1">
      <w:pPr>
        <w:autoSpaceDE w:val="0"/>
        <w:autoSpaceDN w:val="0"/>
        <w:adjustRightInd w:val="0"/>
        <w:spacing w:line="480" w:lineRule="auto"/>
        <w:ind w:left="0" w:firstLine="0"/>
        <w:rPr>
          <w:rFonts w:asciiTheme="majorBidi" w:hAnsiTheme="majorBidi" w:cstheme="majorBidi"/>
          <w:szCs w:val="20"/>
          <w:vertAlign w:val="subscript"/>
        </w:rPr>
      </w:pPr>
      <w:bookmarkStart w:id="0" w:name="_GoBack"/>
      <w:bookmarkEnd w:id="0"/>
    </w:p>
    <w:p w14:paraId="2EE4FA47" w14:textId="21624E83" w:rsidR="00854DAD" w:rsidRPr="00854DAD" w:rsidRDefault="00854DAD" w:rsidP="005505F3">
      <w:pPr>
        <w:pStyle w:val="Default"/>
        <w:jc w:val="both"/>
        <w:rPr>
          <w:rFonts w:ascii="Times New Roman" w:hAnsi="Times New Roman" w:cs="Times New Roman"/>
          <w:color w:val="auto"/>
          <w:sz w:val="22"/>
          <w:szCs w:val="22"/>
        </w:rPr>
      </w:pPr>
      <w:r w:rsidRPr="00854DAD">
        <w:rPr>
          <w:rFonts w:ascii="Times New Roman" w:hAnsi="Times New Roman" w:cs="Times New Roman"/>
          <w:color w:val="auto"/>
          <w:sz w:val="22"/>
          <w:szCs w:val="22"/>
        </w:rPr>
        <w:t>{</w:t>
      </w:r>
      <w:proofErr w:type="spellStart"/>
      <w:r w:rsidRPr="00854DAD">
        <w:rPr>
          <w:rFonts w:ascii="Times New Roman" w:hAnsi="Times New Roman" w:cs="Times New Roman"/>
          <w:color w:val="auto"/>
          <w:sz w:val="22"/>
          <w:szCs w:val="22"/>
        </w:rPr>
        <w:t>article_abstract</w:t>
      </w:r>
      <w:proofErr w:type="spellEnd"/>
      <w:r w:rsidRPr="00854DAD">
        <w:rPr>
          <w:rFonts w:ascii="Times New Roman" w:hAnsi="Times New Roman" w:cs="Times New Roman"/>
          <w:color w:val="auto"/>
          <w:sz w:val="22"/>
          <w:szCs w:val="22"/>
        </w:rPr>
        <w:t>}</w:t>
      </w:r>
    </w:p>
    <w:p w14:paraId="1CEE4251" w14:textId="77777777" w:rsidR="005505F3" w:rsidRPr="006F7BB2" w:rsidRDefault="005505F3" w:rsidP="005505F3">
      <w:pPr>
        <w:pStyle w:val="Default"/>
        <w:jc w:val="both"/>
        <w:rPr>
          <w:rFonts w:ascii="Times New Roman" w:hAnsi="Times New Roman" w:cs="Times New Roman"/>
          <w:color w:val="auto"/>
          <w:sz w:val="18"/>
          <w:szCs w:val="18"/>
        </w:rPr>
      </w:pPr>
    </w:p>
    <w:p w14:paraId="7B72D339" w14:textId="77777777" w:rsidR="005505F3" w:rsidRPr="00CC5784" w:rsidRDefault="005505F3" w:rsidP="005505F3">
      <w:pPr>
        <w:rPr>
          <w:szCs w:val="20"/>
        </w:rPr>
      </w:pPr>
      <w:r w:rsidRPr="00CC5784">
        <w:rPr>
          <w:b/>
          <w:bCs/>
          <w:szCs w:val="20"/>
        </w:rPr>
        <w:t xml:space="preserve">Keywords: </w:t>
      </w:r>
      <w:r w:rsidRPr="00CC5784">
        <w:rPr>
          <w:szCs w:val="20"/>
        </w:rPr>
        <w:t xml:space="preserve">Mesenchymal Stem Cell, Bupivacaine, </w:t>
      </w:r>
      <w:proofErr w:type="spellStart"/>
      <w:r w:rsidRPr="00CC5784">
        <w:rPr>
          <w:szCs w:val="20"/>
        </w:rPr>
        <w:t>Ropivacaine</w:t>
      </w:r>
      <w:proofErr w:type="spellEnd"/>
      <w:r w:rsidRPr="00CC5784">
        <w:rPr>
          <w:szCs w:val="20"/>
        </w:rPr>
        <w:t xml:space="preserve">, Lidocaine, </w:t>
      </w:r>
      <w:proofErr w:type="spellStart"/>
      <w:r w:rsidRPr="00CC5784">
        <w:rPr>
          <w:szCs w:val="20"/>
        </w:rPr>
        <w:t>Mepivacaine</w:t>
      </w:r>
      <w:proofErr w:type="spellEnd"/>
      <w:r w:rsidRPr="00CC5784">
        <w:rPr>
          <w:szCs w:val="20"/>
        </w:rPr>
        <w:t>.</w:t>
      </w:r>
    </w:p>
    <w:p w14:paraId="613B0123" w14:textId="77777777" w:rsidR="005505F3" w:rsidRDefault="005505F3" w:rsidP="00856D68">
      <w:pPr>
        <w:autoSpaceDE w:val="0"/>
        <w:autoSpaceDN w:val="0"/>
        <w:adjustRightInd w:val="0"/>
        <w:spacing w:line="480" w:lineRule="auto"/>
        <w:rPr>
          <w:rFonts w:asciiTheme="majorBidi" w:hAnsiTheme="majorBidi" w:cstheme="majorBidi"/>
          <w:szCs w:val="20"/>
          <w:vertAlign w:val="subscript"/>
        </w:rPr>
      </w:pPr>
    </w:p>
    <w:p w14:paraId="2C0DBA94" w14:textId="77777777" w:rsidR="005505F3" w:rsidRDefault="005505F3" w:rsidP="00856D68">
      <w:pPr>
        <w:autoSpaceDE w:val="0"/>
        <w:autoSpaceDN w:val="0"/>
        <w:adjustRightInd w:val="0"/>
        <w:spacing w:line="480" w:lineRule="auto"/>
        <w:rPr>
          <w:rFonts w:asciiTheme="majorBidi" w:hAnsiTheme="majorBidi" w:cstheme="majorBidi"/>
          <w:szCs w:val="20"/>
          <w:vertAlign w:val="subscript"/>
        </w:rPr>
      </w:pPr>
    </w:p>
    <w:p w14:paraId="0DE330CC" w14:textId="77777777" w:rsidR="005505F3" w:rsidRPr="00813D14" w:rsidRDefault="005505F3" w:rsidP="00856D68">
      <w:pPr>
        <w:autoSpaceDE w:val="0"/>
        <w:autoSpaceDN w:val="0"/>
        <w:adjustRightInd w:val="0"/>
        <w:spacing w:line="480" w:lineRule="auto"/>
        <w:rPr>
          <w:rFonts w:asciiTheme="majorBidi" w:hAnsiTheme="majorBidi" w:cstheme="majorBidi"/>
          <w:szCs w:val="20"/>
          <w:vertAlign w:val="subscript"/>
        </w:rPr>
        <w:sectPr w:rsidR="005505F3" w:rsidRPr="00813D14" w:rsidSect="00B8400C">
          <w:headerReference w:type="even" r:id="rId9"/>
          <w:headerReference w:type="default" r:id="rId10"/>
          <w:footerReference w:type="default" r:id="rId11"/>
          <w:headerReference w:type="first" r:id="rId12"/>
          <w:footerReference w:type="first" r:id="rId13"/>
          <w:footnotePr>
            <w:numRestart w:val="eachPage"/>
          </w:footnotePr>
          <w:pgSz w:w="11906" w:h="15874"/>
          <w:pgMar w:top="700" w:right="1295" w:bottom="1171" w:left="1134" w:header="670" w:footer="720" w:gutter="0"/>
          <w:pgNumType w:start="57"/>
          <w:cols w:space="720"/>
          <w:titlePg/>
        </w:sectPr>
      </w:pPr>
    </w:p>
    <w:p w14:paraId="16A5A658" w14:textId="77777777" w:rsidR="0040497A" w:rsidRPr="0040497A" w:rsidRDefault="0040497A" w:rsidP="00711156">
      <w:pPr>
        <w:spacing w:before="240" w:after="240"/>
        <w:ind w:left="0" w:firstLine="0"/>
        <w:jc w:val="lowKashida"/>
        <w:rPr>
          <w:rFonts w:asciiTheme="majorBidi" w:hAnsiTheme="majorBidi" w:cstheme="majorBidi"/>
          <w:b/>
          <w:bCs/>
          <w:sz w:val="22"/>
        </w:rPr>
      </w:pPr>
      <w:r w:rsidRPr="0040497A">
        <w:rPr>
          <w:rFonts w:asciiTheme="majorBidi" w:hAnsiTheme="majorBidi" w:cstheme="majorBidi"/>
          <w:b/>
          <w:bCs/>
          <w:sz w:val="22"/>
        </w:rPr>
        <w:lastRenderedPageBreak/>
        <w:t>Introduction</w:t>
      </w:r>
    </w:p>
    <w:p w14:paraId="6BEB41ED"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Stem cells are a group of body cells playing role in restoring damaged tissues, growing and developing body tissues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&lt;EndNote&gt;&lt;Cite&gt;&lt;Author&gt;Prockop&lt;/Author&gt;&lt;Year&gt;2009&lt;/Year&gt;&lt;RecNum&gt;72&lt;/RecNum&gt;&lt;DisplayText&gt;[1]&lt;/DisplayText&gt;&lt;record&gt;&lt;rec-number&gt;72&lt;/rec-number&gt;&lt;foreign-keys&gt;&lt;key app="EN" db-id="z5zex0r02epafwewwdvptsawwpw2a0pz2exf"&gt;72&lt;/key&gt;&lt;/foreign-keys&gt;&lt;ref-type name="Journal Article"&gt;17&lt;/ref-type&gt;&lt;contributors&gt;&lt;authors&gt;&lt;author&gt;Prockop, Darwin J&lt;/author&gt;&lt;/authors&gt;&lt;/contributors&gt;&lt;titles&gt;&lt;title&gt;Repair of tissues by adult stem/progenitor cells (MSCs): controversies, myths, and changing paradigms&lt;/title&gt;&lt;secondary-title&gt;Molecular Therapy&lt;/secondary-title&gt;&lt;/titles&gt;&lt;periodical&gt;&lt;full-title&gt;Molecular Therapy&lt;/full-title&gt;&lt;/periodical&gt;&lt;pages&gt;939-946&lt;/pages&gt;&lt;volume&gt;17&lt;/volume&gt;&lt;number&gt;6&lt;/number&gt;&lt;dates&gt;&lt;year&gt;2009&lt;/year&gt;&lt;/dates&gt;&lt;isbn&gt;1525-0016&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 w:tooltip="Prockop, 2009 #72" w:history="1">
        <w:r w:rsidR="00B159FC">
          <w:rPr>
            <w:rFonts w:asciiTheme="majorBidi" w:hAnsiTheme="majorBidi" w:cstheme="majorBidi"/>
            <w:noProof/>
            <w:sz w:val="22"/>
          </w:rPr>
          <w:t>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These cells have two main characteristics which distinguish them from another type of cells: self-renewal and differentiation potential</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&lt;EndNote&gt;&lt;Cite&gt;&lt;Author&gt;Kolf&lt;/Author&gt;&lt;Year&gt;2007&lt;/Year&gt;&lt;RecNum&gt;71&lt;/RecNum&gt;&lt;DisplayText&gt;[2]&lt;/DisplayText&gt;&lt;record&gt;&lt;rec-number&gt;71&lt;/rec-number&gt;&lt;foreign-keys&gt;&lt;key app="EN" db-id="z5zex0r02epafwewwdvptsawwpw2a0pz2exf"&gt;71&lt;/key&gt;&lt;/foreign-keys&gt;&lt;ref-type name="Journal Article"&gt;17&lt;/ref-type&gt;&lt;contributors&gt;&lt;authors&gt;&lt;author&gt;Kolf, Catherine M&lt;/author&gt;&lt;author&gt;Cho, Elizabeth&lt;/author&gt;&lt;author&gt;Tuan, Rocky S&lt;/author&gt;&lt;/authors&gt;&lt;/contributors&gt;&lt;titles&gt;&lt;title&gt;Biology of adult mesenchymal stem cells: regulation of niche, self-renewal and differentiation&lt;/title&gt;&lt;secondary-title&gt;Arthritis Res Ther&lt;/secondary-title&gt;&lt;/titles&gt;&lt;periodical&gt;&lt;full-title&gt;Arthritis Res Ther&lt;/full-title&gt;&lt;/periodical&gt;&lt;pages&gt;204&lt;/pages&gt;&lt;volume&gt;9&lt;/volume&gt;&lt;number&gt;1&lt;/number&gt;&lt;dates&gt;&lt;year&gt;2007&lt;/year&gt;&lt;/dates&gt;&lt;urls&gt;&lt;/urls&gt;&lt;/record&gt;&lt;/Cite&gt;&lt;/EndNote&gt;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 w:tooltip="Kolf, 2007 #71" w:history="1">
        <w:r w:rsidR="00B159FC">
          <w:rPr>
            <w:rFonts w:asciiTheme="majorBidi" w:hAnsiTheme="majorBidi" w:cstheme="majorBidi"/>
            <w:noProof/>
            <w:sz w:val="22"/>
          </w:rPr>
          <w:t>2</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3B4D17A3"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 xml:space="preserve">A sort of stem cells called mesenchymal stem cells (MSCs), located in connective tissues and play an important role in tissue regeneration in the injuries. These cells, which are </w:t>
      </w:r>
      <w:proofErr w:type="spellStart"/>
      <w:r w:rsidRPr="00C02678">
        <w:rPr>
          <w:rFonts w:asciiTheme="majorBidi" w:hAnsiTheme="majorBidi" w:cstheme="majorBidi"/>
          <w:sz w:val="22"/>
        </w:rPr>
        <w:t>multipotent</w:t>
      </w:r>
      <w:proofErr w:type="spellEnd"/>
      <w:r w:rsidRPr="00C02678">
        <w:rPr>
          <w:rFonts w:asciiTheme="majorBidi" w:hAnsiTheme="majorBidi" w:cstheme="majorBidi"/>
          <w:sz w:val="22"/>
        </w:rPr>
        <w:t>, can differentiate into adipocyte, cartilage, bone, tendon, nerve tissue and muscle</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&lt;EndNote&gt;&lt;Cite&gt;&lt;Author&gt;Caplan&lt;/Author&gt;&lt;Year&gt;2007&lt;/Year&gt;&lt;RecNum&gt;59&lt;/RecNum&gt;&lt;DisplayText&gt;[3]&lt;/DisplayText&gt;&lt;record&gt;&lt;rec-number&gt;59&lt;/rec-number&gt;&lt;foreign-keys&gt;&lt;key app="EN" db-id="z5zex0r02epafwewwdvptsawwpw2a0pz2exf"&gt;59&lt;/key&gt;&lt;/foreign-keys&gt;&lt;ref-type name="Journal Article"&gt;17&lt;/ref-type&gt;&lt;contributors&gt;&lt;authors&gt;&lt;author&gt;Caplan, Arnold I&lt;/author&gt;&lt;/authors&gt;&lt;/contributors&gt;&lt;titles&gt;&lt;title&gt;Adult mesenchymal stem cells for tissue engineering versus regenerative medicine&lt;/title&gt;&lt;secondary-title&gt;Journal of cellular physiology&lt;/secondary-title&gt;&lt;/titles&gt;&lt;periodical&gt;&lt;full-title&gt;Journal of cellular physiology&lt;/full-title&gt;&lt;/periodical&gt;&lt;pages&gt;341-347&lt;/pages&gt;&lt;volume&gt;213&lt;/volume&gt;&lt;number&gt;2&lt;/number&gt;&lt;dates&gt;&lt;year&gt;2007&lt;/year&gt;&lt;/dates&gt;&lt;isbn&gt;1097-4652&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 w:tooltip="Caplan, 2007 #59" w:history="1">
        <w:r w:rsidR="00B159FC">
          <w:rPr>
            <w:rFonts w:asciiTheme="majorBidi" w:hAnsiTheme="majorBidi" w:cstheme="majorBidi"/>
            <w:noProof/>
            <w:sz w:val="22"/>
          </w:rPr>
          <w:t>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This differentiation greatly depends on the niche and growth factors in the stem cells environment</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&lt;EndNote&gt;&lt;Cite&gt;&lt;Author&gt;Morrison&lt;/Author&gt;&lt;Year&gt;2008&lt;/Year&gt;&lt;RecNum&gt;74&lt;/RecNum&gt;&lt;DisplayText&gt;[4, 5]&lt;/DisplayText&gt;&lt;record&gt;&lt;rec-number&gt;74&lt;/rec-number&gt;&lt;foreign-keys&gt;&lt;key app="EN" db-id="z5zex0r02epafwewwdvptsawwpw2a0pz2exf"&gt;74&lt;/key&gt;&lt;/foreign-keys&gt;&lt;ref-type name="Journal Article"&gt;17&lt;/ref-type&gt;&lt;contributors&gt;&lt;authors&gt;&lt;author&gt;Morrison, Sean J&lt;/author&gt;&lt;author&gt;Spradling, Allan C&lt;/author&gt;&lt;/authors&gt;&lt;/contributors&gt;&lt;titles&gt;&lt;title&gt;Stem cells and niches: mechanisms that promote stem cell maintenance throughout life&lt;/title&gt;&lt;secondary-title&gt;Cell&lt;/secondary-title&gt;&lt;/titles&gt;&lt;periodical&gt;&lt;full-title&gt;Cell&lt;/full-title&gt;&lt;/periodical&gt;&lt;pages&gt;598-611&lt;/pages&gt;&lt;volume&gt;132&lt;/volume&gt;&lt;number&gt;4&lt;/number&gt;&lt;dates&gt;&lt;year&gt;2008&lt;/year&gt;&lt;/dates&gt;&lt;isbn&gt;0092-8674&lt;/isbn&gt;&lt;urls&gt;&lt;/urls&gt;&lt;/record&gt;&lt;/Cite&gt;&lt;Cite&gt;&lt;Author&gt;Discher&lt;/Author&gt;&lt;Year&gt;2009&lt;/Year&gt;&lt;RecNum&gt;75&lt;/RecNum&gt;&lt;record&gt;&lt;rec-number&gt;75&lt;/rec-number&gt;&lt;foreign-keys&gt;&lt;key app="EN" db-id="z5zex0r02epafwewwdvptsawwpw2a0pz2exf"&gt;75&lt;/key&gt;&lt;/foreign-keys&gt;&lt;ref-type name="Journal Article"&gt;17&lt;/ref-type&gt;&lt;contributors&gt;&lt;authors&gt;&lt;author&gt;Discher, Dennis E&lt;/author&gt;&lt;author&gt;Mooney, David J&lt;/author&gt;&lt;author&gt;Zandstra, Peter W&lt;/author&gt;&lt;/authors&gt;&lt;/contributors&gt;&lt;titles&gt;&lt;title&gt;Growth factors, matrices, and forces combine and control stem cells&lt;/title&gt;&lt;secondary-title&gt;Science&lt;/secondary-title&gt;&lt;/titles&gt;&lt;periodical&gt;&lt;full-title&gt;Science&lt;/full-title&gt;&lt;/periodical&gt;&lt;pages&gt;1673-1677&lt;/pages&gt;&lt;volume&gt;324&lt;/volume&gt;&lt;number&gt;5935&lt;/number&gt;&lt;dates&gt;&lt;year&gt;2009&lt;/year&gt;&lt;/dates&gt;&lt;isbn&gt;0036-8075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4" w:tooltip="Morrison, 2008 #74" w:history="1">
        <w:r w:rsidR="00B159FC">
          <w:rPr>
            <w:rFonts w:asciiTheme="majorBidi" w:hAnsiTheme="majorBidi" w:cstheme="majorBidi"/>
            <w:noProof/>
            <w:sz w:val="22"/>
          </w:rPr>
          <w:t>4</w:t>
        </w:r>
      </w:hyperlink>
      <w:r>
        <w:rPr>
          <w:rFonts w:asciiTheme="majorBidi" w:hAnsiTheme="majorBidi" w:cstheme="majorBidi"/>
          <w:noProof/>
          <w:sz w:val="22"/>
        </w:rPr>
        <w:t xml:space="preserve">, </w:t>
      </w:r>
      <w:hyperlink w:anchor="_ENREF_5" w:tooltip="Discher, 2009 #75" w:history="1">
        <w:r w:rsidR="00B159FC">
          <w:rPr>
            <w:rFonts w:asciiTheme="majorBidi" w:hAnsiTheme="majorBidi" w:cstheme="majorBidi"/>
            <w:noProof/>
            <w:sz w:val="22"/>
          </w:rPr>
          <w:t>5</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Nowadays, the injection of stem cells has been considered for therapeutic purposes. They are used in treating some diseases such as diabetes, heart failure and diseases associated with bone marrow</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PEVuZE5vdGU+PENpdGU+PEF1dGhvcj5TYW1lZXI8L0F1dGhvcj48WWVhcj4yMDA2PC9ZZWFyPjxS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PEVuZE5vdGU+PENpdGU+PEF1dGhvcj5TYW1lZXI8L0F1dGhvcj48WWVhcj4yMDA2PC9ZZWFyPjxS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6" w:tooltip="Sameer, 2006 #76" w:history="1">
        <w:r w:rsidR="00B159FC">
          <w:rPr>
            <w:rFonts w:asciiTheme="majorBidi" w:hAnsiTheme="majorBidi" w:cstheme="majorBidi"/>
            <w:noProof/>
            <w:sz w:val="22"/>
          </w:rPr>
          <w:t>6-8</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Also, stem cells are used in the </w:t>
      </w:r>
      <w:proofErr w:type="spellStart"/>
      <w:r w:rsidRPr="00C02678">
        <w:rPr>
          <w:rFonts w:asciiTheme="majorBidi" w:hAnsiTheme="majorBidi" w:cstheme="majorBidi"/>
          <w:sz w:val="22"/>
        </w:rPr>
        <w:t>orthopedic</w:t>
      </w:r>
      <w:proofErr w:type="spellEnd"/>
      <w:r w:rsidRPr="00C02678">
        <w:rPr>
          <w:rFonts w:asciiTheme="majorBidi" w:hAnsiTheme="majorBidi" w:cstheme="majorBidi"/>
          <w:sz w:val="22"/>
        </w:rPr>
        <w:t xml:space="preserve"> field for the purposes such as repairing damaged cartilage and scrappy ligaments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&lt;EndNote&gt;&lt;Cite&gt;&lt;Author&gt;Johnson&lt;/Author&gt;&lt;Year&gt;2012&lt;/Year&gt;&lt;RecNum&gt;79&lt;/RecNum&gt;&lt;DisplayText&gt;[9]&lt;/DisplayText&gt;&lt;record&gt;&lt;rec-number&gt;79&lt;/rec-number&gt;&lt;foreign-keys&gt;&lt;key app="EN" db-id="z5zex0r02epafwewwdvptsawwpw2a0pz2exf"&gt;79&lt;/key&gt;&lt;/foreign-keys&gt;&lt;ref-type name="Journal Article"&gt;17&lt;/ref-type&gt;&lt;contributors&gt;&lt;authors&gt;&lt;author&gt;Johnson, Kristen&lt;/author&gt;&lt;author&gt;Zhu, Shoutian&lt;/author&gt;&lt;author&gt;Tremblay, Matthew S&lt;/author&gt;&lt;author&gt;Payette, Joshua N&lt;/author&gt;&lt;author&gt;Wang, Jianing&lt;/author&gt;&lt;author&gt;Bouchez, Laure C&lt;/author&gt;&lt;author&gt;Meeusen, Shelly&lt;/author&gt;&lt;author&gt;Althage, Alana&lt;/author&gt;&lt;author&gt;Cho, Charles Y&lt;/author&gt;&lt;author&gt;Wu, Xu&lt;/author&gt;&lt;/authors&gt;&lt;/contributors&gt;&lt;titles&gt;&lt;title&gt;A stem cell–based approach to cartilage repair&lt;/title&gt;&lt;secondary-title&gt;Science&lt;/secondary-title&gt;&lt;/titles&gt;&lt;periodical&gt;&lt;full-title&gt;Science&lt;/full-title&gt;&lt;/periodical&gt;&lt;pages&gt;717-721&lt;/pages&gt;&lt;volume&gt;336&lt;/volume&gt;&lt;number&gt;6082&lt;/number&gt;&lt;dates&gt;&lt;year&gt;2012&lt;/year&gt;&lt;/dates&gt;&lt;isbn&gt;0036-8075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9" w:tooltip="Johnson, 2012 #79" w:history="1">
        <w:r w:rsidR="00B159FC">
          <w:rPr>
            <w:rFonts w:asciiTheme="majorBidi" w:hAnsiTheme="majorBidi" w:cstheme="majorBidi"/>
            <w:noProof/>
            <w:sz w:val="22"/>
          </w:rPr>
          <w:t>9</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Some </w:t>
      </w:r>
      <w:r w:rsidRPr="00C02678">
        <w:rPr>
          <w:rFonts w:asciiTheme="majorBidi" w:hAnsiTheme="majorBidi" w:cstheme="majorBidi"/>
          <w:sz w:val="22"/>
        </w:rPr>
        <w:lastRenderedPageBreak/>
        <w:t xml:space="preserve">substances which can be effective in the success rate of treatment are injected with the stem cells in the stem cell therapy.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a group of them</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&lt;EndNote&gt;&lt;Cite&gt;&lt;Author&gt;Haasters&lt;/Author&gt;&lt;Year&gt;2011&lt;/Year&gt;&lt;RecNum&gt;80&lt;/RecNum&gt;&lt;DisplayText&gt;[10]&lt;/DisplayText&gt;&lt;record&gt;&lt;rec-number&gt;80&lt;/rec-number&gt;&lt;foreign-keys&gt;&lt;key app="EN" db-id="z5zex0r02epafwewwdvptsawwpw2a0pz2exf"&gt;80&lt;/key&gt;&lt;/foreign-keys&gt;&lt;ref-type name="Journal Article"&gt;17&lt;/ref-type&gt;&lt;contributors&gt;&lt;authors&gt;&lt;author&gt;Haasters, Florian&lt;/author&gt;&lt;author&gt;Polzer, Hans&lt;/author&gt;&lt;author&gt;Prall, Wolf Christian&lt;/author&gt;&lt;author&gt;Saller, Maximilian Michael&lt;/author&gt;&lt;author&gt;Kohler, Julia&lt;/author&gt;&lt;author&gt;Grote, Stefan&lt;/author&gt;&lt;author&gt;Mutschler, Wolf&lt;/author&gt;&lt;author&gt;Docheva, Denitsa&lt;/author&gt;&lt;author&gt;Schieker, Matthias&lt;/author&gt;&lt;/authors&gt;&lt;/contributors&gt;&lt;titles&gt;&lt;title&gt;Bupivacaine, ropivacaine, and morphine: comparison of toxicity on human hamstring-derived stem/progenitor cells&lt;/title&gt;&lt;secondary-title&gt;Knee Surgery, Sports Traumatology, Arthroscopy&lt;/secondary-title&gt;&lt;/titles&gt;&lt;periodical&gt;&lt;full-title&gt;Knee Surgery, Sports Traumatology, Arthroscopy&lt;/full-title&gt;&lt;/periodical&gt;&lt;pages&gt;2138-2144&lt;/pages&gt;&lt;volume&gt;19&lt;/volume&gt;&lt;number&gt;12&lt;/number&gt;&lt;dates&gt;&lt;year&gt;2011&lt;/year&gt;&lt;/dates&gt;&lt;isbn&gt;0942-2056&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0" w:tooltip="Haasters, 2011 #80" w:history="1">
        <w:r w:rsidR="00B159FC">
          <w:rPr>
            <w:rFonts w:asciiTheme="majorBidi" w:hAnsiTheme="majorBidi" w:cstheme="majorBidi"/>
            <w:noProof/>
            <w:sz w:val="22"/>
          </w:rPr>
          <w:t>10</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1790897B"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 xml:space="preserve">Using of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(LA) is widely common in controlling post-operative pain and damaged tissue</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&lt;EndNote&gt;&lt;Cite&gt;&lt;Author&gt;Møiniche&lt;/Author&gt;&lt;Year&gt;1999&lt;/Year&gt;&lt;RecNum&gt;60&lt;/RecNum&gt;&lt;DisplayText&gt;[11, 12]&lt;/DisplayText&gt;&lt;record&gt;&lt;rec-number&gt;60&lt;/rec-number&gt;&lt;foreign-keys&gt;&lt;key app="EN" db-id="z5zex0r02epafwewwdvptsawwpw2a0pz2exf"&gt;60&lt;/key&gt;&lt;/foreign-keys&gt;&lt;ref-type name="Journal Article"&gt;17&lt;/ref-type&gt;&lt;contributors&gt;&lt;authors&gt;&lt;author&gt;Møiniche, Steen&lt;/author&gt;&lt;author&gt;Mikkelsen, Søren&lt;/author&gt;&lt;author&gt;Wetterslev, Jørn&lt;/author&gt;&lt;author&gt;Dahl, Jørgen Berg&lt;/author&gt;&lt;/authors&gt;&lt;/contributors&gt;&lt;titles&gt;&lt;title&gt;A systematic review of intra-articular local anesthesia for postoperative pain relief after arthroscopic knee surgery&lt;/title&gt;&lt;secondary-title&gt;Regional anesthesia and pain medicine&lt;/secondary-title&gt;&lt;/titles&gt;&lt;periodical&gt;&lt;full-title&gt;Regional anesthesia and pain medicine&lt;/full-title&gt;&lt;/periodical&gt;&lt;pages&gt;430-437&lt;/pages&gt;&lt;volume&gt;24&lt;/volume&gt;&lt;number&gt;5&lt;/number&gt;&lt;dates&gt;&lt;year&gt;1999&lt;/year&gt;&lt;/dates&gt;&lt;isbn&gt;1098-7339&lt;/isbn&gt;&lt;urls&gt;&lt;/urls&gt;&lt;/record&gt;&lt;/Cite&gt;&lt;Cite&gt;&lt;Author&gt;Zirak&lt;/Author&gt;&lt;Year&gt;2007&lt;/Year&gt;&lt;RecNum&gt;98&lt;/RecNum&gt;&lt;record&gt;&lt;rec-number&gt;98&lt;/rec-number&gt;&lt;foreign-keys&gt;&lt;key app="EN" db-id="z5zex0r02epafwewwdvptsawwpw2a0pz2exf"&gt;98&lt;/key&gt;&lt;/foreign-keys&gt;&lt;ref-type name="Journal Article"&gt;17&lt;/ref-type&gt;&lt;contributors&gt;&lt;authors&gt;&lt;author&gt;Zirak, Nahid&lt;/author&gt;&lt;author&gt;Soltani, Ghasem&lt;/author&gt;&lt;author&gt;Jahanbakhsh, Said&lt;/author&gt;&lt;author&gt;Akhlaghy, Fatemeh&lt;/author&gt;&lt;/authors&gt;&lt;/contributors&gt;&lt;titles&gt;&lt;title&gt;Evaluation of Combined Spinal–Epidural Anesthesia in Cesarean Section&lt;/title&gt;&lt;secondary-title&gt;IRANIAN JOURNAL OF OBSTETRICS&lt;/secondary-title&gt;&lt;/titles&gt;&lt;periodical&gt;&lt;full-title&gt;IRANIAN JOURNAL OF OBSTETRICS&lt;/full-title&gt;&lt;/periodical&gt;&lt;pages&gt;9&lt;/pages&gt;&lt;volume&gt;91&lt;/volume&gt;&lt;dates&gt;&lt;year&gt;2007&lt;/year&gt;&lt;/dates&gt;&lt;urls&gt;&lt;/urls&gt;&lt;/record&gt;&lt;/Cite&gt;&lt;/EndNote&gt;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1" w:tooltip="Møiniche, 1999 #60" w:history="1">
        <w:r w:rsidR="00B159FC">
          <w:rPr>
            <w:rFonts w:asciiTheme="majorBidi" w:hAnsiTheme="majorBidi" w:cstheme="majorBidi"/>
            <w:noProof/>
            <w:sz w:val="22"/>
          </w:rPr>
          <w:t>11</w:t>
        </w:r>
      </w:hyperlink>
      <w:r>
        <w:rPr>
          <w:rFonts w:asciiTheme="majorBidi" w:hAnsiTheme="majorBidi" w:cstheme="majorBidi"/>
          <w:noProof/>
          <w:sz w:val="22"/>
        </w:rPr>
        <w:t xml:space="preserve">, </w:t>
      </w:r>
      <w:hyperlink w:anchor="_ENREF_12" w:tooltip="Zirak, 2007 #98" w:history="1">
        <w:r w:rsidR="00B159FC">
          <w:rPr>
            <w:rFonts w:asciiTheme="majorBidi" w:hAnsiTheme="majorBidi" w:cstheme="majorBidi"/>
            <w:noProof/>
            <w:sz w:val="22"/>
          </w:rPr>
          <w:t>12</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These drugs reduce the sense of pain in patients by blocking signals. All of the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using clinically are specific sodium channel inhibitors and prevent electrical activity in peripheral nerves</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PEVuZE5vdGU+PENpdGU+PEF1dGhvcj5Ib2ZtYW5uPC9BdXRob3I+PFllYXI+MjAxMzwvWWVhcj48
UmVjTnVtPjI2PC9SZWNOdW0+PERpc3BsYXlUZXh0PlsxM108L0Rpc3BsYXlUZXh0PjxyZWNvcmQ+
PHJlYy1udW1iZXI+MjY8L3JlYy1udW1iZXI+PGZvcmVpZ24ta2V5cz48a2V5IGFwcD0iRU4iIGRi
LWlkPSJ6NXpleDByMDJlcGFmd2V3d2R2cHRzYXd3cHcyYTBwejJleGYiPjI2PC9rZXk+PC9mb3Jl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PEVuZE5vdGU+PENpdGU+PEF1dGhvcj5Ib2ZtYW5uPC9BdXRob3I+PFllYXI+MjAxMzwvWWVhcj48
UmVjTnVtPjI2PC9SZWNOdW0+PERpc3BsYXlUZXh0PlsxM108L0Rpc3BsYXlUZXh0PjxyZWNvcmQ+
PHJlYy1udW1iZXI+MjY8L3JlYy1udW1iZXI+PGZvcmVpZ24ta2V5cz48a2V5IGFwcD0iRU4iIGRi
LWlkPSJ6NXpleDByMDJlcGFmd2V3d2R2cHRzYXd3cHcyYTBwejJleGYiPjI2PC9rZXk+PC9mb3Jl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3" w:tooltip="Hofmann, 2013 #26" w:history="1">
        <w:r w:rsidR="00B159FC">
          <w:rPr>
            <w:rFonts w:asciiTheme="majorBidi" w:hAnsiTheme="majorBidi" w:cstheme="majorBidi"/>
            <w:noProof/>
            <w:sz w:val="22"/>
          </w:rPr>
          <w:t>13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despite benefits in reduction of pain can cause damage, too. Arrhythmias and cardiac arrest, seizures, stroke and respiratory system depression are some of these complications in some patients</w:t>
      </w:r>
      <w:r w:rsidR="00B159FC">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PEVuZE5vdGU+PENpdGU+PEF1dGhvcj5MdWRvdDwvQXV0aG9yPjxZZWFyPjIwMDg8L1llYXI+PFJl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</w:fldData>
        </w:fldChar>
      </w:r>
      <w:r>
        <w:rPr>
          <w:rFonts w:asciiTheme="majorBidi" w:hAnsiTheme="majorBidi" w:cstheme="majorBidi"/>
          <w:sz w:val="22"/>
        </w:rPr>
        <w:instrText xml:space="preserve"> ADDIN EN.CITE </w:instrText>
      </w:r>
      <w:r>
        <w:rPr>
          <w:rFonts w:asciiTheme="majorBidi" w:hAnsiTheme="majorBidi" w:cstheme="majorBidi"/>
          <w:sz w:val="22"/>
        </w:rPr>
        <w:fldChar w:fldCharType="begin">
          <w:fldData xml:space="preserve">PEVuZE5vdGU+PENpdGU+PEF1dGhvcj5MdWRvdDwvQXV0aG9yPjxZZWFyPjIwMDg8L1llYXI+PFJl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</w:fldData>
        </w:fldChar>
      </w:r>
      <w:r>
        <w:rPr>
          <w:rFonts w:asciiTheme="majorBidi" w:hAnsiTheme="majorBidi" w:cstheme="majorBidi"/>
          <w:sz w:val="22"/>
        </w:rPr>
        <w:instrText xml:space="preserve"> ADDIN EN.CITE.DATA </w:instrText>
      </w:r>
      <w:r>
        <w:rPr>
          <w:rFonts w:asciiTheme="majorBidi" w:hAnsiTheme="majorBidi" w:cstheme="majorBidi"/>
          <w:sz w:val="22"/>
        </w:rPr>
      </w:r>
      <w:r>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4" w:tooltip="Ludot, 2008 #61" w:history="1">
        <w:r w:rsidR="00B159FC">
          <w:rPr>
            <w:rFonts w:asciiTheme="majorBidi" w:hAnsiTheme="majorBidi" w:cstheme="majorBidi"/>
            <w:noProof/>
            <w:sz w:val="22"/>
          </w:rPr>
          <w:t>14-19</w:t>
        </w:r>
      </w:hyperlink>
      <w:r>
        <w:rPr>
          <w:rFonts w:asciiTheme="majorBidi" w:hAnsiTheme="majorBidi" w:cstheme="majorBidi"/>
          <w:noProof/>
          <w:sz w:val="22"/>
        </w:rPr>
        <w:t>]</w:t>
      </w:r>
      <w:r w:rsidRPr="00C02678">
        <w:rPr>
          <w:rFonts w:asciiTheme="majorBidi" w:hAnsiTheme="majorBidi" w:cstheme="majorBidi"/>
          <w:sz w:val="22"/>
        </w:rPr>
        <w:fldChar w:fldCharType="end"/>
      </w:r>
      <w:r w:rsidR="00B159FC">
        <w:rPr>
          <w:rFonts w:asciiTheme="majorBidi" w:hAnsiTheme="majorBidi" w:cstheme="majorBidi"/>
          <w:sz w:val="22"/>
        </w:rPr>
        <w:t>.</w:t>
      </w:r>
      <w:r w:rsidRPr="00C02678">
        <w:rPr>
          <w:rFonts w:asciiTheme="majorBidi" w:hAnsiTheme="majorBidi" w:cstheme="majorBidi"/>
          <w:sz w:val="22"/>
        </w:rPr>
        <w:t xml:space="preserve"> Also,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toxicity on tissues such as nerve, cartilage, muscle and tendon are well described in many studies</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PEVuZE5vdGU+PENpdGU+PEF1dGhvcj5SYWR3YW48L0F1dGhvcj48WWVhcj4yMDAyPC9ZZWFyPjxS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PEVuZE5vdGU+PENpdGU+PEF1dGhvcj5SYWR3YW48L0F1dGhvcj48WWVhcj4yMDAyPC9ZZWFyPjxS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0" w:tooltip="Radwan, 2002 #67" w:history="1">
        <w:r w:rsidR="00B159FC">
          <w:rPr>
            <w:rFonts w:asciiTheme="majorBidi" w:hAnsiTheme="majorBidi" w:cstheme="majorBidi"/>
            <w:noProof/>
            <w:sz w:val="22"/>
          </w:rPr>
          <w:t>20-23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For example, Negative effects of bupivacaine on various cells are confirmed</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PEVuZE5vdGU+PENpdGU+PEF1dGhvcj5XYW5nPC9BdXRob3I+PFllYXI+MjAxMTwvWWVhcj48UmVj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PEVuZE5vdGU+PENpdGU+PEF1dGhvcj5XYW5nPC9BdXRob3I+PFllYXI+MjAxMTwvWWVhcj48UmVj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9" w:tooltip="Nahid Zirak, 2012 #2" w:history="1">
        <w:r w:rsidR="00B159FC">
          <w:rPr>
            <w:rFonts w:asciiTheme="majorBidi" w:hAnsiTheme="majorBidi" w:cstheme="majorBidi"/>
            <w:noProof/>
            <w:sz w:val="22"/>
          </w:rPr>
          <w:t>19</w:t>
        </w:r>
      </w:hyperlink>
      <w:r>
        <w:rPr>
          <w:rFonts w:asciiTheme="majorBidi" w:hAnsiTheme="majorBidi" w:cstheme="majorBidi"/>
          <w:noProof/>
          <w:sz w:val="22"/>
        </w:rPr>
        <w:t xml:space="preserve">, </w:t>
      </w:r>
      <w:hyperlink w:anchor="_ENREF_24" w:tooltip="Wang, 2011 #29" w:history="1">
        <w:r w:rsidR="00B159FC">
          <w:rPr>
            <w:rFonts w:asciiTheme="majorBidi" w:hAnsiTheme="majorBidi" w:cstheme="majorBidi"/>
            <w:noProof/>
            <w:sz w:val="22"/>
          </w:rPr>
          <w:t>24</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1EF6EF2E" w14:textId="77777777" w:rsidR="006F7BB2" w:rsidRPr="00C02678" w:rsidRDefault="006F7BB2" w:rsidP="008C679C">
      <w:pPr>
        <w:spacing w:line="240" w:lineRule="auto"/>
        <w:rPr>
          <w:rFonts w:asciiTheme="majorBidi" w:hAnsiTheme="majorBidi" w:cstheme="majorBidi"/>
          <w:sz w:val="22"/>
          <w:lang w:bidi="fa-IR"/>
        </w:rPr>
      </w:pPr>
      <w:r w:rsidRPr="00C02678">
        <w:rPr>
          <w:rFonts w:asciiTheme="majorBidi" w:hAnsiTheme="majorBidi" w:cstheme="majorBidi"/>
          <w:sz w:val="22"/>
        </w:rPr>
        <w:t xml:space="preserve">  Stem cells play a major role in regenerating damaged tissues.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use in operations to reduce pain widely</w:t>
      </w:r>
      <w:r w:rsidRPr="00C02678">
        <w:rPr>
          <w:rFonts w:asciiTheme="majorBidi" w:hAnsiTheme="majorBidi" w:cstheme="majorBidi"/>
          <w:sz w:val="22"/>
          <w:lang w:bidi="fa-IR"/>
        </w:rPr>
        <w:t xml:space="preserve">. Investigation of effects of these drugs on stem cells helps </w:t>
      </w:r>
      <w:proofErr w:type="spellStart"/>
      <w:r w:rsidRPr="00C02678">
        <w:rPr>
          <w:rFonts w:asciiTheme="majorBidi" w:hAnsiTheme="majorBidi" w:cstheme="majorBidi"/>
          <w:sz w:val="22"/>
          <w:lang w:bidi="fa-IR"/>
        </w:rPr>
        <w:t>anesthesiologists</w:t>
      </w:r>
      <w:proofErr w:type="spellEnd"/>
      <w:r w:rsidRPr="00C02678">
        <w:rPr>
          <w:rFonts w:asciiTheme="majorBidi" w:hAnsiTheme="majorBidi" w:cstheme="majorBidi"/>
          <w:sz w:val="22"/>
          <w:lang w:bidi="fa-IR"/>
        </w:rPr>
        <w:t xml:space="preserve"> to </w:t>
      </w:r>
      <w:r w:rsidRPr="00C02678">
        <w:rPr>
          <w:rFonts w:asciiTheme="majorBidi" w:hAnsiTheme="majorBidi" w:cstheme="majorBidi"/>
          <w:sz w:val="22"/>
          <w:lang w:bidi="fa-IR"/>
        </w:rPr>
        <w:lastRenderedPageBreak/>
        <w:t xml:space="preserve">select better LA which has lesser toxicity on repairing injuries by stem cells. LAs and Stem cells are used in some remedies, which are done with the help of stem cells, at the same time. Understanding the effects of local </w:t>
      </w:r>
      <w:proofErr w:type="spellStart"/>
      <w:r w:rsidRPr="00C02678">
        <w:rPr>
          <w:rFonts w:asciiTheme="majorBidi" w:hAnsiTheme="majorBidi" w:cstheme="majorBidi"/>
          <w:sz w:val="22"/>
          <w:lang w:bidi="fa-IR"/>
        </w:rPr>
        <w:t>anesthetics</w:t>
      </w:r>
      <w:proofErr w:type="spellEnd"/>
      <w:r w:rsidRPr="00C02678">
        <w:rPr>
          <w:rFonts w:asciiTheme="majorBidi" w:hAnsiTheme="majorBidi" w:cstheme="majorBidi"/>
          <w:sz w:val="22"/>
          <w:lang w:bidi="fa-IR"/>
        </w:rPr>
        <w:t xml:space="preserve"> on MSCs is helpful to find LAs which have lesser negative effects and to increase the success of stem cell therapy.</w:t>
      </w:r>
    </w:p>
    <w:p w14:paraId="024273BC" w14:textId="77777777" w:rsidR="006F7BB2" w:rsidRPr="00C02678" w:rsidRDefault="006F7BB2" w:rsidP="008C679C">
      <w:pPr>
        <w:spacing w:line="240" w:lineRule="auto"/>
        <w:rPr>
          <w:rFonts w:asciiTheme="majorBidi" w:hAnsiTheme="majorBidi" w:cstheme="majorBidi"/>
          <w:sz w:val="22"/>
          <w:lang w:bidi="fa-IR"/>
        </w:rPr>
      </w:pPr>
      <w:r w:rsidRPr="00C02678">
        <w:rPr>
          <w:rFonts w:asciiTheme="majorBidi" w:hAnsiTheme="majorBidi" w:cstheme="majorBidi"/>
          <w:sz w:val="22"/>
          <w:lang w:bidi="fa-IR"/>
        </w:rPr>
        <w:t xml:space="preserve">n this study, we have first considered the influence of local </w:t>
      </w:r>
      <w:proofErr w:type="spellStart"/>
      <w:r w:rsidRPr="00C02678">
        <w:rPr>
          <w:rFonts w:asciiTheme="majorBidi" w:hAnsiTheme="majorBidi" w:cstheme="majorBidi"/>
          <w:sz w:val="22"/>
          <w:lang w:bidi="fa-IR"/>
        </w:rPr>
        <w:t>anesthetics</w:t>
      </w:r>
      <w:proofErr w:type="spellEnd"/>
      <w:r w:rsidRPr="00C02678">
        <w:rPr>
          <w:rFonts w:asciiTheme="majorBidi" w:hAnsiTheme="majorBidi" w:cstheme="majorBidi"/>
          <w:sz w:val="22"/>
          <w:lang w:bidi="fa-IR"/>
        </w:rPr>
        <w:t xml:space="preserve"> on cells, are outcomes of differentiation of MSCs, then the effects of LA such as lidocaine, bupivacaine, </w:t>
      </w:r>
      <w:proofErr w:type="spellStart"/>
      <w:r w:rsidRPr="00C02678">
        <w:rPr>
          <w:rFonts w:asciiTheme="majorBidi" w:hAnsiTheme="majorBidi" w:cstheme="majorBidi"/>
          <w:sz w:val="22"/>
          <w:lang w:bidi="fa-IR"/>
        </w:rPr>
        <w:t>ropivacaine</w:t>
      </w:r>
      <w:proofErr w:type="spellEnd"/>
      <w:r w:rsidRPr="00C02678">
        <w:rPr>
          <w:rFonts w:asciiTheme="majorBidi" w:hAnsiTheme="majorBidi" w:cstheme="majorBidi"/>
          <w:sz w:val="22"/>
          <w:lang w:bidi="fa-IR"/>
        </w:rPr>
        <w:t xml:space="preserve">, </w:t>
      </w:r>
      <w:proofErr w:type="spellStart"/>
      <w:r w:rsidRPr="00C02678">
        <w:rPr>
          <w:rFonts w:asciiTheme="majorBidi" w:hAnsiTheme="majorBidi" w:cstheme="majorBidi"/>
          <w:sz w:val="22"/>
          <w:lang w:bidi="fa-IR"/>
        </w:rPr>
        <w:t>mepivacaine</w:t>
      </w:r>
      <w:proofErr w:type="spellEnd"/>
      <w:r w:rsidRPr="00C02678">
        <w:rPr>
          <w:rFonts w:asciiTheme="majorBidi" w:hAnsiTheme="majorBidi" w:cstheme="majorBidi"/>
          <w:sz w:val="22"/>
          <w:lang w:bidi="fa-IR"/>
        </w:rPr>
        <w:t xml:space="preserve"> and morphine on MSCs, separately.</w:t>
      </w:r>
    </w:p>
    <w:p w14:paraId="4A5E935E" w14:textId="77777777" w:rsidR="006F7BB2" w:rsidRPr="00C02678" w:rsidRDefault="006F7BB2" w:rsidP="00760ADD">
      <w:pPr>
        <w:spacing w:before="240" w:line="240" w:lineRule="auto"/>
        <w:ind w:left="0" w:firstLine="0"/>
        <w:rPr>
          <w:rFonts w:asciiTheme="majorBidi" w:hAnsiTheme="majorBidi" w:cstheme="majorBidi"/>
          <w:sz w:val="22"/>
        </w:rPr>
      </w:pP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fat soluble and can penetrate into cells and their organelles easily</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&lt;EndNote&gt;&lt;Cite&gt;&lt;Author&gt;Irwin&lt;/Author&gt;&lt;Year&gt;2002&lt;/Year&gt;&lt;RecNum&gt;14&lt;/RecNum&gt;&lt;DisplayText&gt;[25]&lt;/DisplayText&gt;&lt;record&gt;&lt;rec-number&gt;14&lt;/rec-number&gt;&lt;foreign-keys&gt;&lt;key app="EN" db-id="zf2atw9s9dvas8ezf9m5ttsqf50frzf5r955"&gt;14&lt;/key&gt;&lt;/foreign-keys&gt;&lt;ref-type name="Journal Article"&gt;17&lt;/ref-type&gt;&lt;contributors&gt;&lt;authors&gt;&lt;author&gt;Irwin, William&lt;/author&gt;&lt;author&gt;Fontaine, Eric&lt;/author&gt;&lt;author&gt;Agnolucci, Laura&lt;/author&gt;&lt;author&gt;Penzo, Daniele&lt;/author&gt;&lt;author&gt;Betto, Romeo&lt;/author&gt;&lt;author&gt;Bortolotto, Susan&lt;/author&gt;&lt;author&gt;Reggiani, Carlo&lt;/author&gt;&lt;author&gt;Salviati, Giovanni&lt;/author&gt;&lt;author&gt;Bernardi, Paolo&lt;/author&gt;&lt;/authors&gt;&lt;/contributors&gt;&lt;titles&gt;&lt;title&gt;Bupivacaine myotoxicity is mediated by mitochondria&lt;/title&gt;&lt;secondary-title&gt;Journal of Biological Chemistry&lt;/secondary-title&gt;&lt;/titles&gt;&lt;periodical&gt;&lt;full-title&gt;Journal of Biological Chemistry&lt;/full-title&gt;&lt;/periodical&gt;&lt;pages&gt;12221-12227&lt;/pages&gt;&lt;volume&gt;277&lt;/volume&gt;&lt;number&gt;14&lt;/number&gt;&lt;dates&gt;&lt;year&gt;2002&lt;/year&gt;&lt;/dates&gt;&lt;isbn&gt;0021-9258&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5" w:tooltip="Irwin, 2002 #14" w:history="1">
        <w:r w:rsidR="00B159FC">
          <w:rPr>
            <w:rFonts w:asciiTheme="majorBidi" w:hAnsiTheme="majorBidi" w:cstheme="majorBidi"/>
            <w:noProof/>
            <w:sz w:val="22"/>
          </w:rPr>
          <w:t>25</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Therefore, they can affect different tissues by influence potassium and calcium channels (in addition to sodium channels)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&lt;EndNote&gt;&lt;Cite&gt;&lt;Author&gt;Piper&lt;/Author&gt;&lt;Year&gt;2011&lt;/Year&gt;&lt;RecNum&gt;30&lt;/RecNum&gt;&lt;DisplayText&gt;[26]&lt;/DisplayText&gt;&lt;record&gt;&lt;rec-number&gt;30&lt;/rec-number&gt;&lt;foreign-keys&gt;&lt;key app="EN" db-id="z5zex0r02epafwewwdvptsawwpw2a0pz2exf"&gt;30&lt;/key&gt;&lt;/foreign-keys&gt;&lt;ref-type name="Journal Article"&gt;17&lt;/ref-type&gt;&lt;contributors&gt;&lt;authors&gt;&lt;author&gt;Piper, S. L.&lt;/author&gt;&lt;author&gt;Kramer, J. D.&lt;/author&gt;&lt;author&gt;Kim, H. T.&lt;/author&gt;&lt;author&gt;Feeley, B. T.&lt;/author&gt;&lt;/authors&gt;&lt;/contributors&gt;&lt;auth-address&gt;Department of Orthopaedic Surgery, University of California, San Francisco, San Francisco, California, USA.&lt;/auth-address&gt;&lt;titles&gt;&lt;title&gt;Effects of local anesthetics on articular cartilage&lt;/title&gt;&lt;secondary-title&gt;Am J Sports Med&lt;/secondary-title&gt;&lt;alt-title&gt;The American journal of sports medicine&lt;/alt-title&gt;&lt;/titles&gt;&lt;periodical&gt;&lt;full-title&gt;Am J Sports Med&lt;/full-title&gt;&lt;abbr-1&gt;The American journal of sports medicine&lt;/abbr-1&gt;&lt;/periodical&gt;&lt;alt-periodical&gt;&lt;full-title&gt;Am J Sports Med&lt;/full-title&gt;&lt;abbr-1&gt;The American journal of sports medicine&lt;/abbr-1&gt;&lt;/alt-periodical&gt;&lt;pages&gt;2245-53&lt;/pages&gt;&lt;volume&gt;39&lt;/volume&gt;&lt;number&gt;10&lt;/number&gt;&lt;edition&gt;2011/04/26&lt;/edition&gt;&lt;keywords&gt;&lt;keyword&gt;Anesthetics, Local/*adverse effects&lt;/keyword&gt;&lt;keyword&gt;Animals&lt;/keyword&gt;&lt;keyword&gt;Cartilage, Articular/*drug effects&lt;/keyword&gt;&lt;keyword&gt;Cell Survival/drug effects&lt;/keyword&gt;&lt;keyword&gt;Cells, Cultured&lt;/keyword&gt;&lt;keyword&gt;Chondrocytes/drug effects&lt;/keyword&gt;&lt;keyword&gt;Female&lt;/keyword&gt;&lt;keyword&gt;Humans&lt;/keyword&gt;&lt;keyword&gt;Injections, Intra-Articular&lt;/keyword&gt;&lt;keyword&gt;Male&lt;/keyword&gt;&lt;keyword&gt;Rats&lt;/keyword&gt;&lt;/keywords&gt;&lt;dates&gt;&lt;year&gt;2011&lt;/year&gt;&lt;pub-dates&gt;&lt;date&gt;Oct&lt;/date&gt;&lt;/pub-dates&gt;&lt;/dates&gt;&lt;isbn&gt;0363-5465&lt;/isbn&gt;&lt;accession-num&gt;21515808&lt;/accession-num&gt;&lt;urls&gt;&lt;/urls&gt;&lt;electronic-resource-num&gt;10.1177/0363546511402780&lt;/electronic-resource-num&gt;&lt;remote-database-provider&gt;Nlm&lt;/remote-database-provider&gt;&lt;language&gt;eng&lt;/language&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6" w:tooltip="Piper, 2011 #30" w:history="1">
        <w:r w:rsidR="00B159FC">
          <w:rPr>
            <w:rFonts w:asciiTheme="majorBidi" w:hAnsiTheme="majorBidi" w:cstheme="majorBidi"/>
            <w:noProof/>
            <w:sz w:val="22"/>
          </w:rPr>
          <w:t>26</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But the exact mechanism is not fully understood. Some of these cells are mentioned here:</w:t>
      </w:r>
    </w:p>
    <w:p w14:paraId="29484D1A" w14:textId="77777777" w:rsidR="006F7BB2" w:rsidRPr="00C02678" w:rsidRDefault="00D43BA2" w:rsidP="008C679C">
      <w:pPr>
        <w:spacing w:before="240" w:line="240" w:lineRule="auto"/>
        <w:rPr>
          <w:rFonts w:asciiTheme="majorBidi" w:hAnsiTheme="majorBidi" w:cstheme="majorBidi"/>
          <w:b/>
          <w:bCs/>
          <w:sz w:val="22"/>
          <w:lang w:bidi="fa-IR"/>
        </w:rPr>
      </w:pPr>
      <w:r>
        <w:rPr>
          <w:rFonts w:asciiTheme="majorBidi" w:hAnsiTheme="majorBidi" w:cstheme="majorBidi"/>
          <w:b/>
          <w:bCs/>
          <w:sz w:val="22"/>
        </w:rPr>
        <w:t>Materials and methods</w:t>
      </w:r>
    </w:p>
    <w:p w14:paraId="55C2A1A8" w14:textId="77777777" w:rsidR="006F7BB2" w:rsidRPr="00C02678" w:rsidRDefault="006F7BB2" w:rsidP="008C679C">
      <w:pPr>
        <w:spacing w:before="240" w:line="240" w:lineRule="auto"/>
        <w:ind w:left="0" w:firstLine="0"/>
        <w:rPr>
          <w:rFonts w:ascii="Georgia" w:hAnsi="Georgia" w:cs="Arial"/>
          <w:spacing w:val="5"/>
          <w:kern w:val="36"/>
          <w:sz w:val="22"/>
          <w:shd w:val="clear" w:color="auto" w:fill="FFFFFF"/>
        </w:rPr>
      </w:pPr>
      <w:r w:rsidRPr="00C02678">
        <w:rPr>
          <w:rFonts w:asciiTheme="majorBidi" w:hAnsiTheme="majorBidi" w:cstheme="majorBidi"/>
          <w:sz w:val="22"/>
        </w:rPr>
        <w:t xml:space="preserve">Local </w:t>
      </w:r>
      <w:proofErr w:type="spellStart"/>
      <w:r w:rsidRPr="00CD2CA6">
        <w:rPr>
          <w:rFonts w:asciiTheme="majorBidi" w:hAnsiTheme="majorBidi" w:cstheme="majorBidi"/>
          <w:sz w:val="22"/>
        </w:rPr>
        <w:t>anesthetics</w:t>
      </w:r>
      <w:proofErr w:type="spellEnd"/>
      <w:r w:rsidRPr="00C02678">
        <w:rPr>
          <w:rFonts w:asciiTheme="majorBidi" w:hAnsiTheme="majorBidi" w:cstheme="majorBidi"/>
          <w:sz w:val="22"/>
        </w:rPr>
        <w:t xml:space="preserve"> (LA) strongly prevent glucose transport, lipolysis in fat cells and also their growth in culture. However, these effects persist only as long as they are present. After washing, the cells return to their original state and regain their growth and normal function.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may halt cell growth and metabolism</w:t>
      </w:r>
      <w:r w:rsidR="00CD2CA6">
        <w:rPr>
          <w:rFonts w:ascii="Georgia" w:hAnsi="Georgia" w:cs="Arial"/>
          <w:spacing w:val="5"/>
          <w:kern w:val="36"/>
          <w:sz w:val="22"/>
          <w:shd w:val="clear" w:color="auto" w:fill="FFFFFF"/>
        </w:rPr>
        <w:t xml:space="preserve"> </w:t>
      </w:r>
      <w:r w:rsidRPr="00C02678">
        <w:rPr>
          <w:rFonts w:ascii="Georgia" w:hAnsi="Georgia" w:cs="Arial"/>
          <w:spacing w:val="5"/>
          <w:kern w:val="36"/>
          <w:sz w:val="22"/>
          <w:shd w:val="clear" w:color="auto" w:fill="FFFFFF"/>
        </w:rPr>
        <w:fldChar w:fldCharType="begin"/>
      </w:r>
      <w:r>
        <w:rPr>
          <w:rFonts w:ascii="Georgia" w:hAnsi="Georgia" w:cs="Arial"/>
          <w:spacing w:val="5"/>
          <w:kern w:val="36"/>
          <w:sz w:val="22"/>
          <w:shd w:val="clear" w:color="auto" w:fill="FFFFFF"/>
        </w:rPr>
        <w:instrText xml:space="preserve"> ADDIN EN.CITE &lt;EndNote&gt;&lt;Cite&gt;&lt;Author&gt;Moore Jr&lt;/Author&gt;&lt;Year&gt;1995&lt;/Year&gt;&lt;RecNum&gt;17&lt;/RecNum&gt;&lt;DisplayText&gt;[27]&lt;/DisplayText&gt;&lt;record&gt;&lt;rec-number&gt;17&lt;/rec-number&gt;&lt;foreign-keys&gt;&lt;key app="EN" db-id="zf2atw9s9dvas8ezf9m5ttsqf50frzf5r955"&gt;17&lt;/key&gt;&lt;/foreign-keys&gt;&lt;ref-type name="Journal Article"&gt;17&lt;/ref-type&gt;&lt;contributors&gt;&lt;authors&gt;&lt;author&gt;Moore Jr, John H&lt;/author&gt;&lt;author&gt;Kolaczynski, Jerzy W&lt;/author&gt;&lt;author&gt;Morales, Luz M&lt;/author&gt;&lt;author&gt;Considine, Robert V&lt;/author&gt;&lt;author&gt;Pietrzkowski, Zbigniew&lt;/author&gt;&lt;author&gt;Noto, Penny F&lt;/author&gt;&lt;author&gt;Caro, Jose F&lt;/author&gt;&lt;/authors&gt;&lt;/contributors&gt;&lt;titles&gt;&lt;title&gt;Viability of fat obtained by syringe suction lipectomy: effects of local anesthesia with lidocaine&lt;/title&gt;&lt;secondary-title&gt;Aesthetic plastic surgery&lt;/secondary-title&gt;&lt;/titles&gt;&lt;periodical&gt;&lt;full-title&gt;Aesthetic plastic surgery&lt;/full-title&gt;&lt;/periodical&gt;&lt;pages&gt;335-339&lt;/pages&gt;&lt;volume&gt;19&lt;/volume&gt;&lt;number&gt;4&lt;/number&gt;&lt;dates&gt;&lt;year&gt;1995&lt;/year&gt;&lt;/dates&gt;&lt;isbn&gt;0364-216X&lt;/isbn&gt;&lt;urls&gt;&lt;/urls&gt;&lt;/record&gt;&lt;/Cite&gt;&lt;/EndNote&gt;</w:instrText>
      </w:r>
      <w:r w:rsidRPr="00C02678">
        <w:rPr>
          <w:rFonts w:ascii="Georgia" w:hAnsi="Georgia" w:cs="Arial"/>
          <w:spacing w:val="5"/>
          <w:kern w:val="36"/>
          <w:sz w:val="22"/>
          <w:shd w:val="clear" w:color="auto" w:fill="FFFFFF"/>
        </w:rPr>
        <w:fldChar w:fldCharType="separate"/>
      </w:r>
      <w:r>
        <w:rPr>
          <w:rFonts w:ascii="Georgia" w:hAnsi="Georgia" w:cs="Arial"/>
          <w:noProof/>
          <w:spacing w:val="5"/>
          <w:kern w:val="36"/>
          <w:sz w:val="22"/>
          <w:shd w:val="clear" w:color="auto" w:fill="FFFFFF"/>
        </w:rPr>
        <w:t>[</w:t>
      </w:r>
      <w:hyperlink w:anchor="_ENREF_27" w:tooltip="Moore Jr, 1995 #17" w:history="1">
        <w:r w:rsidR="00B159FC" w:rsidRPr="00CD2CA6">
          <w:rPr>
            <w:noProof/>
            <w:spacing w:val="5"/>
            <w:kern w:val="36"/>
            <w:sz w:val="22"/>
            <w:shd w:val="clear" w:color="auto" w:fill="FFFFFF"/>
          </w:rPr>
          <w:t>27</w:t>
        </w:r>
      </w:hyperlink>
      <w:r>
        <w:rPr>
          <w:rFonts w:ascii="Georgia" w:hAnsi="Georgia" w:cs="Arial"/>
          <w:noProof/>
          <w:spacing w:val="5"/>
          <w:kern w:val="36"/>
          <w:sz w:val="22"/>
          <w:shd w:val="clear" w:color="auto" w:fill="FFFFFF"/>
        </w:rPr>
        <w:t>]</w:t>
      </w:r>
      <w:r w:rsidRPr="00C02678">
        <w:rPr>
          <w:rFonts w:ascii="Georgia" w:hAnsi="Georgia" w:cs="Arial"/>
          <w:spacing w:val="5"/>
          <w:kern w:val="36"/>
          <w:sz w:val="22"/>
          <w:shd w:val="clear" w:color="auto" w:fill="FFFFFF"/>
        </w:rPr>
        <w:fldChar w:fldCharType="end"/>
      </w:r>
      <w:r w:rsidR="00CD2CA6">
        <w:rPr>
          <w:rFonts w:ascii="Georgia" w:hAnsi="Georgia" w:cs="Arial"/>
          <w:spacing w:val="5"/>
          <w:kern w:val="36"/>
          <w:sz w:val="22"/>
          <w:shd w:val="clear" w:color="auto" w:fill="FFFFFF"/>
        </w:rPr>
        <w:t>.</w:t>
      </w:r>
      <w:r w:rsidRPr="00C02678">
        <w:rPr>
          <w:rFonts w:ascii="Georgia" w:hAnsi="Georgia" w:cs="Arial"/>
          <w:spacing w:val="5"/>
          <w:kern w:val="36"/>
          <w:sz w:val="22"/>
          <w:shd w:val="clear" w:color="auto" w:fill="FFFFFF"/>
        </w:rPr>
        <w:t xml:space="preserve"> </w:t>
      </w:r>
      <w:r w:rsidRPr="00C02678">
        <w:rPr>
          <w:rFonts w:asciiTheme="majorBidi" w:hAnsiTheme="majorBidi" w:cstheme="majorBidi"/>
          <w:sz w:val="22"/>
        </w:rPr>
        <w:t xml:space="preserve">It’s noteworthy; the risks of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lesser than general </w:t>
      </w:r>
      <w:proofErr w:type="spellStart"/>
      <w:r w:rsidRPr="00C02678">
        <w:rPr>
          <w:rFonts w:asciiTheme="majorBidi" w:hAnsiTheme="majorBidi" w:cstheme="majorBidi"/>
          <w:sz w:val="22"/>
        </w:rPr>
        <w:t>anesthetics</w:t>
      </w:r>
      <w:proofErr w:type="spellEnd"/>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&lt;EndNote&gt;&lt;Cite&gt;&lt;Author&gt;Lillis&lt;/Author&gt;&lt;Year&gt;1988&lt;/Year&gt;&lt;RecNum&gt;57&lt;/RecNum&gt;&lt;DisplayText&gt;[28]&lt;/DisplayText&gt;&lt;record&gt;&lt;rec-number&gt;57&lt;/rec-number&gt;&lt;foreign-keys&gt;&lt;key app="EN" db-id="z5zex0r02epafwewwdvptsawwpw2a0pz2exf"&gt;57&lt;/key&gt;&lt;/foreign-keys&gt;&lt;ref-type name="Journal Article"&gt;17&lt;/ref-type&gt;&lt;contributors&gt;&lt;authors&gt;&lt;author&gt;Lillis, Patrick J&lt;/author&gt;&lt;/authors&gt;&lt;/contributors&gt;&lt;titles&gt;&lt;title&gt;Liposuction surgery under local anesthesia: limited blood loss and minimal lidocaine absorption&lt;/title&gt;&lt;secondary-title&gt;The Journal of dermatologic surgery and oncology&lt;/secondary-title&gt;&lt;/titles&gt;&lt;periodical&gt;&lt;full-title&gt;The Journal of dermatologic surgery and oncology&lt;/full-title&gt;&lt;/periodical&gt;&lt;pages&gt;1145-1148&lt;/pages&gt;&lt;volume&gt;14&lt;/volume&gt;&lt;number&gt;10&lt;/number&gt;&lt;dates&gt;&lt;year&gt;1988&lt;/year&gt;&lt;/dates&gt;&lt;isbn&gt;1524-4725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8" w:tooltip="Lillis, 1988 #57" w:history="1">
        <w:r w:rsidR="00B159FC">
          <w:rPr>
            <w:rFonts w:asciiTheme="majorBidi" w:hAnsiTheme="majorBidi" w:cstheme="majorBidi"/>
            <w:noProof/>
            <w:sz w:val="22"/>
          </w:rPr>
          <w:t>28</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Georgia" w:hAnsi="Georgia" w:cs="Arial"/>
          <w:spacing w:val="5"/>
          <w:kern w:val="36"/>
          <w:sz w:val="22"/>
          <w:shd w:val="clear" w:color="auto" w:fill="FFFFFF"/>
        </w:rPr>
        <w:t>.</w:t>
      </w:r>
    </w:p>
    <w:p w14:paraId="26C08140" w14:textId="77777777" w:rsidR="006F7BB2" w:rsidRPr="00C02678" w:rsidRDefault="006F7BB2" w:rsidP="008C679C">
      <w:pPr>
        <w:spacing w:before="240" w:line="240" w:lineRule="auto"/>
        <w:rPr>
          <w:rFonts w:asciiTheme="majorBidi" w:hAnsiTheme="majorBidi" w:cstheme="majorBidi"/>
          <w:b/>
          <w:bCs/>
          <w:sz w:val="22"/>
          <w:rtl/>
        </w:rPr>
      </w:pPr>
      <w:r w:rsidRPr="00C02678">
        <w:rPr>
          <w:rFonts w:asciiTheme="majorBidi" w:hAnsiTheme="majorBidi" w:cstheme="majorBidi"/>
          <w:b/>
          <w:bCs/>
          <w:sz w:val="22"/>
        </w:rPr>
        <w:t>Bone cells</w:t>
      </w:r>
    </w:p>
    <w:p w14:paraId="422B3836" w14:textId="77777777" w:rsidR="006F7BB2" w:rsidRPr="00C02678" w:rsidRDefault="006F7BB2" w:rsidP="008C679C">
      <w:pPr>
        <w:spacing w:before="240" w:line="240" w:lineRule="auto"/>
        <w:rPr>
          <w:rFonts w:asciiTheme="majorBidi" w:hAnsiTheme="majorBidi" w:cstheme="majorBidi"/>
          <w:sz w:val="22"/>
        </w:rPr>
      </w:pPr>
      <w:r w:rsidRPr="00C02678">
        <w:rPr>
          <w:rFonts w:asciiTheme="majorBidi" w:hAnsiTheme="majorBidi" w:cstheme="majorBidi"/>
          <w:sz w:val="22"/>
        </w:rPr>
        <w:t xml:space="preserve">Regional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usually safe for bones and show a little complication</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&lt;EndNote&gt;&lt;Cite&gt;&lt;Author&gt;Kuivalainen&lt;/Author&gt;&lt;Year&gt;2010&lt;/Year&gt;&lt;RecNum&gt;15&lt;/RecNum&gt;&lt;DisplayText&gt;[29]&lt;/DisplayText&gt;&lt;record&gt;&lt;rec-number&gt;15&lt;/rec-number&gt;&lt;foreign-keys&gt;&lt;key app="EN" db-id="zf2atw9s9dvas8ezf9m5ttsqf50frzf5r955"&gt;15&lt;/key&gt;&lt;/foreign-keys&gt;&lt;ref-type name="Journal Article"&gt;17&lt;/ref-type&gt;&lt;contributors&gt;&lt;authors&gt;&lt;author&gt;Kuivalainen, Anna</w:instrText>
      </w:r>
      <w:r>
        <w:rPr>
          <w:rFonts w:ascii="Cambria Math" w:hAnsi="Cambria Math" w:cs="Cambria Math"/>
          <w:sz w:val="22"/>
        </w:rPr>
        <w:instrText>‐</w:instrText>
      </w:r>
      <w:r>
        <w:rPr>
          <w:sz w:val="22"/>
        </w:rPr>
        <w:instrText>Maria&lt;/author&gt;&lt;author&gt;Niemi</w:instrText>
      </w:r>
      <w:r>
        <w:rPr>
          <w:rFonts w:ascii="Cambria Math" w:hAnsi="Cambria Math" w:cs="Cambria Math"/>
          <w:sz w:val="22"/>
        </w:rPr>
        <w:instrText>‐</w:instrText>
      </w:r>
      <w:r>
        <w:rPr>
          <w:sz w:val="22"/>
        </w:rPr>
        <w:instrText>Murola, Leila&lt;/author&gt;&lt;author&gt;Widenius, Tom&lt;/author&gt;&lt;a</w:instrText>
      </w:r>
      <w:r>
        <w:rPr>
          <w:rFonts w:asciiTheme="majorBidi" w:hAnsiTheme="majorBidi" w:cstheme="majorBidi"/>
          <w:sz w:val="22"/>
        </w:rPr>
        <w:instrText>uthor&gt;Elonen, Erkki&lt;/author&gt;&lt;author&gt;Rosenberg, Per H&lt;/author&gt;&lt;/authors&gt;&lt;/contributors&gt;&lt;titles&gt;&lt;title&gt;Comparison of articaine and lidocaine for infiltration anaesthesia in patients undergoing bone marrow aspiration and biopsy&lt;/title&gt;&lt;secondary-title&gt;European Journal of Pain&lt;/secondary-title&gt;&lt;/titles&gt;&lt;periodical&gt;&lt;full-title&gt;European Journal of Pain&lt;/full-title&gt;&lt;/periodical&gt;&lt;pages&gt;160-163&lt;/pages&gt;&lt;volume&gt;14&lt;/volume&gt;&lt;number&gt;2&lt;/number&gt;&lt;dates&gt;&lt;year&gt;2010&lt;/year&gt;&lt;/dates&gt;&lt;isbn&gt;1532-2149&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9" w:tooltip="Kuivalainen, 2010 #15" w:history="1">
        <w:r w:rsidR="00B159FC">
          <w:rPr>
            <w:rFonts w:asciiTheme="majorBidi" w:hAnsiTheme="majorBidi" w:cstheme="majorBidi"/>
            <w:noProof/>
            <w:sz w:val="22"/>
          </w:rPr>
          <w:t>29</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Although, there are some ways to form new bones, adding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specially bupivacaine help to achieve the aim</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&lt;EndNote&gt;&lt;Cite&gt;&lt;Author&gt;Yamashita&lt;/Author&gt;&lt;Year&gt;1991&lt;/Year&gt;&lt;RecNum&gt;58&lt;/RecNum&gt;&lt;DisplayText&gt;[30]&lt;/DisplayText&gt;&lt;record&gt;&lt;rec-number&gt;58&lt;/rec-number&gt;&lt;foreign-keys&gt;&lt;key app="EN" db-id="z5zex0r02epafwewwdvptsawwpw2a0pz2exf"&gt;58&lt;/key&gt;&lt;/foreign-keys&gt;&lt;ref-type name="Journal Article"&gt;17&lt;/ref-type&gt;&lt;contributors&gt;&lt;authors&gt;&lt;author&gt;Yamashita, K&lt;/author&gt;&lt;author&gt;Horisaka, Y&lt;/author&gt;&lt;author&gt;Okamoto, Y&lt;/author&gt;&lt;author&gt;Yoshimura, Y&lt;/author&gt;&lt;author&gt;Matsumoto, N&lt;/author&gt;&lt;author&gt;Kawada, J&lt;/author&gt;&lt;author&gt;Takagi, T&lt;/author&gt;&lt;/authors&gt;&lt;/contributors&gt;&lt;titles&gt;&lt;title&gt;Effect of bupivacaine on muscle tissues and new bone formation induced by demineralized bone matrix gelatin&lt;/title&gt;&lt;secondary-title&gt;Cells Tissues Organs&lt;/secondary-title&gt;&lt;/titles&gt;&lt;periodical&gt;&lt;full-title&gt;Cells Tissues Organs&lt;/full-title&gt;&lt;/periodical&gt;&lt;pages&gt;1-7&lt;/pages&gt;&lt;volume&gt;141&lt;/volume&gt;&lt;number&gt;1&lt;/number&gt;&lt;dates&gt;&lt;year&gt;1991&lt;/year&gt;&lt;/dates&gt;&lt;isbn&gt;1422-6421&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0" w:tooltip="Yamashita, 1991 #58" w:history="1">
        <w:r w:rsidR="00B159FC">
          <w:rPr>
            <w:rFonts w:asciiTheme="majorBidi" w:hAnsiTheme="majorBidi" w:cstheme="majorBidi"/>
            <w:noProof/>
            <w:sz w:val="22"/>
          </w:rPr>
          <w:t>30</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0F183FCB" w14:textId="77777777" w:rsidR="006F7BB2" w:rsidRPr="00C02678" w:rsidRDefault="006F7BB2" w:rsidP="008C679C">
      <w:pPr>
        <w:spacing w:before="240" w:line="240" w:lineRule="auto"/>
        <w:rPr>
          <w:rFonts w:asciiTheme="majorBidi" w:hAnsiTheme="majorBidi" w:cstheme="majorBidi"/>
          <w:b/>
          <w:bCs/>
          <w:sz w:val="22"/>
        </w:rPr>
      </w:pPr>
      <w:r w:rsidRPr="00C02678">
        <w:rPr>
          <w:rFonts w:asciiTheme="majorBidi" w:hAnsiTheme="majorBidi" w:cstheme="majorBidi"/>
          <w:b/>
          <w:bCs/>
          <w:sz w:val="22"/>
        </w:rPr>
        <w:t>Muscle cells</w:t>
      </w:r>
    </w:p>
    <w:p w14:paraId="30540FDC" w14:textId="77777777" w:rsidR="006F7BB2" w:rsidRPr="00C02678" w:rsidRDefault="006F7BB2" w:rsidP="008C679C">
      <w:pPr>
        <w:spacing w:before="240" w:line="240" w:lineRule="auto"/>
        <w:rPr>
          <w:rFonts w:asciiTheme="majorBidi" w:hAnsiTheme="majorBidi" w:cstheme="majorBidi"/>
          <w:sz w:val="22"/>
        </w:rPr>
      </w:pPr>
      <w:r w:rsidRPr="00C02678">
        <w:rPr>
          <w:rFonts w:asciiTheme="majorBidi" w:hAnsiTheme="majorBidi" w:cstheme="majorBidi"/>
          <w:sz w:val="22"/>
        </w:rPr>
        <w:t xml:space="preserve">However about muscle,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can damage muscular </w:t>
      </w:r>
      <w:proofErr w:type="spellStart"/>
      <w:r w:rsidRPr="00C02678">
        <w:rPr>
          <w:rFonts w:asciiTheme="majorBidi" w:hAnsiTheme="majorBidi" w:cstheme="majorBidi"/>
          <w:sz w:val="22"/>
        </w:rPr>
        <w:t>fibers</w:t>
      </w:r>
      <w:proofErr w:type="spellEnd"/>
      <w:r w:rsidRPr="00C02678">
        <w:rPr>
          <w:rFonts w:asciiTheme="majorBidi" w:hAnsiTheme="majorBidi" w:cstheme="majorBidi"/>
          <w:sz w:val="22"/>
        </w:rPr>
        <w:t>.</w:t>
      </w:r>
      <w:r w:rsidRPr="00C02678">
        <w:rPr>
          <w:rFonts w:asciiTheme="majorBidi" w:hAnsiTheme="majorBidi" w:cstheme="majorBidi"/>
          <w:sz w:val="22"/>
          <w:rtl/>
        </w:rPr>
        <w:t xml:space="preserve"> </w:t>
      </w:r>
      <w:r w:rsidRPr="00C02678">
        <w:rPr>
          <w:rFonts w:asciiTheme="majorBidi" w:hAnsiTheme="majorBidi" w:cstheme="majorBidi"/>
          <w:sz w:val="22"/>
        </w:rPr>
        <w:t xml:space="preserve">LAs ,including bupivacaine and lidocaine have direct cytotoxicity on </w:t>
      </w:r>
      <w:proofErr w:type="spellStart"/>
      <w:r w:rsidRPr="00C02678">
        <w:rPr>
          <w:rFonts w:asciiTheme="majorBidi" w:hAnsiTheme="majorBidi" w:cstheme="majorBidi"/>
          <w:sz w:val="22"/>
        </w:rPr>
        <w:t>myocyte</w:t>
      </w:r>
      <w:proofErr w:type="spellEnd"/>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&lt;EndNote&gt;&lt;Cite&gt;&lt;Author&gt;Piper&lt;/Author&gt;&lt;Year&gt;2011&lt;/Year&gt;&lt;RecNum&gt;2343&lt;/RecNum&gt;&lt;DisplayText&gt;[21]&lt;/DisplayText&gt;&lt;record&gt;&lt;rec-number&gt;2343&lt;/rec-number&gt;&lt;foreign-keys&gt;&lt;key app="EN" db-id="50wxdpzd9vd5r7e9t5b595djrfpttrxw9avp" timestamp="1474211667"&gt;2343&lt;/key&gt;&lt;/foreign-keys&gt;&lt;ref-type name="Journal Article"&gt;17&lt;/ref-type&gt;&lt;contributors&gt;&lt;authors&gt;&lt;author&gt;Piper, Samantha L&lt;/author&gt;&lt;author&gt;Kramer, Jonathan D&lt;/author&gt;&lt;author&gt;Kim, Hubert T&lt;/author&gt;&lt;author&gt;Feeley, Brian T&lt;/author&gt;&lt;/authors&gt;&lt;/contributors&gt;&lt;titles&gt;&lt;title&gt;Effects of local anesthetics on articular cartilage&lt;/title&gt;&lt;secondary-title&gt;The American journal of sports medicine&lt;/secondary-title&gt;&lt;/titles&gt;&lt;periodical&gt;&lt;full-title&gt;The American journal of sports medicine&lt;/full-title&gt;&lt;/periodical&gt;&lt;pages&gt;2245-2253&lt;/pages&gt;&lt;volume&gt;39&lt;/volume&gt;&lt;number&gt;10&lt;/number&gt;&lt;dates&gt;&lt;year&gt;2011&lt;/year&gt;&lt;/dates&gt;&lt;isbn&gt;0363-5465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1" w:tooltip="Piper, 2011 #2343" w:history="1">
        <w:r w:rsidR="00B159FC">
          <w:rPr>
            <w:rFonts w:asciiTheme="majorBidi" w:hAnsiTheme="majorBidi" w:cstheme="majorBidi"/>
            <w:noProof/>
            <w:sz w:val="22"/>
          </w:rPr>
          <w:t>21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Bupivacaine induce releasing of Ca2+ from sarcoplasmic reticulum [SR] and prevent Ca2+ uptake by the SR, finally its intracellular level increases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&lt;EndNote&gt;&lt;Cite&gt;&lt;Author&gt;Zink&lt;/Author&gt;&lt;Year&gt;2002&lt;/Year&gt;&lt;RecNum&gt;16&lt;/RecNum&gt;&lt;DisplayText&gt;[31]&lt;/DisplayText&gt;&lt;record&gt;&lt;rec-number&gt;16&lt;/rec-number&gt;&lt;foreign-keys&gt;&lt;key app="EN" db-id="zf2atw9s9dvas8ezf9m5ttsqf50frzf5r955"&gt;16&lt;/key&gt;&lt;/foreign-keys&gt;&lt;ref-type name="Journal Article"&gt;17&lt;/ref-type&gt;&lt;contributors&gt;&lt;authors&gt;&lt;author&gt;Zink, Wolfgang&lt;/author&gt;&lt;author&gt;Graf, Bernhard M&lt;/author&gt;&lt;author&gt;Sinner, Barbara&lt;/author&gt;&lt;author&gt;Martin, Eike&lt;/author&gt;&lt;author&gt;Fink, Rainer HA&lt;/author&gt;&lt;author&gt;Kunst, Gudrun&lt;/author&gt;&lt;/authors&gt;&lt;/contributors&gt;&lt;titles&gt;&lt;title&gt;Differential Effects of Bupivacaine on Intracellular Ca2+ RegulationPotential Mechanisms of Its Myotoxicity&lt;/title&gt;&lt;secondary-title&gt;The Journal of the American Society of Anesthesiologists&lt;/secondary-title&gt;&lt;/titles&gt;&lt;periodical&gt;&lt;full-title&gt;The Journal of the American Society of Anesthesiologists&lt;/full-title&gt;&lt;/periodical&gt;&lt;pages&gt;710-716&lt;/pages&gt;&lt;volume&gt;97&lt;/volume&gt;&lt;number&gt;3&lt;/number&gt;&lt;dates&gt;&lt;year&gt;2002&lt;/year&gt;&lt;/dates&gt;&lt;isbn&gt;0003-3022&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1" w:tooltip="Zink, 2002 #16" w:history="1">
        <w:r w:rsidR="00B159FC">
          <w:rPr>
            <w:rFonts w:asciiTheme="majorBidi" w:hAnsiTheme="majorBidi" w:cstheme="majorBidi"/>
            <w:noProof/>
            <w:sz w:val="22"/>
          </w:rPr>
          <w:t>31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23F13ED8"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lastRenderedPageBreak/>
        <w:t>In addition, the deranged energy balance is exacerbated by suppressing mitochondrial function. Then cell viability will be decreased. However, it seems cytotoxicity to lidocaine is minimal at a physiologic concentration in vitro</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PEVuZE5vdGU+PENpdGU+PEF1dGhvcj5Ib2ZtYW5uPC9BdXRob3I+PFllYXI+MjAxMzwvWWVhcj48
UmVjTnVtPjk3PC9SZWNOdW0+PERpc3BsYXlUZXh0PlsxM108L0Rpc3BsYXlUZXh0PjxyZWNvcmQ+
PHJlYy1udW1iZXI+OTc8L3JlYy1udW1iZXI+PGZvcmVpZ24ta2V5cz48a2V5IGFwcD0iRU4iIGRi
LWlkPSJ6NXpleDByMDJlcGFmd2V3d2R2cHRzYXd3cHcyYTBwejJleGYiPjk3PC9rZXk+PC9mb3Jl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PEVuZE5vdGU+PENpdGU+PEF1dGhvcj5Ib2ZtYW5uPC9BdXRob3I+PFllYXI+MjAxMzwvWWVhcj48
UmVjTnVtPjk3PC9SZWNOdW0+PERpc3BsYXlUZXh0PlsxM108L0Rpc3BsYXlUZXh0PjxyZWNvcmQ+
PHJlYy1udW1iZXI+OTc8L3JlYy1udW1iZXI+PGZvcmVpZ24ta2V5cz48a2V5IGFwcD0iRU4iIGRi
LWlkPSJ6NXpleDByMDJlcGFmd2V3d2R2cHRzYXd3cHcyYTBwejJleGYiPjk3PC9rZXk+PC9mb3Jl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3" w:tooltip="Hofmann, 2013 #26" w:history="1">
        <w:r w:rsidR="00B159FC">
          <w:rPr>
            <w:rFonts w:asciiTheme="majorBidi" w:hAnsiTheme="majorBidi" w:cstheme="majorBidi"/>
            <w:noProof/>
            <w:sz w:val="22"/>
          </w:rPr>
          <w:t>13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w:t>
      </w:r>
    </w:p>
    <w:p w14:paraId="7904A8BA" w14:textId="77777777" w:rsidR="006F7BB2" w:rsidRPr="00C02678" w:rsidRDefault="006F7BB2" w:rsidP="008C679C">
      <w:pPr>
        <w:spacing w:before="240" w:line="240" w:lineRule="auto"/>
        <w:rPr>
          <w:rFonts w:asciiTheme="majorBidi" w:hAnsiTheme="majorBidi" w:cstheme="majorBidi"/>
          <w:sz w:val="22"/>
          <w:shd w:val="clear" w:color="auto" w:fill="FFFFFF"/>
        </w:rPr>
      </w:pPr>
      <w:r w:rsidRPr="00C02678">
        <w:rPr>
          <w:rFonts w:asciiTheme="majorBidi" w:hAnsiTheme="majorBidi" w:cstheme="majorBidi"/>
          <w:sz w:val="22"/>
        </w:rPr>
        <w:t xml:space="preserve">LAs also have adverse effects on tendons. They decrease cell viability which can be dropped by </w:t>
      </w:r>
      <w:r w:rsidRPr="00C02678">
        <w:rPr>
          <w:rFonts w:asciiTheme="majorBidi" w:hAnsiTheme="majorBidi" w:cstheme="majorBidi"/>
          <w:sz w:val="22"/>
          <w:shd w:val="clear" w:color="auto" w:fill="FFFFFF"/>
        </w:rPr>
        <w:t>N-acetyl-L-cysteine or reduction of extracellular calcium</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&lt;EndNote&gt;&lt;Cite&gt;&lt;Author&gt;Galbes&lt;/Author&gt;&lt;Year&gt;2010&lt;/Year&gt;&lt;RecNum&gt;18&lt;/RecNum&gt;&lt;DisplayText&gt;[32]&lt;/DisplayText&gt;&lt;record&gt;&lt;rec-number&gt;18&lt;/rec-number&gt;&lt;foreign-keys&gt;&lt;key app="EN" db-id="zf2atw9s9dvas8ezf9m5ttsqf50frzf5r955"&gt;18&lt;/key&gt;&lt;/foreign-keys&gt;&lt;ref-type name="Journal Article"&gt;17&lt;/ref-type&gt;&lt;contributors&gt;&lt;authors&gt;&lt;author&gt;Galbes, Olivier&lt;/author&gt;&lt;author&gt;Bourret, Annick&lt;/author&gt;&lt;author&gt;Nouette-Gaulain, Karine&lt;/author&gt;&lt;author&gt;Pillard, Fabien&lt;/author&gt;&lt;author&gt;Matecki, Stefan&lt;/author&gt;&lt;author&gt;Py, Guillaume&lt;/author&gt;&lt;author&gt;Mercier, Jacques&lt;/author&gt;&lt;author&gt;Capdevila, Xavier&lt;/author&gt;&lt;author&gt;Philips, Alexandre&lt;/author&gt;&lt;/authors&gt;&lt;/contributors&gt;&lt;titles&gt;&lt;title&gt;N-acetylcysteine protects against bupivacaine-induced myotoxicity caused by oxidative and sarcoplasmic reticulum stress in human skeletal myotubes&lt;/title&gt;&lt;secondary-title&gt;The Journal of the American Society of Anesthesiologists&lt;/secondary-title&gt;&lt;/titles&gt;&lt;periodical&gt;&lt;full-title&gt;The Journal of the American Society of Anesthesiologists&lt;/full-title&gt;&lt;/periodical&gt;&lt;pages&gt;560-569&lt;/pages&gt;&lt;volume&gt;113&lt;/volume&gt;&lt;number&gt;3&lt;/number&gt;&lt;dates&gt;&lt;year&gt;2010&lt;/year&gt;&lt;/dates&gt;&lt;isbn&gt;0003-3022&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2" w:tooltip="Galbes, 2010 #18" w:history="1">
        <w:r w:rsidR="00B159FC">
          <w:rPr>
            <w:rFonts w:asciiTheme="majorBidi" w:hAnsiTheme="majorBidi" w:cstheme="majorBidi"/>
            <w:noProof/>
            <w:sz w:val="22"/>
            <w:shd w:val="clear" w:color="auto" w:fill="FFFFFF"/>
          </w:rPr>
          <w:t>32</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for example, applies a severe reaction oxygen species-mediated effect on tendon cell viability in vitro, depending on extracellular calcium concentration</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&lt;EndNote&gt;&lt;Cite&gt;&lt;Author&gt;Amin&lt;/Author&gt;&lt;Year&gt;2009&lt;/Year&gt;&lt;RecNum&gt;19&lt;/RecNum&gt;&lt;DisplayText&gt;[33]&lt;/DisplayText&gt;&lt;record&gt;&lt;rec-number&gt;19&lt;/rec-number&gt;&lt;foreign-keys&gt;&lt;key app="EN" db-id="zf2atw9s9dvas8ezf9m5ttsqf50frzf5r955"&gt;19&lt;/key&gt;&lt;/foreign-keys&gt;&lt;ref-type name="Journal Article"&gt;17&lt;/ref-type&gt;&lt;contributors&gt;&lt;authors&gt;&lt;author&gt;Amin, Anish K&lt;/author&gt;&lt;author&gt;Huntley, James S&lt;/author&gt;&lt;author&gt;Bush, Peter G&lt;/author&gt;&lt;author&gt;Simpson, AHRW&lt;/author&gt;&lt;author&gt;Hall, Andrew C&lt;/author&gt;&lt;/authors&gt;&lt;/contributors&gt;&lt;titles&gt;&lt;title&gt;Chondrocyte death in mechanically injured articular cartilage—the influence of extracellular calcium&lt;/title&gt;&lt;secondary-title&gt;Journal of Orthopaedic Research&lt;/secondary-title&gt;&lt;/titles&gt;&lt;periodical&gt;&lt;full-title&gt;Journal of Orthopaedic Research&lt;/full-title&gt;&lt;/periodical&gt;&lt;pages&gt;778-784&lt;/pages&gt;&lt;volume&gt;27&lt;/volume&gt;&lt;number&gt;6&lt;/number&gt;&lt;dates&gt;&lt;year&gt;2009&lt;/year&gt;&lt;/dates&gt;&lt;isbn&gt;1554-527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3" w:tooltip="Amin, 2009 #19" w:history="1">
        <w:r w:rsidR="00B159FC">
          <w:rPr>
            <w:rFonts w:asciiTheme="majorBidi" w:hAnsiTheme="majorBidi" w:cstheme="majorBidi"/>
            <w:noProof/>
            <w:sz w:val="22"/>
            <w:shd w:val="clear" w:color="auto" w:fill="FFFFFF"/>
          </w:rPr>
          <w:t>33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by influence on cell metabolism induce apoptosis and increase of pro-matrix metalloproteinase</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&lt;EndNote&gt;&lt;Cite&gt;&lt;Author&gt;Morita-Fujimura&lt;/Author&gt;&lt;Year&gt;2000&lt;/Year&gt;&lt;RecNum&gt;20&lt;/RecNum&gt;&lt;DisplayText&gt;[34]&lt;/DisplayText&gt;&lt;record&gt;&lt;rec-number&gt;20&lt;/rec-number&gt;&lt;foreign-keys&gt;&lt;key app="EN" db-id="zf2atw9s9dvas8ezf9m5ttsqf50frzf5r955"&gt;20&lt;/key&gt;&lt;/foreign-keys&gt;&lt;ref-type name="Journal Article"&gt;17&lt;/ref-type&gt;&lt;contributors&gt;&lt;authors&gt;&lt;author&gt;Morita-Fujimura, Yuiko&lt;/author&gt;&lt;author&gt;Fujimura, Miki&lt;/author&gt;&lt;author&gt;Gasche, Yvan&lt;/author&gt;&lt;author&gt;Copin, Jean-Christophe&lt;/author&gt;&lt;author&gt;Chan, Pak H&lt;/author&gt;&lt;/authors&gt;&lt;/contributors&gt;&lt;titles&gt;&lt;title&gt;Overexpression of copper and zinc superoxide dismutase in transgenic mice prevents the induction and activation of matrix metalloproteinases after cold injury-induced brain trauma&lt;/title&gt;&lt;secondary-title&gt;Journal of Cerebral Blood Flow &amp;amp; Metabolism&lt;/secondary-title&gt;&lt;/titles&gt;&lt;periodical&gt;&lt;full-title&gt;Journal of Cerebral Blood Flow &amp;amp; Metabolism&lt;/full-title&gt;&lt;/periodical&gt;&lt;pages&gt;130-138&lt;/pages&gt;&lt;volume&gt;20&lt;/volume&gt;&lt;number&gt;1&lt;/number&gt;&lt;dates&gt;&lt;year&gt;2000&lt;/year&gt;&lt;/dates&gt;&lt;isbn&gt;0271-678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4" w:tooltip="Morita-Fujimura, 2000 #20" w:history="1">
        <w:r w:rsidR="00B159FC">
          <w:rPr>
            <w:rFonts w:asciiTheme="majorBidi" w:hAnsiTheme="majorBidi" w:cstheme="majorBidi"/>
            <w:noProof/>
            <w:sz w:val="22"/>
            <w:shd w:val="clear" w:color="auto" w:fill="FFFFFF"/>
          </w:rPr>
          <w:t>34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However, these effects are impermanent</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&lt;EndNote&gt;&lt;Cite&gt;&lt;Author&gt;Lehner&lt;/Author&gt;&lt;Year&gt;2013&lt;/Year&gt;&lt;RecNum&gt;34&lt;/RecNum&gt;&lt;DisplayText&gt;[23]&lt;/DisplayText&gt;&lt;record&gt;&lt;rec-number&gt;34&lt;/rec-number&gt;&lt;foreign-keys&gt;&lt;key app="EN" db-id="z5zex0r02epafwewwdvptsawwpw2a0pz2exf"&gt;34&lt;/key&gt;&lt;/foreign-keys&gt;&lt;ref-type name="Journal Article"&gt;17&lt;/ref-type&gt;&lt;contributors&gt;&lt;authors&gt;&lt;author&gt;Lehner, Christine&lt;/author&gt;&lt;author&gt;Gehwolf, Renate&lt;/author&gt;&lt;author&gt;Hirzinger, Corinna&lt;/author&gt;&lt;author&gt;Stephan, Daniel&lt;/author&gt;&lt;author&gt;Augat, Peter&lt;/author&gt;&lt;author&gt;Tauber, Mark&lt;/author&gt;&lt;author&gt;Resch, Herbert&lt;/author&gt;&lt;author&gt;Bauer, Hans-Christian&lt;/author&gt;&lt;author&gt;Bauer, Hannelore&lt;/author&gt;&lt;author&gt;Tempfer, Herbert&lt;/author&gt;&lt;/authors&gt;&lt;/contributors&gt;&lt;titles&gt;&lt;title&gt;Bupivacaine induces short-term alterations and impairment in rat tendons&lt;/title&gt;&lt;secondary-title&gt;The American journal of sports medicine&lt;/secondary-title&gt;&lt;/titles&gt;&lt;periodical&gt;&lt;full-title&gt;Am J Sports Med&lt;/full-title&gt;&lt;abbr-1&gt;The American journal of sports medicine&lt;/abbr-1&gt;&lt;/periodical&gt;&lt;pages&gt;0363546513485406&lt;/pages&gt;&lt;dates&gt;&lt;year&gt;2013&lt;/year&gt;&lt;/dates&gt;&lt;isbn&gt;0363-5465&lt;/isbn&gt;&lt;urls&gt;&lt;/urls&gt;&lt;/record&gt;&lt;/Cite&gt;&lt;/EndNote&gt;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23" w:tooltip="Lehner, 2013 #70" w:history="1">
        <w:r w:rsidR="00B159FC">
          <w:rPr>
            <w:rFonts w:asciiTheme="majorBidi" w:hAnsiTheme="majorBidi" w:cstheme="majorBidi"/>
            <w:noProof/>
            <w:sz w:val="22"/>
            <w:shd w:val="clear" w:color="auto" w:fill="FFFFFF"/>
          </w:rPr>
          <w:t>23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42C9D39E" w14:textId="77777777" w:rsidR="006F7BB2" w:rsidRPr="00D43BA2" w:rsidRDefault="00D43BA2" w:rsidP="008C679C">
      <w:pPr>
        <w:autoSpaceDE w:val="0"/>
        <w:autoSpaceDN w:val="0"/>
        <w:adjustRightInd w:val="0"/>
        <w:spacing w:before="240" w:line="240" w:lineRule="auto"/>
        <w:rPr>
          <w:rFonts w:asciiTheme="majorBidi" w:hAnsiTheme="majorBidi" w:cstheme="majorBidi"/>
          <w:b/>
          <w:bCs/>
          <w:sz w:val="22"/>
          <w:shd w:val="clear" w:color="auto" w:fill="FFFFFF"/>
        </w:rPr>
      </w:pPr>
      <w:r w:rsidRPr="00D43BA2">
        <w:rPr>
          <w:rFonts w:asciiTheme="majorBidi" w:hAnsiTheme="majorBidi" w:cstheme="majorBidi"/>
          <w:b/>
          <w:bCs/>
          <w:sz w:val="22"/>
          <w:shd w:val="clear" w:color="auto" w:fill="FFFFFF"/>
        </w:rPr>
        <w:t>Results</w:t>
      </w:r>
    </w:p>
    <w:p w14:paraId="53C82B8A" w14:textId="77777777" w:rsidR="006F7BB2" w:rsidRPr="00C02678" w:rsidRDefault="006F7BB2" w:rsidP="008C679C">
      <w:pPr>
        <w:spacing w:before="240"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About cartilage, chondrocyte viability will be decreased in contact with L</w:t>
      </w:r>
      <w:r w:rsidR="00EF057A" w:rsidRPr="00C02678">
        <w:rPr>
          <w:rFonts w:asciiTheme="majorBidi" w:hAnsiTheme="majorBidi" w:cstheme="majorBidi"/>
          <w:sz w:val="22"/>
          <w:shd w:val="clear" w:color="auto" w:fill="FFFFFF"/>
        </w:rPr>
        <w:t>a</w:t>
      </w:r>
      <w:r w:rsidRPr="00C02678">
        <w:rPr>
          <w:rFonts w:asciiTheme="majorBidi" w:hAnsiTheme="majorBidi" w:cstheme="majorBidi"/>
          <w:sz w:val="22"/>
          <w:shd w:val="clear" w:color="auto" w:fill="FFFFFF"/>
        </w:rPr>
        <w: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&lt;EndNote&gt;&lt;Cite&gt;&lt;Author&gt;Baker&lt;/Author&gt;&lt;Year&gt;2011&lt;/Year&gt;&lt;RecNum&gt;21&lt;/RecNum&gt;&lt;DisplayText&gt;[35]&lt;/DisplayText&gt;&lt;record&gt;&lt;rec-number&gt;21&lt;/rec-number&gt;&lt;foreign-keys&gt;&lt;key app="EN" db-id="zf2atw9s9dvas8ezf9m5ttsqf50frzf5r955"&gt;21&lt;/key&gt;&lt;/foreign-keys&gt;&lt;ref-type name="Journal Article"&gt;17&lt;/ref-type&gt;&lt;contributors&gt;&lt;authors&gt;&lt;author&gt;Baker, Joseph F&lt;/author&gt;&lt;author&gt;Byrne, Damien P&lt;/author&gt;&lt;author&gt;Walsh, Pauline M&lt;/author&gt;&lt;author&gt;Mulhall, Kevin J&lt;/author&gt;&lt;/authors&gt;&lt;/contributors&gt;&lt;titles&gt;&lt;title&gt;Human chondrocyte viability after treatment with local anesthetic and/or magnesium: results from an in vitro study&lt;/title&gt;&lt;secondary-title&gt;Arthroscopy: The Journal of Arthroscopic &amp;amp; Related Surgery&lt;/secondary-title&gt;&lt;/titles&gt;&lt;periodical&gt;&lt;full-title&gt;Arthroscopy: The Journal of Arthroscopic &amp;amp; Related Surgery&lt;/full-title&gt;&lt;/periodical&gt;&lt;pages&gt;213-217&lt;/pages&gt;&lt;volume&gt;27&lt;/volume&gt;&lt;number&gt;2&lt;/number&gt;&lt;dates&gt;&lt;year&gt;2011&lt;/year&gt;&lt;/dates&gt;&lt;isbn&gt;0749-8063&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5" w:tooltip="Baker, 2011 #21" w:history="1">
        <w:r w:rsidR="00B159FC">
          <w:rPr>
            <w:rFonts w:asciiTheme="majorBidi" w:hAnsiTheme="majorBidi" w:cstheme="majorBidi"/>
            <w:noProof/>
            <w:sz w:val="22"/>
            <w:shd w:val="clear" w:color="auto" w:fill="FFFFFF"/>
          </w:rPr>
          <w:t>35</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Chondro</w:t>
      </w:r>
      <w:proofErr w:type="spellEnd"/>
      <w:r w:rsidRPr="00C02678">
        <w:rPr>
          <w:rFonts w:asciiTheme="majorBidi" w:hAnsiTheme="majorBidi" w:cstheme="majorBidi"/>
          <w:sz w:val="22"/>
          <w:shd w:val="clear" w:color="auto" w:fill="FFFFFF"/>
        </w:rPr>
        <w:t xml:space="preserve">-toxicity did not correlate with potency of local </w:t>
      </w:r>
      <w:proofErr w:type="spellStart"/>
      <w:r w:rsidRPr="00C02678">
        <w:rPr>
          <w:rFonts w:asciiTheme="majorBidi" w:hAnsiTheme="majorBidi" w:cstheme="majorBidi"/>
          <w:sz w:val="22"/>
          <w:shd w:val="clear" w:color="auto" w:fill="FFFFFF"/>
        </w:rPr>
        <w:t>anesthetics</w:t>
      </w:r>
      <w:proofErr w:type="spellEnd"/>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&lt;EndNote&gt;&lt;Cite&gt;&lt;Author&gt;Breu&lt;/Author&gt;&lt;Year&gt;2013&lt;/Year&gt;&lt;RecNum&gt;35&lt;/RecNum&gt;&lt;DisplayText&gt;[36]&lt;/DisplayText&gt;&lt;record&gt;&lt;rec-number&gt;35&lt;/rec-number&gt;&lt;foreign-keys&gt;&lt;key app="EN" db-id="z5zex0r02epafwewwdvptsawwpw2a0pz2exf"&gt;35&lt;/key&gt;&lt;/foreign-keys&gt;&lt;ref-type name="Journal Article"&gt;17&lt;/ref-type&gt;&lt;contributors&gt;&lt;authors&gt;&lt;author&gt;Breu, Anita&lt;/author&gt;&lt;author&gt;Rosenmeier, Katharina&lt;/author&gt;&lt;author&gt;Kujat, Richard&lt;/author&gt;&lt;author&gt;Angele, Peter&lt;/author&gt;&lt;author&gt;Zink, Wolfgang&lt;/author&gt;&lt;/authors&gt;&lt;/contributors&gt;&lt;titles&gt;&lt;title&gt;The cytotoxicity of bupivacaine, ropivacaine, and mepivacaine on human chondrocytes and cartilage&lt;/title&gt;&lt;secondary-title&gt;Anesthesia &amp;amp; Analgesia&lt;/secondary-title&gt;&lt;/titles&gt;&lt;periodical&gt;&lt;full-title&gt;Anesthesia &amp;amp; Analgesia&lt;/full-title&gt;&lt;/periodical&gt;&lt;pages&gt;514-522&lt;/pages&gt;&lt;volume&gt;117&lt;/volume&gt;&lt;number&gt;2&lt;/number&gt;&lt;dates&gt;&lt;year&gt;2013&lt;/year&gt;&lt;/dates&gt;&lt;isbn&gt;0003-2999&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6" w:tooltip="Breu, 2013 #49" w:history="1">
        <w:r w:rsidR="00B159FC">
          <w:rPr>
            <w:rFonts w:asciiTheme="majorBidi" w:hAnsiTheme="majorBidi" w:cstheme="majorBidi"/>
            <w:noProof/>
            <w:sz w:val="22"/>
            <w:shd w:val="clear" w:color="auto" w:fill="FFFFFF"/>
          </w:rPr>
          <w:t>36</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w:t>
      </w:r>
      <w:proofErr w:type="spellStart"/>
      <w:r w:rsidRPr="00C02678">
        <w:rPr>
          <w:rFonts w:asciiTheme="majorBidi" w:hAnsiTheme="majorBidi" w:cstheme="majorBidi"/>
          <w:sz w:val="22"/>
          <w:shd w:val="clear" w:color="auto" w:fill="FFFFFF"/>
        </w:rPr>
        <w:t>chondro</w:t>
      </w:r>
      <w:proofErr w:type="spellEnd"/>
      <w:r w:rsidRPr="00C02678">
        <w:rPr>
          <w:rFonts w:asciiTheme="majorBidi" w:hAnsiTheme="majorBidi" w:cstheme="majorBidi"/>
          <w:sz w:val="22"/>
          <w:shd w:val="clear" w:color="auto" w:fill="FFFFFF"/>
        </w:rPr>
        <w:t xml:space="preserve">-toxicity is much more than lidocaine and </w:t>
      </w:r>
      <w:proofErr w:type="spellStart"/>
      <w:r w:rsidRPr="00C02678">
        <w:rPr>
          <w:rFonts w:asciiTheme="majorBidi" w:hAnsiTheme="majorBidi" w:cstheme="majorBidi"/>
          <w:sz w:val="22"/>
          <w:shd w:val="clear" w:color="auto" w:fill="FFFFFF"/>
        </w:rPr>
        <w:t>ropivacaine</w:t>
      </w:r>
      <w:proofErr w:type="spellEnd"/>
      <w:r w:rsidRPr="00C02678">
        <w:rPr>
          <w:rFonts w:asciiTheme="majorBidi" w:hAnsiTheme="majorBidi" w:cstheme="majorBidi"/>
          <w:sz w:val="22"/>
          <w:shd w:val="clear" w:color="auto" w:fill="FFFFFF"/>
        </w:rPr>
        <w:t xml:space="preserve"> and significantly causes fewer vital cells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&lt;EndNote&gt;&lt;Cite&gt;&lt;Author&gt;Piper&lt;/Author&gt;&lt;Year&gt;2008&lt;/Year&gt;&lt;RecNum&gt;37&lt;/RecNum&gt;&lt;DisplayText&gt;[37, 38]&lt;/DisplayText&gt;&lt;record&gt;&lt;rec-number&gt;37&lt;/rec-number&gt;&lt;foreign-keys&gt;&lt;key app="EN" db-id="z5zex0r02epafwewwdvptsawwpw2a0pz2exf"&gt;37&lt;/key&gt;&lt;/foreign-keys&gt;&lt;ref-type name="Journal Article"&gt;17&lt;/ref-type&gt;&lt;contributors&gt;&lt;authors&gt;&lt;author&gt;Piper, Samantha L&lt;/author&gt;&lt;author&gt;Kim, Hubert T&lt;/author&gt;&lt;/authors&gt;&lt;/contributors&gt;&lt;titles&gt;&lt;title&gt;Comparison of ropivacaine and bupivacaine toxicity in human articular chondrocytes&lt;/title&gt;&lt;secondary-title&gt;The Journal of Bone &amp;amp; Joint Surgery&lt;/secondary-title&gt;&lt;/titles&gt;&lt;periodical&gt;&lt;full-title&gt;The Journal of Bone &amp;amp; Joint Surgery&lt;/full-title&gt;&lt;/periodical&gt;&lt;pages&gt;986-991&lt;/pages&gt;&lt;volume&gt;90&lt;/volume&gt;&lt;number&gt;5&lt;/number&gt;&lt;dates&gt;&lt;year&gt;2008&lt;/year&gt;&lt;/dates&gt;&lt;isbn&gt;0021-9355&lt;/isbn&gt;&lt;urls&gt;&lt;/urls&gt;&lt;/record&gt;&lt;/Cite&gt;&lt;Cite&gt;&lt;Author&gt;Miyazaki&lt;/Author&gt;&lt;Year&gt;2011&lt;/Year&gt;&lt;RecNum&gt;38&lt;/RecNum&gt;&lt;record&gt;&lt;rec-number&gt;38&lt;/rec-number&gt;&lt;foreign-keys&gt;&lt;key app="EN" db-id="z5zex0r02epafwewwdvptsawwpw2a0pz2exf"&gt;38&lt;/key&gt;&lt;/foreign-keys&gt;&lt;ref-type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7" w:tooltip="Piper, 2008 #37" w:history="1">
        <w:r w:rsidR="00B159FC">
          <w:rPr>
            <w:rFonts w:asciiTheme="majorBidi" w:hAnsiTheme="majorBidi" w:cstheme="majorBidi"/>
            <w:noProof/>
            <w:sz w:val="22"/>
            <w:shd w:val="clear" w:color="auto" w:fill="FFFFFF"/>
          </w:rPr>
          <w:t>37</w:t>
        </w:r>
      </w:hyperlink>
      <w:r>
        <w:rPr>
          <w:rFonts w:asciiTheme="majorBidi" w:hAnsiTheme="majorBidi" w:cstheme="majorBidi"/>
          <w:noProof/>
          <w:sz w:val="22"/>
          <w:shd w:val="clear" w:color="auto" w:fill="FFFFFF"/>
        </w:rPr>
        <w:t xml:space="preserve">, </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is used for the goals of infiltration, nerve block, epidural, and </w:t>
      </w:r>
      <w:proofErr w:type="spellStart"/>
      <w:r w:rsidRPr="00C02678">
        <w:rPr>
          <w:rFonts w:asciiTheme="majorBidi" w:hAnsiTheme="majorBidi" w:cstheme="majorBidi"/>
          <w:sz w:val="22"/>
          <w:shd w:val="clear" w:color="auto" w:fill="FFFFFF"/>
        </w:rPr>
        <w:t>intrathecal</w:t>
      </w:r>
      <w:proofErr w:type="spellEnd"/>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anesthesia</w:t>
      </w:r>
      <w:proofErr w:type="spellEnd"/>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&lt;EndNote&gt;&lt;Cite&gt;&lt;Author&gt;Sakura&lt;/Author&gt;&lt;Year&gt;2005&lt;/Year&gt;&lt;RecNum&gt;22&lt;/RecNum&gt;&lt;DisplayText&gt;[39]&lt;/DisplayText&gt;&lt;record&gt;&lt;rec-number&gt;22&lt;/rec-number&gt;&lt;foreign-keys&gt;&lt;key app="EN" db-id="zf2atw9s9dvas8ezf9m5ttsqf50frzf5r955"&gt;22&lt;/key&gt;&lt;/foreign-keys&gt;&lt;ref-type name="Journal Article"&gt;17&lt;/ref-type&gt;&lt;contributors&gt;&lt;authors&gt;&lt;author&gt;Sakura, Shinichi&lt;/author&gt;&lt;author&gt;Kirihara, Yumiko&lt;/author&gt;&lt;author&gt;Muguruma, Tomoko&lt;/author&gt;&lt;author&gt;Kishimoto, Tomomune&lt;/author&gt;&lt;author&gt;Saito, Yoji&lt;/author&gt;&lt;/authors&gt;&lt;/contributors&gt;&lt;titles&gt;&lt;title&gt;The comparative neurotoxicity of intrathecal lidocaine and bupivacaine in rats&lt;/title&gt;&lt;secondary-title&gt;Anesthesia &amp;amp; Analgesia&lt;/secondary-title&gt;&lt;/titles&gt;&lt;periodical&gt;&lt;full-title&gt;Anesthesia &amp;amp; Analgesia&lt;/full-title&gt;&lt;/periodical&gt;&lt;pages&gt;541-547&lt;/pages&gt;&lt;volume&gt;101&lt;/volume&gt;&lt;number&gt;2&lt;/number&gt;&lt;dates&gt;&lt;year&gt;2005&lt;/year&gt;&lt;/dates&gt;&lt;isbn&gt;0003-2999&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9" w:tooltip="Sakura, 2005 #22" w:history="1">
        <w:r w:rsidR="00B159FC">
          <w:rPr>
            <w:rFonts w:asciiTheme="majorBidi" w:hAnsiTheme="majorBidi" w:cstheme="majorBidi"/>
            <w:noProof/>
            <w:sz w:val="22"/>
            <w:shd w:val="clear" w:color="auto" w:fill="FFFFFF"/>
          </w:rPr>
          <w:t>39</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413B307D" w14:textId="77777777" w:rsidR="006F7BB2" w:rsidRDefault="006F7BB2" w:rsidP="008C679C">
      <w:pPr>
        <w:spacing w:line="240" w:lineRule="auto"/>
        <w:rPr>
          <w:rFonts w:asciiTheme="majorBidi" w:hAnsiTheme="majorBidi" w:cstheme="majorBidi"/>
          <w:sz w:val="22"/>
          <w:shd w:val="clear" w:color="auto" w:fill="FFFFFF"/>
          <w:lang w:val="en-US"/>
        </w:rPr>
      </w:pPr>
      <w:r w:rsidRPr="00C02678">
        <w:rPr>
          <w:rFonts w:asciiTheme="majorBidi" w:hAnsiTheme="majorBidi" w:cstheme="majorBidi"/>
          <w:sz w:val="22"/>
          <w:shd w:val="clear" w:color="auto" w:fill="FFFFFF"/>
        </w:rPr>
        <w:t xml:space="preserve">Bupivacaine leads to </w:t>
      </w:r>
      <w:proofErr w:type="spellStart"/>
      <w:r w:rsidRPr="00C02678">
        <w:rPr>
          <w:rFonts w:asciiTheme="majorBidi" w:hAnsiTheme="majorBidi" w:cstheme="majorBidi"/>
          <w:sz w:val="22"/>
          <w:shd w:val="clear" w:color="auto" w:fill="FFFFFF"/>
        </w:rPr>
        <w:t>histopathologic</w:t>
      </w:r>
      <w:proofErr w:type="spellEnd"/>
      <w:r w:rsidRPr="00C02678">
        <w:rPr>
          <w:rFonts w:asciiTheme="majorBidi" w:hAnsiTheme="majorBidi" w:cstheme="majorBidi"/>
          <w:sz w:val="22"/>
          <w:shd w:val="clear" w:color="auto" w:fill="FFFFFF"/>
        </w:rPr>
        <w:t xml:space="preserve"> change and </w:t>
      </w:r>
      <w:proofErr w:type="spellStart"/>
      <w:r w:rsidRPr="00C02678">
        <w:rPr>
          <w:rFonts w:asciiTheme="majorBidi" w:hAnsiTheme="majorBidi" w:cstheme="majorBidi"/>
          <w:sz w:val="22"/>
          <w:shd w:val="clear" w:color="auto" w:fill="FFFFFF"/>
        </w:rPr>
        <w:t>chondrotoxic</w:t>
      </w:r>
      <w:proofErr w:type="spellEnd"/>
      <w:r w:rsidRPr="00C02678">
        <w:rPr>
          <w:rFonts w:asciiTheme="majorBidi" w:hAnsiTheme="majorBidi" w:cstheme="majorBidi"/>
          <w:sz w:val="22"/>
          <w:shd w:val="clear" w:color="auto" w:fill="FFFFFF"/>
        </w:rPr>
        <w:t xml:space="preserve"> effect in animal models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&lt;EndNote&gt;&lt;Cite&gt;&lt;Author&gt;Wang&lt;/Author&gt;&lt;Year&gt;2011&lt;/Year&gt;&lt;RecNum&gt;36&lt;/RecNum&gt;&lt;DisplayText&gt;[40]&lt;/DisplayText&gt;&lt;record&gt;&lt;rec-number&gt;36&lt;/rec-number&gt;&lt;foreign-keys&gt;&lt;key app="EN" db-id="z5zex0r02epafwewwdvptsawwpw2a0pz2exf"&gt;36&lt;/key&gt;&lt;/foreign-keys&gt;&lt;ref-type name="Journal Article"&gt;17&lt;/ref-type&gt;&lt;contributors&gt;&lt;authors&gt;&lt;author&gt;Wang, Dong&lt;/author&gt;&lt;author&gt;Vo, Nam V&lt;/author&gt;&lt;author&gt;Sowa, Gwendolyn A&lt;/author&gt;&lt;author&gt;Hartman, Robert A&lt;/author&gt;&lt;author&gt;Ngo, Kevin&lt;/author&gt;&lt;author&gt;Choe, So Ra&lt;/author&gt;&lt;author&gt;Witt, William T&lt;/author&gt;&lt;author&gt;Dong, Qing&lt;/author&gt;&lt;author&gt;Lee, Joon Y&lt;/author&gt;&lt;author&gt;Niedernhofer, Laura J&lt;/author&gt;&lt;/authors&gt;&lt;/contributors&gt;&lt;titles&gt;&lt;title&gt;Bupivacaine decreases cell viability and matrix protein synthesis in an intervertebral disc organ model system&lt;/title&gt;&lt;secondary-title&gt;The Spine Journal&lt;/secondary-title&gt;&lt;/titles&gt;&lt;periodical&gt;&lt;full-title&gt;The Spine Journal&lt;/full-title&gt;&lt;/periodical&gt;&lt;pages&gt;139-146&lt;/pages&gt;&lt;volume&gt;11&lt;/volume&gt;&lt;number&gt;2&lt;/number&gt;&lt;dates&gt;&lt;year&gt;2011&lt;/year&gt;&lt;/dates&gt;&lt;isbn&gt;1529-9430&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0" w:tooltip="Wang, 2011 #36" w:history="1">
        <w:r w:rsidR="00B159FC">
          <w:rPr>
            <w:rFonts w:asciiTheme="majorBidi" w:hAnsiTheme="majorBidi" w:cstheme="majorBidi"/>
            <w:noProof/>
            <w:sz w:val="22"/>
            <w:shd w:val="clear" w:color="auto" w:fill="FFFFFF"/>
          </w:rPr>
          <w:t>40</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Glycosaminoglycan (GAG) accumulation/tissue volume decreases and apoptosis increases as the concentration of lidocaine increases</w:t>
      </w:r>
      <w:r>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&lt;EndNote&gt;&lt;Cite&gt;&lt;Author&gt;Kobayashi&lt;/Author&gt;&lt;Year&gt;2008&lt;/Year&gt;&lt;RecNum&gt;23&lt;/RecNum&gt;&lt;DisplayText&gt;[41]&lt;/DisplayText&gt;&lt;record&gt;&lt;rec-number&gt;23&lt;/rec-number&gt;&lt;foreign-keys&gt;&lt;key app="EN" db-id="zf2atw9s9dvas8ezf9m5ttsqf50frzf5r955"&gt;23&lt;/key&gt;&lt;/foreign-keys&gt;&lt;ref-type name="Journal Article"&gt;17&lt;/ref-type&gt;&lt;contributors&gt;&lt;authors&gt;&lt;author&gt;Kobayashi, Shigeru&lt;/author&gt;&lt;author&gt;Meir, Adam&lt;/author&gt;&lt;author&gt;Urban, Jill&lt;/author&gt;&lt;/authors&gt;&lt;/contributors&gt;&lt;titles&gt;&lt;title&gt;Effect of cell density on the rate of glycosaminoglycan accumulation by disc and cartilage cells in vitro&lt;/title&gt;&lt;secondary-title&gt;Journal of Orthopaedic Research&lt;/secondary-title&gt;&lt;/titles&gt;&lt;periodical&gt;&lt;full-title&gt;Journal of Orthopaedic Research&lt;/full-title&gt;&lt;/periodical&gt;&lt;pages&gt;493-503&lt;/pages&gt;&lt;volume&gt;26&lt;/volume&gt;&lt;number&gt;4&lt;/number&gt;&lt;dates&gt;&lt;year&gt;2008&lt;/year&gt;&lt;/dates&gt;&lt;isbn&gt;1554-527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1" w:tooltip="Kobayashi, 2008 #23" w:history="1">
        <w:r w:rsidR="00B159FC">
          <w:rPr>
            <w:rFonts w:asciiTheme="majorBidi" w:hAnsiTheme="majorBidi" w:cstheme="majorBidi"/>
            <w:noProof/>
            <w:sz w:val="22"/>
            <w:shd w:val="clear" w:color="auto" w:fill="FFFFFF"/>
          </w:rPr>
          <w:t>41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Pr>
          <w:rFonts w:asciiTheme="majorBidi" w:hAnsiTheme="majorBidi" w:cstheme="majorBidi"/>
          <w:sz w:val="22"/>
          <w:shd w:val="clear" w:color="auto" w:fill="FFFFFF"/>
        </w:rPr>
        <w:t>.</w:t>
      </w:r>
    </w:p>
    <w:p w14:paraId="16BFFFB5"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Repeated joint injection of lidocaine speed up cartilage decadence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&lt;EndNote&gt;&lt;Cite&gt;&lt;Author&gt;Miyazaki&lt;/Author&gt;&lt;Year&gt;2011&lt;/Year&gt;&lt;RecNum&gt;39&lt;/RecNum&gt;&lt;DisplayText&gt;[38]&lt;/DisplayText&gt;&lt;record&gt;&lt;rec-number&gt;39&lt;/rec-number&gt;&lt;foreign-keys&gt;&lt;key app="EN" db-id="z5zex0r02epafwewwdvptsawwpw2a0pz2exf"&gt;39&lt;/key&gt;&lt;/foreign-keys&gt;&lt;ref-type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t xml:space="preserve">Its intra-articular use in any concentration in clinical process should be dissuaded. </w:t>
      </w:r>
      <w:proofErr w:type="spellStart"/>
      <w:r w:rsidRPr="00C02678">
        <w:rPr>
          <w:rFonts w:asciiTheme="majorBidi" w:hAnsiTheme="majorBidi" w:cstheme="majorBidi"/>
          <w:sz w:val="22"/>
          <w:shd w:val="clear" w:color="auto" w:fill="FFFFFF"/>
        </w:rPr>
        <w:t>Ropivacaine</w:t>
      </w:r>
      <w:proofErr w:type="spellEnd"/>
      <w:r w:rsidRPr="00C02678">
        <w:rPr>
          <w:rFonts w:asciiTheme="majorBidi" w:hAnsiTheme="majorBidi" w:cstheme="majorBidi"/>
          <w:sz w:val="22"/>
          <w:shd w:val="clear" w:color="auto" w:fill="FFFFFF"/>
        </w:rPr>
        <w:t xml:space="preserve"> may be a safer </w:t>
      </w:r>
      <w:proofErr w:type="spellStart"/>
      <w:r w:rsidRPr="00C02678">
        <w:rPr>
          <w:rFonts w:asciiTheme="majorBidi" w:hAnsiTheme="majorBidi" w:cstheme="majorBidi"/>
          <w:sz w:val="22"/>
          <w:shd w:val="clear" w:color="auto" w:fill="FFFFFF"/>
        </w:rPr>
        <w:t>intraarticular</w:t>
      </w:r>
      <w:proofErr w:type="spellEnd"/>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anesthetic</w:t>
      </w:r>
      <w:proofErr w:type="spellEnd"/>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&lt;EndNote&gt;&lt;Cite&gt;&lt;Author&gt;Farkas&lt;/Author&gt;&lt;Year&gt;2010&lt;/Year&gt;&lt;RecNum&gt;40&lt;/RecNum&gt;&lt;DisplayText&gt;[42]&lt;/DisplayText&gt;&lt;record&gt;&lt;rec-number&gt;40&lt;/rec-number&gt;&lt;foreign-keys&gt;&lt;key app="EN" db-id="z5zex0r02epafwewwdvptsawwpw2a0pz2exf"&gt;40&lt;/key&gt;&lt;/foreign-keys&gt;&lt;ref-type name="Journal Article"&gt;17&lt;/ref-type&gt;&lt;contributors&gt;&lt;authors&gt;&lt;author&gt;Farkas, Boglárka&lt;/author&gt;&lt;author&gt;Kvell, Krisztián&lt;/author&gt;&lt;author&gt;Czömpöly, Tamás&lt;/author&gt;&lt;author&gt;Illés, Tamás&lt;/author&gt;&lt;author&gt;Bárdos, Tamás&lt;/author&gt;&lt;/authors&gt;&lt;/contributors&gt;&lt;titles&gt;&lt;title&gt;Increased chondrocyte death after steroid and local anesthetic combination&lt;/title&gt;&lt;secondary-title&gt;Clinical Orthopaedics and Related Research®&lt;/secondary-title&gt;&lt;/titles&gt;&lt;periodical&gt;&lt;full-title&gt;Clinical Orthopaedics and Related Research®&lt;/full-title&gt;&lt;/periodical&gt;&lt;pages&gt;3112-3120&lt;/pages&gt;&lt;volume&gt;468&lt;/volume&gt;&lt;number&gt;11&lt;/number&gt;&lt;dates&gt;&lt;year&gt;2010&lt;/year&gt;&lt;/dates&gt;&lt;isbn&gt;0009-921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2" w:tooltip="Farkas, 2010 #40" w:history="1">
        <w:r w:rsidR="00B159FC">
          <w:rPr>
            <w:rFonts w:asciiTheme="majorBidi" w:hAnsiTheme="majorBidi" w:cstheme="majorBidi"/>
            <w:noProof/>
            <w:sz w:val="22"/>
            <w:shd w:val="clear" w:color="auto" w:fill="FFFFFF"/>
          </w:rPr>
          <w:t>42</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5EC1837E"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As mentioned, LAs can reach organelles such as mitochondria, which play a vital role in cell metabolism, then lead to cell death</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&lt;EndNote&gt;&lt;Cite&gt;&lt;Author&gt;Dogan&lt;/Author&gt;&lt;Year&gt;2004&lt;/Year&gt;&lt;RecNum&gt;24&lt;/RecNum&gt;&lt;DisplayText&gt;[43]&lt;/DisplayText&gt;&lt;record&gt;&lt;rec-number&gt;24&lt;/rec-number&gt;&lt;foreign-keys&gt;&lt;key app="EN" db-id="zf2atw9s9dvas8ezf9m5ttsqf50frzf5r955"&gt;24&lt;/key&gt;&lt;/foreign-keys&gt;&lt;ref-type name="Journal Article"&gt;17&lt;/ref-type&gt;&lt;contributors&gt;&lt;authors&gt;&lt;author&gt;Dogan, N&lt;/author&gt;&lt;author&gt;Erdem, AF&lt;/author&gt;&lt;author&gt;Erman, Z&lt;/author&gt;&lt;author&gt;Kizilkaya, M&lt;/author&gt;&lt;/authors&gt;&lt;/contributors&gt;&lt;titles&gt;&lt;title&gt;The effects of bupivacaine and neostigmine on articular cartilage and synovium in the rabbit knee joint&lt;/title&gt;&lt;secondary-title&gt;Journal of international medical research&lt;/secondary-title&gt;&lt;/titles&gt;&lt;periodical&gt;&lt;full-title&gt;Journal of international medical research&lt;/full-title&gt;&lt;/periodical&gt;&lt;pages&gt;513-519&lt;/pages&gt;&lt;volume&gt;32&lt;/volume&gt;&lt;number&gt;5&lt;/number&gt;&lt;dates&gt;&lt;year&gt;2004&lt;/year&gt;&lt;/dates&gt;&lt;isbn&gt;0300-0605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3" w:tooltip="Dogan, 2004 #24" w:history="1">
        <w:r w:rsidR="00B159FC">
          <w:rPr>
            <w:rFonts w:asciiTheme="majorBidi" w:hAnsiTheme="majorBidi" w:cstheme="majorBidi"/>
            <w:noProof/>
            <w:sz w:val="22"/>
            <w:shd w:val="clear" w:color="auto" w:fill="FFFFFF"/>
          </w:rPr>
          <w:t>43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These drugs selectively decrease pro-inflammatory cytokines such as TNF-α (</w:t>
      </w:r>
      <w:proofErr w:type="spellStart"/>
      <w:r w:rsidRPr="00C02678">
        <w:rPr>
          <w:rFonts w:asciiTheme="majorBidi" w:hAnsiTheme="majorBidi" w:cstheme="majorBidi"/>
          <w:sz w:val="22"/>
          <w:shd w:val="clear" w:color="auto" w:fill="FFFFFF"/>
        </w:rPr>
        <w:t>Tumor</w:t>
      </w:r>
      <w:proofErr w:type="spellEnd"/>
      <w:r w:rsidRPr="00C02678">
        <w:rPr>
          <w:rFonts w:asciiTheme="majorBidi" w:hAnsiTheme="majorBidi" w:cstheme="majorBidi"/>
          <w:sz w:val="22"/>
          <w:shd w:val="clear" w:color="auto" w:fill="FFFFFF"/>
        </w:rPr>
        <w:t xml:space="preserve"> Necrosis Factor- α) and increase anti-inflammatory cytokines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&lt;EndNote&gt;&lt;Cite&gt;&lt;Author&gt;Schumacher&lt;/Author&gt;&lt;Year&gt;2003&lt;/Year&gt;&lt;RecNum&gt;25&lt;/RecNum&gt;&lt;DisplayText&gt;[44]&lt;/DisplayText&gt;&lt;record&gt;&lt;rec-number&gt;25&lt;/rec-number&gt;&lt;foreign-keys&gt;&lt;key app="EN" db-id="zf2atw9s9dvas8ezf9m5ttsqf50frzf5r955"&gt;25&lt;/key&gt;&lt;/foreign-keys&gt;&lt;ref-type name="Journal Article"&gt;17&lt;/ref-type&gt;&lt;contributors&gt;&lt;authors&gt;&lt;author&gt;Schumacher, H Ralph&lt;/author&gt;&lt;/authors&gt;&lt;/contributors&gt;&lt;titles&gt;&lt;title&gt;Aspiration and injection therapies for joints&lt;/title&gt;&lt;secondary-title&gt;Arthritis Care &amp;amp; Research&lt;/secondary-title&gt;&lt;/titles&gt;&lt;periodical&gt;&lt;full-title&gt;Arthritis Care &amp;amp; Research&lt;/full-title&gt;&lt;/periodical&gt;&lt;pages&gt;413-420&lt;/pages&gt;&lt;volume&gt;49&lt;/volume&gt;&lt;number&gt;3&lt;/number&gt;&lt;dates&gt;&lt;year&gt;2003&lt;/year&gt;&lt;/dates&gt;&lt;isbn&gt;1529-0131&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4" w:tooltip="Schumacher, 2003 #26" w:history="1">
        <w:r w:rsidR="00B159FC">
          <w:rPr>
            <w:rFonts w:asciiTheme="majorBidi" w:hAnsiTheme="majorBidi" w:cstheme="majorBidi"/>
            <w:noProof/>
            <w:sz w:val="22"/>
            <w:shd w:val="clear" w:color="auto" w:fill="FFFFFF"/>
          </w:rPr>
          <w:t>44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After both type of cell death, necrosis or apoptosis, necrosis can occur</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&lt;EndNote&gt;&lt;Cite&gt;&lt;Author&gt;Miyazaki&lt;/Author&gt;&lt;Year&gt;2011&lt;/Year&gt;&lt;RecNum&gt;41&lt;/RecNum&gt;&lt;DisplayText&gt;[38]&lt;/DisplayText&gt;&lt;record&gt;&lt;rec-number&gt;41&lt;/rec-number&gt;&lt;foreign-keys&gt;&lt;key app="EN" db-id="z5zex0r02epafwewwdvptsawwpw2a0pz2exf"&gt;41&lt;/key&gt;&lt;/foreign-keys&gt;&lt;ref-type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The increase in cell death is more related to cell necrosis rather than cell apoptosis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&lt;EndNote&gt;&lt;Cite&gt;&lt;Author&gt;Rahnama&lt;/Author&gt;&lt;Year&gt;2013&lt;/Year&gt;&lt;RecNum&gt;42&lt;/RecNum&gt;&lt;DisplayText&gt;[45]&lt;/DisplayText&gt;&lt;record&gt;&lt;rec-number&gt;42&lt;/rec-number&gt;&lt;foreign-keys&gt;&lt;key app="EN" db-id="z5zex0r02epafwewwdvptsawwpw2a0pz2exf"&gt;42&lt;/key&gt;&lt;/foreign-keys&gt;&lt;ref-type name="Journal Article"&gt;17&lt;/ref-type&gt;&lt;contributors&gt;&lt;authors&gt;&lt;author&gt;Rahnama, Ruyan&lt;/author&gt;&lt;author&gt;Wang, Miqi&lt;/author&gt;&lt;author&gt;Dang, Alexis C&lt;/author&gt;&lt;author&gt;Kim, Hubert T&lt;/author&gt;&lt;author&gt;Kuo, Alfred C&lt;/author&gt;&lt;/authors&gt;&lt;/contributors&gt;&lt;titles&gt;&lt;title&gt;Cytotoxicity of local anesthetics on human mesenchymal stem cells&lt;/title&gt;&lt;secondary-title&gt;The Journal of Bone &amp;amp; Joint Surgery&lt;/secondary-title&gt;&lt;/titles&gt;&lt;periodical&gt;&lt;full-title&gt;The Journal of Bone &amp;amp; Joint Surgery&lt;/full-title&gt;&lt;/periodical&gt;&lt;pages&gt;132-137&lt;/pages&gt;&lt;volume&gt;95&lt;/volume&gt;&lt;number&gt;2&lt;/number&gt;&lt;dates&gt;&lt;year&gt;2013&lt;/year&gt;&lt;/dates&gt;&lt;isbn&gt;0021-9355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5" w:tooltip="Rahnama, 2013 #81" w:history="1">
        <w:r w:rsidR="00B159FC">
          <w:rPr>
            <w:rFonts w:asciiTheme="majorBidi" w:hAnsiTheme="majorBidi" w:cstheme="majorBidi"/>
            <w:noProof/>
            <w:sz w:val="22"/>
            <w:shd w:val="clear" w:color="auto" w:fill="FFFFFF"/>
          </w:rPr>
          <w:t>45</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
    <w:p w14:paraId="40DE5037"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Preoperatively, LAs can be used both alone and in combination with other pharmaceuticals to red</w:t>
      </w:r>
      <w:r w:rsidR="00EF057A">
        <w:rPr>
          <w:rFonts w:asciiTheme="majorBidi" w:hAnsiTheme="majorBidi" w:cstheme="majorBidi"/>
          <w:sz w:val="22"/>
          <w:shd w:val="clear" w:color="auto" w:fill="FFFFFF"/>
        </w:rPr>
        <w:t>uce pain and narcotic character</w:t>
      </w:r>
      <w:r w:rsidRPr="00C02678">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&lt;EndNote&gt;&lt;Cite&gt;&lt;Author&gt;Piper&lt;/Author&gt;&lt;Year&gt;2011&lt;/Year&gt;&lt;RecNum&gt;2343&lt;/RecNum&gt;&lt;DisplayText&gt;[21]&lt;/DisplayText&gt;&lt;record&gt;&lt;rec-number&gt;2343&lt;/rec-number&gt;&lt;foreign-keys&gt;&lt;key app="EN" db-id="50wxdpzd9vd5r7e9t5b595djrfpttrxw9avp" timestamp="1474211667"&gt;2343&lt;/key&gt;&lt;/foreign-keys&gt;&lt;ref-type name="Journal Article"&gt;17&lt;/ref-type&gt;&lt;contributors&gt;&lt;authors&gt;&lt;author&gt;Piper, Samantha L&lt;/author&gt;&lt;author&gt;Kramer, Jonathan D&lt;/author&gt;&lt;author&gt;Kim, Hubert T&lt;/author&gt;&lt;author&gt;Feeley, Brian T&lt;/author&gt;&lt;/authors&gt;&lt;/contributors&gt;&lt;titles&gt;&lt;title&gt;Effects of local anesthetics on articular cartilage&lt;/title&gt;&lt;secondary-title&gt;The American journal of sports medicine&lt;/secondary-title&gt;&lt;/titles&gt;&lt;periodical&gt;&lt;full-title&gt;The American journal of sports medicine&lt;/full-title&gt;&lt;/periodical&gt;&lt;pages&gt;2245-2253&lt;/pages&gt;&lt;volume&gt;39&lt;/volume&gt;&lt;number&gt;10&lt;/number&gt;&lt;dates&gt;&lt;year&gt;2011&lt;/year&gt;&lt;/dates&gt;&lt;isbn&gt;0363-5465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21" w:tooltip="Piper, 2011 #2343" w:history="1">
        <w:r w:rsidR="00B159FC">
          <w:rPr>
            <w:rFonts w:asciiTheme="majorBidi" w:hAnsiTheme="majorBidi" w:cstheme="majorBidi"/>
            <w:noProof/>
            <w:sz w:val="22"/>
            <w:shd w:val="clear" w:color="auto" w:fill="FFFFFF"/>
          </w:rPr>
          <w:t>21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2BB826D9"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A group of these pharmaceuticals are steroids such as methylprednisolone and triamcinolone which are </w:t>
      </w:r>
      <w:r w:rsidRPr="00C02678">
        <w:rPr>
          <w:rFonts w:asciiTheme="majorBidi" w:hAnsiTheme="majorBidi" w:cstheme="majorBidi"/>
          <w:sz w:val="22"/>
          <w:shd w:val="clear" w:color="auto" w:fill="FFFFFF"/>
        </w:rPr>
        <w:lastRenderedPageBreak/>
        <w:t xml:space="preserve">commonly used with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in some procedures to reduce pain associated with inflammation by their anti-inflammatory effects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&lt;EndNote&gt;&lt;Cite&gt;&lt;Author&gt;Schumacher&lt;/Author&gt;&lt;Year&gt;2003&lt;/Year&gt;&lt;RecNum&gt;26&lt;/RecNum&gt;&lt;DisplayText&gt;[44]&lt;/DisplayText&gt;&lt;record&gt;&lt;rec-number&gt;26&lt;/rec-number&gt;&lt;foreign-keys&gt;&lt;key app="EN" db-id="zf2atw9s9dvas8ezf9m5ttsqf50frzf5r955"&gt;26&lt;/key&gt;&lt;/foreign-keys&gt;&lt;ref-type name="Journal Article"&gt;17&lt;/ref-type&gt;&lt;contributors&gt;&lt;authors&gt;&lt;author&gt;Schumacher, H Ralph&lt;/author&gt;&lt;/authors&gt;&lt;/contributors&gt;&lt;titles&gt;&lt;title&gt;Aspiration and injection therapies for joints&lt;/title&gt;&lt;secondary-title&gt;Arthritis Care &amp;amp; Research&lt;/secondary-title&gt;&lt;/titles&gt;&lt;periodical&gt;&lt;full-title&gt;Arthritis Care &amp;amp; Research&lt;/full-title&gt;&lt;/periodical&gt;&lt;pages&gt;413-420&lt;/pages&gt;&lt;volume&gt;49&lt;/volume&gt;&lt;number&gt;3&lt;/number&gt;&lt;dates&gt;&lt;year&gt;2003&lt;/year&gt;&lt;/dates&gt;&lt;isbn&gt;1529-0131&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4" w:tooltip="Schumacher, 2003 #26" w:history="1">
        <w:r w:rsidR="00B159FC">
          <w:rPr>
            <w:rFonts w:asciiTheme="majorBidi" w:hAnsiTheme="majorBidi" w:cstheme="majorBidi"/>
            <w:noProof/>
            <w:sz w:val="22"/>
            <w:shd w:val="clear" w:color="auto" w:fill="FFFFFF"/>
          </w:rPr>
          <w:t>44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However, it has been shown the methylprednisolone has an additive toxicity with lidocaine and caution is warranted. Also, combination of triamcinolone and bupivacaine caused an intrinsic loss of chondrocyte viability but did not show a synergistic </w:t>
      </w:r>
      <w:proofErr w:type="spellStart"/>
      <w:r w:rsidRPr="00C02678">
        <w:rPr>
          <w:rFonts w:asciiTheme="majorBidi" w:hAnsiTheme="majorBidi" w:cstheme="majorBidi"/>
          <w:sz w:val="22"/>
          <w:shd w:val="clear" w:color="auto" w:fill="FFFFFF"/>
        </w:rPr>
        <w:t>chondrocidal</w:t>
      </w:r>
      <w:proofErr w:type="spellEnd"/>
      <w:r w:rsidRPr="00C02678">
        <w:rPr>
          <w:rFonts w:asciiTheme="majorBidi" w:hAnsiTheme="majorBidi" w:cstheme="majorBidi"/>
          <w:sz w:val="22"/>
          <w:shd w:val="clear" w:color="auto" w:fill="FFFFFF"/>
        </w:rPr>
        <w:t xml:space="preserve"> effects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fldData xml:space="preserve">PEVuZE5vdGU+PENpdGU+PEF1dGhvcj5TeWVkPC9BdXRob3I+PFllYXI+MjAxMTwvWWVhcj48UmVj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</w:fldData>
        </w:fldChar>
      </w:r>
      <w:r w:rsidRPr="00EF057A">
        <w:rPr>
          <w:rFonts w:asciiTheme="majorBidi" w:hAnsiTheme="majorBidi" w:cstheme="majorBidi"/>
          <w:sz w:val="22"/>
          <w:shd w:val="clear" w:color="auto" w:fill="FFFFFF"/>
        </w:rPr>
        <w:instrText xml:space="preserve"> ADDIN EN.CITE </w:instrText>
      </w:r>
      <w:r w:rsidRPr="00EF057A">
        <w:rPr>
          <w:rFonts w:asciiTheme="majorBidi" w:hAnsiTheme="majorBidi" w:cstheme="majorBidi"/>
          <w:sz w:val="22"/>
          <w:shd w:val="clear" w:color="auto" w:fill="FFFFFF"/>
        </w:rPr>
        <w:fldChar w:fldCharType="begin">
          <w:fldData xml:space="preserve">PEVuZE5vdGU+PENpdGU+PEF1dGhvcj5TeWVkPC9BdXRob3I+PFllYXI+MjAxMTwvWWVhcj48UmVj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</w:fldData>
        </w:fldChar>
      </w:r>
      <w:r w:rsidRPr="00EF057A">
        <w:rPr>
          <w:rFonts w:asciiTheme="majorBidi" w:hAnsiTheme="majorBidi" w:cstheme="majorBidi"/>
          <w:sz w:val="22"/>
          <w:shd w:val="clear" w:color="auto" w:fill="FFFFFF"/>
        </w:rPr>
        <w:instrText xml:space="preserve"> ADDIN EN.CITE.DATA </w:instrText>
      </w:r>
      <w:r w:rsidRPr="00EF057A">
        <w:rPr>
          <w:rFonts w:asciiTheme="majorBidi" w:hAnsiTheme="majorBidi" w:cstheme="majorBidi"/>
          <w:sz w:val="22"/>
          <w:shd w:val="clear" w:color="auto" w:fill="FFFFFF"/>
        </w:rPr>
      </w:r>
      <w:r w:rsidRPr="00EF057A">
        <w:rPr>
          <w:rFonts w:asciiTheme="majorBidi" w:hAnsiTheme="majorBidi" w:cstheme="majorBidi"/>
          <w:sz w:val="22"/>
          <w:shd w:val="clear" w:color="auto" w:fill="FFFFFF"/>
        </w:rPr>
        <w:fldChar w:fldCharType="end"/>
      </w:r>
      <w:r w:rsidRPr="00C02678">
        <w:rPr>
          <w:rFonts w:asciiTheme="majorBidi" w:hAnsiTheme="majorBidi" w:cstheme="majorBidi"/>
          <w:sz w:val="22"/>
          <w:shd w:val="clear" w:color="auto" w:fill="FFFFFF"/>
        </w:rPr>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6" w:tooltip="Syed, 2011 #44" w:history="1">
        <w:r w:rsidR="00B159FC">
          <w:rPr>
            <w:rFonts w:asciiTheme="majorBidi" w:hAnsiTheme="majorBidi" w:cstheme="majorBidi"/>
            <w:noProof/>
            <w:sz w:val="22"/>
            <w:shd w:val="clear" w:color="auto" w:fill="FFFFFF"/>
          </w:rPr>
          <w:t>46-48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52B716A4"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In addition of steroid agents, there is another substance, magnesium </w:t>
      </w:r>
      <w:proofErr w:type="spellStart"/>
      <w:r w:rsidRPr="00C02678">
        <w:rPr>
          <w:rFonts w:asciiTheme="majorBidi" w:hAnsiTheme="majorBidi" w:cstheme="majorBidi"/>
          <w:sz w:val="22"/>
          <w:shd w:val="clear" w:color="auto" w:fill="FFFFFF"/>
        </w:rPr>
        <w:t>sulfate</w:t>
      </w:r>
      <w:proofErr w:type="spellEnd"/>
      <w:r w:rsidRPr="00C02678">
        <w:rPr>
          <w:rFonts w:asciiTheme="majorBidi" w:hAnsiTheme="majorBidi" w:cstheme="majorBidi"/>
          <w:sz w:val="22"/>
          <w:shd w:val="clear" w:color="auto" w:fill="FFFFFF"/>
        </w:rPr>
        <w:t xml:space="preserve">, which can increase analgesic character and also decrease toxicity of local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if not combination of </w:t>
      </w:r>
      <w:proofErr w:type="spellStart"/>
      <w:r w:rsidRPr="00C02678">
        <w:rPr>
          <w:rFonts w:asciiTheme="majorBidi" w:hAnsiTheme="majorBidi" w:cstheme="majorBidi"/>
          <w:sz w:val="22"/>
          <w:shd w:val="clear" w:color="auto" w:fill="FFFFFF"/>
        </w:rPr>
        <w:t>ropivacaine</w:t>
      </w:r>
      <w:proofErr w:type="spellEnd"/>
      <w:r w:rsidRPr="00C02678">
        <w:rPr>
          <w:rFonts w:asciiTheme="majorBidi" w:hAnsiTheme="majorBidi" w:cstheme="majorBidi"/>
          <w:sz w:val="22"/>
          <w:shd w:val="clear" w:color="auto" w:fill="FFFFFF"/>
        </w:rPr>
        <w:t xml:space="preserve"> and magnesium </w:t>
      </w:r>
      <w:r w:rsidR="00EF057A">
        <w:rPr>
          <w:rFonts w:asciiTheme="majorBidi" w:hAnsiTheme="majorBidi" w:cstheme="majorBidi"/>
          <w:sz w:val="22"/>
          <w:shd w:val="clear" w:color="auto" w:fill="FFFFFF"/>
        </w:rPr>
        <w:t xml:space="preserve">sulphate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&lt;EndNote&gt;&lt;Cite&gt;&lt;Author&gt;Moon&lt;/Author&gt;&lt;Year&gt;2012&lt;/Year&gt;&lt;RecNum&gt;47&lt;/RecNum&gt;&lt;DisplayText&gt;[47]&lt;/DisplayText&gt;&lt;record&gt;&lt;rec-number&gt;47&lt;/rec-number&gt;&lt;foreign-keys&gt;&lt;key app="EN" db-id="z5zex0r02epafwewwdvptsawwpw2a0pz2exf"&gt;47&lt;/key&gt;&lt;/foreign-keys&gt;&lt;ref-type name="Journal Article"&gt;17&lt;/ref-type&gt;&lt;contributors&gt;&lt;authors&gt;&lt;author&gt;Moon, Ju-Hyung&lt;/author&gt;&lt;author&gt;Kuh, Sung-Uk&lt;/author&gt;&lt;author&gt;Park, Hyo-Suk&lt;/author&gt;&lt;author&gt;Kim, Kyung-Hyun&lt;/author&gt;&lt;author&gt;Park, Jeong-Yoon&lt;/author&gt;&lt;author&gt;Chin, Dong-Kyu&lt;/author&gt;&lt;author&gt;Kim, Keun-Su&lt;/author&gt;&lt;author&gt;Cho, Yong-Eun&lt;/author&gt;&lt;/authors&gt;&lt;/contributors&gt;&lt;titles&gt;&lt;title&gt;Triamcinolone decreases bupivacaine toxicity to intervertebral disc cell in vitro&lt;/title&gt;&lt;secondary-title&gt;The Spine Journal&lt;/secondary-title&gt;&lt;/titles&gt;&lt;periodical&gt;&lt;full-title&gt;The Spine Journal&lt;/full-title&gt;&lt;/periodical&gt;&lt;pages&gt;665-673&lt;/pages&gt;&lt;volume&gt;12&lt;/volume&gt;&lt;number&gt;8&lt;/number&gt;&lt;dates&gt;&lt;year&gt;2012&lt;/year&gt;&lt;/dates&gt;&lt;isbn&gt;1529-9430&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7" w:tooltip="Moon, 2012 #45" w:history="1">
        <w:r w:rsidR="00B159FC">
          <w:rPr>
            <w:rFonts w:asciiTheme="majorBidi" w:hAnsiTheme="majorBidi" w:cstheme="majorBidi"/>
            <w:noProof/>
            <w:sz w:val="22"/>
            <w:shd w:val="clear" w:color="auto" w:fill="FFFFFF"/>
          </w:rPr>
          <w:t>47</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It has been shown adding magnesium to LA decreases its toxicity on articular chondrocyte. </w:t>
      </w:r>
    </w:p>
    <w:p w14:paraId="54EC7A2D"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It seems location and manner of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injection have influence on potency of their effects. Maybe </w:t>
      </w:r>
      <w:proofErr w:type="spellStart"/>
      <w:r w:rsidRPr="00C02678">
        <w:rPr>
          <w:rFonts w:asciiTheme="majorBidi" w:hAnsiTheme="majorBidi" w:cstheme="majorBidi"/>
          <w:sz w:val="22"/>
          <w:shd w:val="clear" w:color="auto" w:fill="FFFFFF"/>
        </w:rPr>
        <w:t>peri</w:t>
      </w:r>
      <w:proofErr w:type="spellEnd"/>
      <w:r w:rsidRPr="00C02678">
        <w:rPr>
          <w:rFonts w:asciiTheme="majorBidi" w:hAnsiTheme="majorBidi" w:cstheme="majorBidi"/>
          <w:sz w:val="22"/>
          <w:shd w:val="clear" w:color="auto" w:fill="FFFFFF"/>
        </w:rPr>
        <w:t>-capsular incisional injections reduce the adverse effects of LAs on articular cartilage</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&lt;EndNote&gt;&lt;Cite&gt;&lt;Author&gt;Beyzadeoglu&lt;/Author&gt;&lt;Year&gt;2012&lt;/Year&gt;&lt;RecNum&gt;48&lt;/RecNum&gt;&lt;DisplayText&gt;[49]&lt;/DisplayText&gt;&lt;record&gt;&lt;rec-number&gt;48&lt;/rec-number&gt;&lt;foreign-keys&gt;&lt;key app="EN" db-id="z5zex0r02epafwewwdvptsawwpw2a0pz2exf"&gt;48&lt;/key&gt;&lt;/foreign-keys&gt;&lt;ref-type name="Journal Article"&gt;17&lt;/ref-type&gt;&lt;contributors&gt;&lt;authors&gt;&lt;author&gt;Beyzadeoglu, Tahsin&lt;/author&gt;&lt;author&gt;Kose, Gamze Torun&lt;/author&gt;&lt;author&gt;Ekinci, Isin D&lt;/author&gt;&lt;author&gt;Bekler, Halil&lt;/author&gt;&lt;author&gt;Yilmaz, Cemil&lt;/author&gt;&lt;/authors&gt;&lt;/contributors&gt;&lt;titles&gt;&lt;title&gt;Cytotoxicity of local anesthetics to rats&amp;apos; articular cartilage: an experimental study&lt;/title&gt;&lt;secondary-title&gt;Acta orthopaedica et traumatologica turcica&lt;/secondary-title&gt;&lt;/titles&gt;&lt;periodical&gt;&lt;full-title&gt;Acta orthopaedica et traumatologica turcica&lt;/full-title&gt;&lt;/periodical&gt;&lt;pages&gt;201-207&lt;/pages&gt;&lt;volume&gt;46&lt;/volume&gt;&lt;number&gt;3&lt;/number&gt;&lt;dates&gt;&lt;year&gt;2012&lt;/year&gt;&lt;/dates&gt;&lt;isbn&gt;1017-995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9" w:tooltip="Beyzadeoglu, 2012 #48" w:history="1">
        <w:r w:rsidR="00B159FC">
          <w:rPr>
            <w:rFonts w:asciiTheme="majorBidi" w:hAnsiTheme="majorBidi" w:cstheme="majorBidi"/>
            <w:noProof/>
            <w:sz w:val="22"/>
            <w:shd w:val="clear" w:color="auto" w:fill="FFFFFF"/>
          </w:rPr>
          <w:t>49</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Another limitation of a study is the lack of a demonstration and identification of the absorption of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into joint tissues (i.e. articular cartilage)</w:t>
      </w:r>
      <w:r w:rsidR="00875BB8" w:rsidRPr="00875BB8">
        <w:rPr>
          <w:rFonts w:asciiTheme="majorBidi" w:hAnsiTheme="majorBidi" w:cstheme="majorBidi"/>
          <w:noProof/>
          <w:sz w:val="22"/>
          <w:lang w:val="en-US" w:eastAsia="en-US"/>
        </w:rPr>
        <w:t xml:space="preserve"> </w:t>
      </w:r>
    </w:p>
    <w:p w14:paraId="0F180012" w14:textId="77777777" w:rsidR="006F7BB2"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At last, it is important to consider that almost all of local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are dose- and time-dependent</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fldData xml:space="preserve">PEVuZE5vdGU+PENpdGU+PEF1dGhvcj5CcmV1PC9BdXRob3I+PFllYXI+MjAxMzwvWWVhcj48UmVj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=
</w:fldData>
        </w:fldChar>
      </w:r>
      <w:r>
        <w:rPr>
          <w:rFonts w:asciiTheme="majorBidi" w:hAnsiTheme="majorBidi" w:cstheme="majorBidi"/>
          <w:sz w:val="22"/>
          <w:shd w:val="clear" w:color="auto" w:fill="FFFFFF"/>
        </w:rPr>
        <w:instrText xml:space="preserve"> ADDIN EN.CITE </w:instrText>
      </w:r>
      <w:r>
        <w:rPr>
          <w:rFonts w:asciiTheme="majorBidi" w:hAnsiTheme="majorBidi" w:cstheme="majorBidi"/>
          <w:sz w:val="22"/>
          <w:shd w:val="clear" w:color="auto" w:fill="FFFFFF"/>
        </w:rPr>
        <w:fldChar w:fldCharType="begin">
          <w:fldData xml:space="preserve">PEVuZE5vdGU+PENpdGU+PEF1dGhvcj5CcmV1PC9BdXRob3I+PFllYXI+MjAxMzwvWWVhcj48UmVj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=
</w:fldData>
        </w:fldChar>
      </w:r>
      <w:r>
        <w:rPr>
          <w:rFonts w:asciiTheme="majorBidi" w:hAnsiTheme="majorBidi" w:cstheme="majorBidi"/>
          <w:sz w:val="22"/>
          <w:shd w:val="clear" w:color="auto" w:fill="FFFFFF"/>
        </w:rPr>
        <w:instrText xml:space="preserve"> ADDIN EN.CITE.DATA </w:instrText>
      </w:r>
      <w:r>
        <w:rPr>
          <w:rFonts w:asciiTheme="majorBidi" w:hAnsiTheme="majorBidi" w:cstheme="majorBidi"/>
          <w:sz w:val="22"/>
          <w:shd w:val="clear" w:color="auto" w:fill="FFFFFF"/>
        </w:rPr>
      </w:r>
      <w:r>
        <w:rPr>
          <w:rFonts w:asciiTheme="majorBidi" w:hAnsiTheme="majorBidi" w:cstheme="majorBidi"/>
          <w:sz w:val="22"/>
          <w:shd w:val="clear" w:color="auto" w:fill="FFFFFF"/>
        </w:rPr>
        <w:fldChar w:fldCharType="end"/>
      </w:r>
      <w:r w:rsidRPr="00C02678">
        <w:rPr>
          <w:rFonts w:asciiTheme="majorBidi" w:hAnsiTheme="majorBidi" w:cstheme="majorBidi"/>
          <w:sz w:val="22"/>
          <w:shd w:val="clear" w:color="auto" w:fill="FFFFFF"/>
        </w:rPr>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6" w:tooltip="Breu, 2013 #49" w:history="1">
        <w:r w:rsidR="00B159FC">
          <w:rPr>
            <w:rFonts w:asciiTheme="majorBidi" w:hAnsiTheme="majorBidi" w:cstheme="majorBidi"/>
            <w:noProof/>
            <w:sz w:val="22"/>
            <w:shd w:val="clear" w:color="auto" w:fill="FFFFFF"/>
          </w:rPr>
          <w:t>36</w:t>
        </w:r>
      </w:hyperlink>
      <w:r>
        <w:rPr>
          <w:rFonts w:asciiTheme="majorBidi" w:hAnsiTheme="majorBidi" w:cstheme="majorBidi"/>
          <w:noProof/>
          <w:sz w:val="22"/>
          <w:shd w:val="clear" w:color="auto" w:fill="FFFFFF"/>
        </w:rPr>
        <w:t xml:space="preserve">, </w:t>
      </w:r>
      <w:hyperlink w:anchor="_ENREF_50" w:tooltip="Lee, 2010 #50" w:history="1">
        <w:r w:rsidR="00B159FC">
          <w:rPr>
            <w:rFonts w:asciiTheme="majorBidi" w:hAnsiTheme="majorBidi" w:cstheme="majorBidi"/>
            <w:noProof/>
            <w:sz w:val="22"/>
            <w:shd w:val="clear" w:color="auto" w:fill="FFFFFF"/>
          </w:rPr>
          <w:t>50</w:t>
        </w:r>
      </w:hyperlink>
      <w:r>
        <w:rPr>
          <w:rFonts w:asciiTheme="majorBidi" w:hAnsiTheme="majorBidi" w:cstheme="majorBidi"/>
          <w:noProof/>
          <w:sz w:val="22"/>
          <w:shd w:val="clear" w:color="auto" w:fill="FFFFFF"/>
        </w:rPr>
        <w:t xml:space="preserve">, </w:t>
      </w:r>
      <w:hyperlink w:anchor="_ENREF_51" w:tooltip="Jacobs, 2011 #51" w:history="1">
        <w:r w:rsidR="00B159FC">
          <w:rPr>
            <w:rFonts w:asciiTheme="majorBidi" w:hAnsiTheme="majorBidi" w:cstheme="majorBidi"/>
            <w:noProof/>
            <w:sz w:val="22"/>
            <w:shd w:val="clear" w:color="auto" w:fill="FFFFFF"/>
          </w:rPr>
          <w:t>51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26C75F59" w14:textId="77777777" w:rsidR="00D43BA2" w:rsidRPr="00C02678" w:rsidRDefault="00D43BA2" w:rsidP="008C679C">
      <w:pPr>
        <w:spacing w:line="240" w:lineRule="auto"/>
        <w:rPr>
          <w:rFonts w:asciiTheme="majorBidi" w:hAnsiTheme="majorBidi" w:cstheme="majorBidi"/>
          <w:sz w:val="22"/>
          <w:shd w:val="clear" w:color="auto" w:fill="FFFFFF"/>
        </w:rPr>
      </w:pPr>
      <w:r>
        <w:rPr>
          <w:rFonts w:asciiTheme="majorBidi" w:hAnsiTheme="majorBidi" w:cstheme="majorBidi"/>
          <w:noProof/>
          <w:sz w:val="22"/>
          <w:lang w:val="en-US" w:eastAsia="en-US"/>
        </w:rPr>
        <mc:AlternateContent>
          <mc:Choice Requires="wpg">
            <w:drawing>
              <wp:anchor distT="0" distB="0" distL="114300" distR="114300" simplePos="0" relativeHeight="251741184" behindDoc="0" locked="0" layoutInCell="1" allowOverlap="1" wp14:anchorId="637E0328" wp14:editId="744BF5E3">
                <wp:simplePos x="0" y="0"/>
                <wp:positionH relativeFrom="column">
                  <wp:posOffset>3175</wp:posOffset>
                </wp:positionH>
                <wp:positionV relativeFrom="paragraph">
                  <wp:posOffset>197485</wp:posOffset>
                </wp:positionV>
                <wp:extent cx="3136900" cy="1971675"/>
                <wp:effectExtent l="0" t="0" r="25400" b="28575"/>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6900" cy="1971675"/>
                          <a:chOff x="0" y="0"/>
                          <a:chExt cx="4675368" cy="2814652"/>
                        </a:xfrm>
                      </wpg:grpSpPr>
                      <wps:wsp>
                        <wps:cNvPr id="73" name="Rectangle 1"/>
                        <wps:cNvSpPr/>
                        <wps:spPr>
                          <a:xfrm>
                            <a:off x="0" y="7952"/>
                            <a:ext cx="1017270" cy="2806700"/>
                          </a:xfrm>
                          <a:prstGeom prst="rect">
                            <a:avLst/>
                          </a:prstGeom>
                          <a:gradFill>
                            <a:gsLst>
                              <a:gs pos="100000">
                                <a:schemeClr val="lt1">
                                  <a:tint val="93000"/>
                                  <a:satMod val="150000"/>
                                  <a:shade val="98000"/>
                                  <a:lumMod val="102000"/>
                                </a:schemeClr>
                              </a:gs>
                              <a:gs pos="83000">
                                <a:schemeClr val="lt1">
                                  <a:tint val="98000"/>
                                  <a:satMod val="130000"/>
                                  <a:shade val="90000"/>
                                  <a:lumMod val="103000"/>
                                </a:schemeClr>
                              </a:gs>
                              <a:gs pos="0">
                                <a:schemeClr val="lt1">
                                  <a:shade val="63000"/>
                                  <a:satMod val="120000"/>
                                </a:schemeClr>
                              </a:gs>
                            </a:gsLst>
                          </a:gradFill>
                        </wps:spPr>
                        <wps:style>
                          <a:lnRef idx="2">
                            <a:schemeClr val="accent1">
                              <a:shade val="50000"/>
                            </a:schemeClr>
                          </a:lnRef>
                          <a:fillRef idx="1003">
                            <a:schemeClr val="lt1"/>
                          </a:fillRef>
                          <a:effectRef idx="0">
                            <a:schemeClr val="accent1"/>
                          </a:effectRef>
                          <a:fontRef idx="minor">
                            <a:schemeClr val="lt1"/>
                          </a:fontRef>
                        </wps:style>
                        <wps:txbx>
                          <w:txbxContent>
                            <w:p w14:paraId="05EAAB48" w14:textId="77777777" w:rsidR="00D43BA2" w:rsidRPr="0073166F" w:rsidRDefault="00D43BA2" w:rsidP="00D43BA2">
                              <w:pPr>
                                <w:jc w:val="center"/>
                                <w:rPr>
                                  <w:b/>
                                  <w:bCs/>
                                  <w:color w:val="000000" w:themeColor="text1"/>
                                </w:rPr>
                              </w:pPr>
                              <w:r>
                                <w:rPr>
                                  <w:b/>
                                  <w:bCs/>
                                  <w:color w:val="000000" w:themeColor="text1"/>
                                </w:rPr>
                                <w:t>Increase</w:t>
                              </w:r>
                            </w:p>
                            <w:p w14:paraId="16B9AC25" w14:textId="77777777" w:rsidR="00D43BA2" w:rsidRPr="0073166F" w:rsidRDefault="00D43BA2" w:rsidP="00D43BA2">
                              <w:pPr>
                                <w:jc w:val="center"/>
                                <w:rPr>
                                  <w:b/>
                                  <w:bCs/>
                                  <w:color w:val="000000" w:themeColor="text1"/>
                                </w:rPr>
                              </w:pPr>
                            </w:p>
                            <w:p w14:paraId="6C0DC9C0" w14:textId="77777777" w:rsidR="00D43BA2" w:rsidRPr="0073166F" w:rsidRDefault="00D43BA2" w:rsidP="00D43BA2">
                              <w:pPr>
                                <w:rPr>
                                  <w:b/>
                                  <w:bCs/>
                                  <w:color w:val="000000" w:themeColor="text1"/>
                                </w:rPr>
                              </w:pPr>
                            </w:p>
                            <w:p w14:paraId="6801C16F" w14:textId="77777777" w:rsidR="00D43BA2" w:rsidRPr="00030E0A" w:rsidRDefault="00D43BA2" w:rsidP="00D43BA2">
                              <w:pPr>
                                <w:rPr>
                                  <w:b/>
                                  <w:bCs/>
                                  <w:color w:val="000000" w:themeColor="text1"/>
                                  <w:sz w:val="16"/>
                                  <w:szCs w:val="16"/>
                                </w:rPr>
                              </w:pPr>
                              <w:r w:rsidRPr="00030E0A">
                                <w:rPr>
                                  <w:rFonts w:asciiTheme="majorBidi" w:hAnsiTheme="majorBidi" w:cstheme="majorBidi"/>
                                  <w:color w:val="000000" w:themeColor="text1"/>
                                  <w:sz w:val="18"/>
                                  <w:szCs w:val="18"/>
                                </w:rPr>
                                <w:t>Necrosis and apoptosis</w:t>
                              </w:r>
                            </w:p>
                            <w:p w14:paraId="2666B4BD" w14:textId="77777777" w:rsidR="00D43BA2" w:rsidRDefault="00D43BA2" w:rsidP="00D43BA2">
                              <w:pPr>
                                <w:jc w:val="center"/>
                                <w:rPr>
                                  <w:b/>
                                  <w:bCs/>
                                  <w:color w:val="000000" w:themeColor="text1"/>
                                </w:rPr>
                              </w:pPr>
                            </w:p>
                            <w:p w14:paraId="4D308256" w14:textId="77777777" w:rsidR="00D43BA2" w:rsidRPr="0073166F" w:rsidRDefault="00D43BA2" w:rsidP="00D43BA2">
                              <w:pPr>
                                <w:jc w:val="center"/>
                                <w:rPr>
                                  <w:b/>
                                  <w:bCs/>
                                  <w:color w:val="000000" w:themeColor="text1"/>
                                </w:rPr>
                              </w:pPr>
                            </w:p>
                            <w:p w14:paraId="5905089D" w14:textId="77777777" w:rsidR="00D43BA2" w:rsidRPr="0073166F" w:rsidRDefault="00D43BA2" w:rsidP="00D43BA2">
                              <w:pPr>
                                <w:jc w:val="center"/>
                                <w:rPr>
                                  <w:b/>
                                  <w:bCs/>
                                  <w:color w:val="000000" w:themeColor="text1"/>
                                </w:rPr>
                              </w:pPr>
                            </w:p>
                            <w:p w14:paraId="3128540A" w14:textId="77777777" w:rsidR="00D43BA2" w:rsidRPr="0073166F" w:rsidRDefault="00D43BA2" w:rsidP="00D43BA2">
                              <w:pPr>
                                <w:jc w:val="center"/>
                                <w:rPr>
                                  <w:b/>
                                  <w:bCs/>
                                  <w:color w:val="000000" w:themeColor="text1"/>
                                </w:rPr>
                              </w:pPr>
                              <w:r>
                                <w:rPr>
                                  <w:b/>
                                  <w:bCs/>
                                  <w:color w:val="000000" w:themeColor="text1"/>
                                </w:rPr>
                                <w:t>Decrease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2"/>
                        <wps:cNvSpPr/>
                        <wps:spPr>
                          <a:xfrm>
                            <a:off x="1137037" y="31806"/>
                            <a:ext cx="2385392" cy="54864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5EC676" w14:textId="77777777" w:rsidR="00D43BA2" w:rsidRPr="0073166F" w:rsidRDefault="00D43BA2" w:rsidP="00D43BA2">
                              <w:pPr>
                                <w:jc w:val="center"/>
                                <w:rPr>
                                  <w:sz w:val="28"/>
                                  <w:szCs w:val="28"/>
                                </w:rPr>
                              </w:pPr>
                              <w:r w:rsidRPr="0073166F">
                                <w:rPr>
                                  <w:sz w:val="32"/>
                                  <w:szCs w:val="32"/>
                                </w:rPr>
                                <w:t>Bupivacaine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ounded Rectangle 3"/>
                        <wps:cNvSpPr/>
                        <wps:spPr>
                          <a:xfrm>
                            <a:off x="1137037" y="731520"/>
                            <a:ext cx="2385392" cy="54864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D074B" w14:textId="77777777" w:rsidR="00D43BA2" w:rsidRPr="0073166F" w:rsidRDefault="00D43BA2" w:rsidP="00D43BA2">
                              <w:pPr>
                                <w:jc w:val="center"/>
                                <w:rPr>
                                  <w:sz w:val="32"/>
                                  <w:szCs w:val="32"/>
                                </w:rPr>
                              </w:pPr>
                              <w:r w:rsidRPr="0073166F">
                                <w:rPr>
                                  <w:sz w:val="32"/>
                                  <w:szCs w:val="32"/>
                                </w:rPr>
                                <w:t>Lidocaine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ounded Rectangle 4"/>
                        <wps:cNvSpPr/>
                        <wps:spPr>
                          <a:xfrm>
                            <a:off x="1129085" y="1470992"/>
                            <a:ext cx="2385392" cy="54864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049D8A" w14:textId="77777777" w:rsidR="00D43BA2" w:rsidRPr="0073166F" w:rsidRDefault="00D43BA2" w:rsidP="00D43BA2">
                              <w:pPr>
                                <w:jc w:val="center"/>
                                <w:rPr>
                                  <w:sz w:val="32"/>
                                  <w:szCs w:val="32"/>
                                </w:rPr>
                              </w:pPr>
                              <w:proofErr w:type="spellStart"/>
                              <w:r w:rsidRPr="0073166F">
                                <w:rPr>
                                  <w:sz w:val="32"/>
                                  <w:szCs w:val="32"/>
                                </w:rPr>
                                <w:t>Mepivacaine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5"/>
                        <wps:cNvSpPr/>
                        <wps:spPr>
                          <a:xfrm>
                            <a:off x="1144988" y="2202512"/>
                            <a:ext cx="2385392" cy="548640"/>
                          </a:xfrm>
                          <a:prstGeom prst="round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9BDEFE" w14:textId="77777777" w:rsidR="00D43BA2" w:rsidRPr="0073166F" w:rsidRDefault="00D43BA2" w:rsidP="00D43BA2">
                              <w:pPr>
                                <w:jc w:val="center"/>
                                <w:rPr>
                                  <w:sz w:val="32"/>
                                  <w:szCs w:val="32"/>
                                </w:rPr>
                              </w:pPr>
                              <w:proofErr w:type="spellStart"/>
                              <w:r w:rsidRPr="0073166F">
                                <w:rPr>
                                  <w:sz w:val="32"/>
                                  <w:szCs w:val="32"/>
                                </w:rPr>
                                <w:t>Ropivacaine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6"/>
                        <wps:cNvSpPr/>
                        <wps:spPr>
                          <a:xfrm>
                            <a:off x="3705268" y="0"/>
                            <a:ext cx="970100" cy="2806700"/>
                          </a:xfrm>
                          <a:prstGeom prst="rect">
                            <a:avLst/>
                          </a:prstGeom>
                          <a:gradFill flip="none" rotWithShape="1">
                            <a:gsLst>
                              <a:gs pos="7000">
                                <a:schemeClr val="bg1"/>
                              </a:gs>
                              <a:gs pos="100000">
                                <a:schemeClr val="bg1">
                                  <a:lumMod val="65000"/>
                                </a:schemeClr>
                              </a:gs>
                              <a:gs pos="70000">
                                <a:schemeClr val="accent3">
                                  <a:lumMod val="45000"/>
                                  <a:lumOff val="55000"/>
                                </a:schemeClr>
                              </a:gs>
                              <a:gs pos="100000">
                                <a:schemeClr val="accent3">
                                  <a:lumMod val="30000"/>
                                  <a:lumOff val="70000"/>
                                </a:schemeClr>
                              </a:gs>
                            </a:gsLst>
                            <a:lin ang="5400000" scaled="1"/>
                            <a:tileRect/>
                          </a:gradFill>
                          <a:ln/>
                        </wps:spPr>
                        <wps:style>
                          <a:lnRef idx="1">
                            <a:schemeClr val="accent3"/>
                          </a:lnRef>
                          <a:fillRef idx="2">
                            <a:schemeClr val="accent3"/>
                          </a:fillRef>
                          <a:effectRef idx="1">
                            <a:schemeClr val="accent3"/>
                          </a:effectRef>
                          <a:fontRef idx="minor">
                            <a:schemeClr val="dk1"/>
                          </a:fontRef>
                        </wps:style>
                        <wps:txbx>
                          <w:txbxContent>
                            <w:p w14:paraId="0F57F67A" w14:textId="77777777" w:rsidR="00D43BA2" w:rsidRPr="00030E0A" w:rsidRDefault="00D43BA2" w:rsidP="00D43BA2">
                              <w:pPr>
                                <w:jc w:val="center"/>
                                <w:rPr>
                                  <w:b/>
                                  <w:bCs/>
                                </w:rPr>
                              </w:pPr>
                              <w:r w:rsidRPr="00030E0A">
                                <w:rPr>
                                  <w:b/>
                                  <w:bCs/>
                                </w:rPr>
                                <w:t>Decrease</w:t>
                              </w:r>
                            </w:p>
                            <w:p w14:paraId="3C975B98" w14:textId="77777777" w:rsidR="00D43BA2" w:rsidRDefault="00D43BA2" w:rsidP="00D43BA2">
                              <w:pPr>
                                <w:jc w:val="center"/>
                              </w:pPr>
                            </w:p>
                            <w:p w14:paraId="15A1B5AE" w14:textId="77777777" w:rsidR="00D43BA2" w:rsidRPr="00030E0A" w:rsidRDefault="00D43BA2" w:rsidP="00D43BA2">
                              <w:pPr>
                                <w:rPr>
                                  <w:noProof/>
                                  <w:sz w:val="16"/>
                                  <w:szCs w:val="16"/>
                                </w:rPr>
                              </w:pPr>
                              <w:r>
                                <w:rPr>
                                  <w:rFonts w:asciiTheme="majorBidi" w:hAnsiTheme="majorBidi" w:cstheme="majorBidi"/>
                                  <w:sz w:val="18"/>
                                  <w:szCs w:val="18"/>
                                </w:rPr>
                                <w:t>1.</w:t>
                              </w:r>
                              <w:r w:rsidRPr="00030E0A">
                                <w:rPr>
                                  <w:rFonts w:asciiTheme="majorBidi" w:hAnsiTheme="majorBidi" w:cstheme="majorBidi"/>
                                  <w:sz w:val="18"/>
                                  <w:szCs w:val="18"/>
                                </w:rPr>
                                <w:t>Adhesion and cell appendages</w:t>
                              </w:r>
                              <w:r w:rsidRPr="00030E0A">
                                <w:rPr>
                                  <w:noProof/>
                                  <w:sz w:val="16"/>
                                  <w:szCs w:val="16"/>
                                </w:rPr>
                                <w:t xml:space="preserve"> </w:t>
                              </w:r>
                            </w:p>
                            <w:p w14:paraId="77C3976B" w14:textId="77777777" w:rsidR="00D43BA2" w:rsidRPr="00030E0A" w:rsidRDefault="00D43BA2" w:rsidP="00D43BA2">
                              <w:pPr>
                                <w:rPr>
                                  <w:rFonts w:asciiTheme="majorBidi" w:hAnsiTheme="majorBidi" w:cstheme="majorBidi"/>
                                  <w:sz w:val="18"/>
                                  <w:szCs w:val="18"/>
                                </w:rPr>
                              </w:pPr>
                              <w:r>
                                <w:rPr>
                                  <w:rFonts w:asciiTheme="majorBidi" w:hAnsiTheme="majorBidi" w:cstheme="majorBidi"/>
                                  <w:sz w:val="18"/>
                                  <w:szCs w:val="18"/>
                                </w:rPr>
                                <w:t>2.</w:t>
                              </w:r>
                              <w:r w:rsidRPr="00030E0A">
                                <w:rPr>
                                  <w:rFonts w:asciiTheme="majorBidi" w:hAnsiTheme="majorBidi" w:cstheme="majorBidi"/>
                                  <w:sz w:val="18"/>
                                  <w:szCs w:val="18"/>
                                </w:rPr>
                                <w:t xml:space="preserve">Content ATP </w:t>
                              </w:r>
                            </w:p>
                            <w:p w14:paraId="2594E174" w14:textId="77777777" w:rsidR="00D43BA2" w:rsidRPr="00030E0A" w:rsidRDefault="00D43BA2" w:rsidP="00D43BA2">
                              <w:pPr>
                                <w:rPr>
                                  <w:sz w:val="16"/>
                                  <w:szCs w:val="16"/>
                                </w:rPr>
                              </w:pPr>
                              <w:r>
                                <w:rPr>
                                  <w:rFonts w:asciiTheme="majorBidi" w:hAnsiTheme="majorBidi" w:cstheme="majorBidi"/>
                                  <w:sz w:val="18"/>
                                  <w:szCs w:val="18"/>
                                </w:rPr>
                                <w:t>3.</w:t>
                              </w:r>
                              <w:r w:rsidRPr="00030E0A">
                                <w:rPr>
                                  <w:rFonts w:asciiTheme="majorBidi" w:hAnsiTheme="majorBidi" w:cstheme="majorBidi"/>
                                  <w:sz w:val="18"/>
                                  <w:szCs w:val="18"/>
                                </w:rPr>
                                <w:t xml:space="preserve">Viability and function </w:t>
                              </w:r>
                            </w:p>
                            <w:p w14:paraId="5B99E319" w14:textId="77777777" w:rsidR="00D43BA2" w:rsidRPr="00030E0A" w:rsidRDefault="00D43BA2" w:rsidP="00D43BA2">
                              <w:pPr>
                                <w:rPr>
                                  <w:rFonts w:asciiTheme="majorBidi" w:hAnsiTheme="majorBidi" w:cstheme="majorBidi"/>
                                  <w:sz w:val="24"/>
                                  <w:szCs w:val="24"/>
                                </w:rPr>
                              </w:pPr>
                            </w:p>
                            <w:p w14:paraId="39AA2C9F" w14:textId="77777777" w:rsidR="00D43BA2" w:rsidRDefault="00D43BA2" w:rsidP="00D43BA2">
                              <w:pPr>
                                <w:jc w:val="center"/>
                              </w:pPr>
                            </w:p>
                            <w:p w14:paraId="507E90E0" w14:textId="77777777" w:rsidR="00D43BA2" w:rsidRPr="00030E0A" w:rsidRDefault="00D43BA2" w:rsidP="00D43BA2">
                              <w:pPr>
                                <w:jc w:val="center"/>
                                <w:rPr>
                                  <w:b/>
                                  <w:bCs/>
                                </w:rPr>
                              </w:pPr>
                              <w:r w:rsidRPr="00030E0A">
                                <w:rPr>
                                  <w:b/>
                                  <w:bCs/>
                                </w:rPr>
                                <w:t>Increase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E0328" id="Group_x0020_72" o:spid="_x0000_s1027" style="position:absolute;left:0;text-align:left;margin-left:.25pt;margin-top:15.55pt;width:247pt;height:155.25pt;z-index:251741184;mso-width-relative:margin;mso-height-relative:margin" coordsize="4675368,28146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">
                <v:rect id="Rectangle_x0020_1" o:spid="_x0000_s1028" style="position:absolute;top:7952;width:1017270;height:280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1fBzxgAA&#10;ANsAAAAPAAAAZHJzL2Rvd25yZXYueG1sRI/dasJAFITvhb7Dcgq9Mxtbm5boKiIIxaJo+nN9yB6z&#10;odmzIbuNaZ++KxS8HGbmG2a+HGwjeup87VjBJElBEJdO11wpeH/bjJ9B+ICssXFMCn7Iw3JxM5pj&#10;rt2Zj9QXoRIRwj5HBSaENpfSl4Ys+sS1xNE7uc5iiLKrpO7wHOG2kfdpmkmLNccFgy2tDZVfxbdV&#10;sO+n2515HF5Pnwf78Vu02Ur3mVJ3t8NqBiLQEK7h//aLVvD0AJcv8Qf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1fBzxgAAANsAAAAPAAAAAAAAAAAAAAAAAJcCAABkcnMv&#10;ZG93bnJldi54bWxQSwUGAAAAAAQABAD1AAAAigMAAAAA&#10;" fillcolor="#a0a0a0 [2017]" strokecolor="#1f4d78 [1604]" strokeweight="1pt">
                  <v:fill color2="white [2993]" rotate="t" colors="0 #d0d0d0;54395f #fbfbfb;1 white" focus="100%" type="gradient">
                    <o:fill v:ext="view" type="gradientUnscaled"/>
                  </v:fill>
                  <v:textbox>
                    <w:txbxContent>
                      <w:p w14:paraId="05EAAB48" w14:textId="77777777" w:rsidR="00D43BA2" w:rsidRPr="0073166F" w:rsidRDefault="00D43BA2" w:rsidP="00D43BA2">
                        <w:pPr>
                          <w:jc w:val="center"/>
                          <w:rPr>
                            <w:b/>
                            <w:bCs/>
                            <w:color w:val="000000" w:themeColor="text1"/>
                          </w:rPr>
                        </w:pPr>
                        <w:r>
                          <w:rPr>
                            <w:b/>
                            <w:bCs/>
                            <w:color w:val="000000" w:themeColor="text1"/>
                          </w:rPr>
                          <w:t>Increase</w:t>
                        </w:r>
                      </w:p>
                      <w:p w14:paraId="16B9AC25" w14:textId="77777777" w:rsidR="00D43BA2" w:rsidRPr="0073166F" w:rsidRDefault="00D43BA2" w:rsidP="00D43BA2">
                        <w:pPr>
                          <w:jc w:val="center"/>
                          <w:rPr>
                            <w:b/>
                            <w:bCs/>
                            <w:color w:val="000000" w:themeColor="text1"/>
                          </w:rPr>
                        </w:pPr>
                      </w:p>
                      <w:p w14:paraId="6C0DC9C0" w14:textId="77777777" w:rsidR="00D43BA2" w:rsidRPr="0073166F" w:rsidRDefault="00D43BA2" w:rsidP="00D43BA2">
                        <w:pPr>
                          <w:rPr>
                            <w:b/>
                            <w:bCs/>
                            <w:color w:val="000000" w:themeColor="text1"/>
                          </w:rPr>
                        </w:pPr>
                      </w:p>
                      <w:p w14:paraId="6801C16F" w14:textId="77777777" w:rsidR="00D43BA2" w:rsidRPr="00030E0A" w:rsidRDefault="00D43BA2" w:rsidP="00D43BA2">
                        <w:pPr>
                          <w:rPr>
                            <w:b/>
                            <w:bCs/>
                            <w:color w:val="000000" w:themeColor="text1"/>
                            <w:sz w:val="16"/>
                            <w:szCs w:val="16"/>
                          </w:rPr>
                        </w:pPr>
                        <w:r w:rsidRPr="00030E0A">
                          <w:rPr>
                            <w:rFonts w:asciiTheme="majorBidi" w:hAnsiTheme="majorBidi" w:cstheme="majorBidi"/>
                            <w:color w:val="000000" w:themeColor="text1"/>
                            <w:sz w:val="18"/>
                            <w:szCs w:val="18"/>
                          </w:rPr>
                          <w:t>Necrosis and apoptosis</w:t>
                        </w:r>
                      </w:p>
                      <w:p w14:paraId="2666B4BD" w14:textId="77777777" w:rsidR="00D43BA2" w:rsidRDefault="00D43BA2" w:rsidP="00D43BA2">
                        <w:pPr>
                          <w:jc w:val="center"/>
                          <w:rPr>
                            <w:b/>
                            <w:bCs/>
                            <w:color w:val="000000" w:themeColor="text1"/>
                          </w:rPr>
                        </w:pPr>
                      </w:p>
                      <w:p w14:paraId="4D308256" w14:textId="77777777" w:rsidR="00D43BA2" w:rsidRPr="0073166F" w:rsidRDefault="00D43BA2" w:rsidP="00D43BA2">
                        <w:pPr>
                          <w:jc w:val="center"/>
                          <w:rPr>
                            <w:b/>
                            <w:bCs/>
                            <w:color w:val="000000" w:themeColor="text1"/>
                          </w:rPr>
                        </w:pPr>
                      </w:p>
                      <w:p w14:paraId="5905089D" w14:textId="77777777" w:rsidR="00D43BA2" w:rsidRPr="0073166F" w:rsidRDefault="00D43BA2" w:rsidP="00D43BA2">
                        <w:pPr>
                          <w:jc w:val="center"/>
                          <w:rPr>
                            <w:b/>
                            <w:bCs/>
                            <w:color w:val="000000" w:themeColor="text1"/>
                          </w:rPr>
                        </w:pPr>
                      </w:p>
                      <w:p w14:paraId="3128540A" w14:textId="77777777" w:rsidR="00D43BA2" w:rsidRPr="0073166F" w:rsidRDefault="00D43BA2" w:rsidP="00D43BA2">
                        <w:pPr>
                          <w:jc w:val="center"/>
                          <w:rPr>
                            <w:b/>
                            <w:bCs/>
                            <w:color w:val="000000" w:themeColor="text1"/>
                          </w:rPr>
                        </w:pPr>
                        <w:r>
                          <w:rPr>
                            <w:b/>
                            <w:bCs/>
                            <w:color w:val="000000" w:themeColor="text1"/>
                          </w:rPr>
                          <w:t>Decrease</w:t>
                        </w:r>
                      </w:p>
                    </w:txbxContent>
                  </v:textbox>
                </v:rect>
                <v:roundrect id="Rounded_x0020_Rectangle_x0020_2" o:spid="_x0000_s1029" style="position:absolute;left:1137037;top:31806;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O8vtxQAA&#10;ANsAAAAPAAAAZHJzL2Rvd25yZXYueG1sRI9Pa8JAFMTvBb/D8gRvujFIbaOrSDDQP4dSW8HjM/vM&#10;BrNvQ3ar6bfvCkKPw8z8hlmue9uIC3W+dqxgOklAEJdO11wp+P4qxk8gfEDW2DgmBb/kYb0aPCwx&#10;0+7Kn3TZhUpECPsMFZgQ2kxKXxqy6CeuJY7eyXUWQ5RdJXWH1wi3jUyT5FFarDkuGGwpN1Sedz9W&#10;QZ2/zZ6Lw2nbF8l2T+nrET/Mu1KjYb9ZgAjUh//wvf2iFcxn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7y+3FAAAA2wAAAA8AAAAAAAAAAAAAAAAAlwIAAGRycy9k&#10;b3ducmV2LnhtbFBLBQYAAAAABAAEAPUAAACJAwAAAAA=&#10;" fillcolor="#f2f2f2 [3052]" strokecolor="#1f4d78 [1604]" strokeweight="1pt">
                  <v:stroke joinstyle="miter"/>
                  <v:textbox>
                    <w:txbxContent>
                      <w:p w14:paraId="1A5EC676" w14:textId="77777777" w:rsidR="00D43BA2" w:rsidRPr="0073166F" w:rsidRDefault="00D43BA2" w:rsidP="00D43BA2">
                        <w:pPr>
                          <w:jc w:val="center"/>
                          <w:rPr>
                            <w:sz w:val="28"/>
                            <w:szCs w:val="28"/>
                          </w:rPr>
                        </w:pPr>
                        <w:r w:rsidRPr="0073166F">
                          <w:rPr>
                            <w:sz w:val="32"/>
                            <w:szCs w:val="32"/>
                          </w:rPr>
                          <w:t>Bupivacaine</w:t>
                        </w:r>
                      </w:p>
                    </w:txbxContent>
                  </v:textbox>
                </v:roundrect>
                <v:roundrect id="Rounded_x0020_Rectangle_x0020_3" o:spid="_x0000_s1030" style="position:absolute;left:1137037;top:731520;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84MpxAAA&#10;ANsAAAAPAAAAZHJzL2Rvd25yZXYueG1sRI/dagIxFITvC32HcITeada2/rA1irTYeiW6+gCH5HSz&#10;uDlZNtHd+vRNQejlMDPfMItV72pxpTZUnhWMRxkIYu1NxaWC03EznIMIEdlg7ZkU/FCA1fLxYYG5&#10;8R0f6FrEUiQIhxwV2BibXMqgLTkMI98QJ+/btw5jkm0pTYtdgrtaPmfZVDqsOC1YbOjdkj4XF6dA&#10;b14O5MfFbb173dvZV/fxedE3pZ4G/foNRKQ+/ofv7a1RMJvA35f0A+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ODKcQAAADbAAAADwAAAAAAAAAAAAAAAACXAgAAZHJzL2Rv&#10;d25yZXYueG1sUEsFBgAAAAAEAAQA9QAAAIgDAAAAAA==&#10;" fillcolor="#bfbfbf [2412]" strokecolor="#1f4d78 [1604]" strokeweight="1pt">
                  <v:stroke joinstyle="miter"/>
                  <v:textbox>
                    <w:txbxContent>
                      <w:p w14:paraId="5F2D074B" w14:textId="77777777" w:rsidR="00D43BA2" w:rsidRPr="0073166F" w:rsidRDefault="00D43BA2" w:rsidP="00D43BA2">
                        <w:pPr>
                          <w:jc w:val="center"/>
                          <w:rPr>
                            <w:sz w:val="32"/>
                            <w:szCs w:val="32"/>
                          </w:rPr>
                        </w:pPr>
                        <w:r w:rsidRPr="0073166F">
                          <w:rPr>
                            <w:sz w:val="32"/>
                            <w:szCs w:val="32"/>
                          </w:rPr>
                          <w:t>Lidocaine</w:t>
                        </w:r>
                      </w:p>
                    </w:txbxContent>
                  </v:textbox>
                </v:roundrect>
                <v:roundrect id="Rounded_x0020_Rectangle_x0020_4" o:spid="_x0000_s1031" style="position:absolute;left:1129085;top:1470992;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ZCSxQAA&#10;ANsAAAAPAAAAZHJzL2Rvd25yZXYueG1sRI9Ba4NAFITvgfyH5QV6i2t6SIPNJkihIIUeqoGkt4f7&#10;olL3rXG3avz13UKhx2FmvmH2x8m0YqDeNZYVbKIYBHFpdcOVglPxut6BcB5ZY2uZFNzJwfGwXOwx&#10;0XbkDxpyX4kAYZeggtr7LpHSlTUZdJHtiIN3tb1BH2RfSd3jGOCmlY9xvJUGGw4LNXb0UlP5lX8b&#10;BZnlS3ofC/t+M9czZ8X8WbzNSj2spvQZhKfJ/4f/2plW8LSF3y/hB8jD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JkJLFAAAA2wAAAA8AAAAAAAAAAAAAAAAAlwIAAGRycy9k&#10;b3ducmV2LnhtbFBLBQYAAAAABAAEAPUAAACJAwAAAAA=&#10;" fillcolor="#7f7f7f [1612]" strokecolor="#1f4d78 [1604]" strokeweight="1pt">
                  <v:stroke joinstyle="miter"/>
                  <v:textbox>
                    <w:txbxContent>
                      <w:p w14:paraId="3A049D8A" w14:textId="77777777" w:rsidR="00D43BA2" w:rsidRPr="0073166F" w:rsidRDefault="00D43BA2" w:rsidP="00D43BA2">
                        <w:pPr>
                          <w:jc w:val="center"/>
                          <w:rPr>
                            <w:sz w:val="32"/>
                            <w:szCs w:val="32"/>
                          </w:rPr>
                        </w:pPr>
                        <w:proofErr w:type="spellStart"/>
                        <w:r w:rsidRPr="0073166F">
                          <w:rPr>
                            <w:sz w:val="32"/>
                            <w:szCs w:val="32"/>
                          </w:rPr>
                          <w:t>Mepivacaine</w:t>
                        </w:r>
                        <w:proofErr w:type="spellEnd"/>
                      </w:p>
                    </w:txbxContent>
                  </v:textbox>
                </v:roundrect>
                <v:roundrect id="Rounded_x0020_Rectangle_x0020_5" o:spid="_x0000_s1032" style="position:absolute;left:1144988;top:2202512;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2fhxAAA&#10;ANsAAAAPAAAAZHJzL2Rvd25yZXYueG1sRI9Ba8JAFITvQv/D8gq96UahVaOriKXQehCMevD2yL5m&#10;Q7NvQ3abxH/vCoLHYWa+YZbr3laipcaXjhWMRwkI4tzpkgsFp+PXcAbCB2SNlWNScCUP69XLYImp&#10;dh0fqM1CISKEfYoKTAh1KqXPDVn0I1cTR+/XNRZDlE0hdYNdhNtKTpLkQ1osOS4YrGlrKP/L/q0C&#10;z5fd+Nwe9pftPpsfP68/vjPvSr299psFiEB9eIYf7W+tYDqF+5f4A+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xNn4cQAAADbAAAADwAAAAAAAAAAAAAAAACXAgAAZHJzL2Rv&#10;d25yZXYueG1sUEsFBgAAAAAEAAQA9QAAAIgDAAAAAA==&#10;" fillcolor="#393737 [814]" strokecolor="#1f4d78 [1604]" strokeweight="1pt">
                  <v:stroke joinstyle="miter"/>
                  <v:textbox>
                    <w:txbxContent>
                      <w:p w14:paraId="0A9BDEFE" w14:textId="77777777" w:rsidR="00D43BA2" w:rsidRPr="0073166F" w:rsidRDefault="00D43BA2" w:rsidP="00D43BA2">
                        <w:pPr>
                          <w:jc w:val="center"/>
                          <w:rPr>
                            <w:sz w:val="32"/>
                            <w:szCs w:val="32"/>
                          </w:rPr>
                        </w:pPr>
                        <w:proofErr w:type="spellStart"/>
                        <w:r w:rsidRPr="0073166F">
                          <w:rPr>
                            <w:sz w:val="32"/>
                            <w:szCs w:val="32"/>
                          </w:rPr>
                          <w:t>Ropivacaine</w:t>
                        </w:r>
                        <w:proofErr w:type="spellEnd"/>
                      </w:p>
                    </w:txbxContent>
                  </v:textbox>
                </v:roundrect>
                <v:rect id="Rectangle_x0020_6" o:spid="_x0000_s1033" style="position:absolute;left:3705268;width:970100;height:280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3KO8wAAA&#10;ANsAAAAPAAAAZHJzL2Rvd25yZXYueG1sRE/NagIxEL4X+g5hhN5q1h7qsjWKFloqHkTtA4zJuLvs&#10;ZrIko27fvjkUevz4/her0ffqRjG1gQ3MpgUoYhtcy7WB79PHcwkqCbLDPjAZ+KEEq+XjwwIrF+58&#10;oNtRapVDOFVooBEZKq2TbchjmoaBOHOXED1KhrHWLuI9h/tevxTFq/bYcm5ocKD3hmx3vHoDe9ye&#10;ZdPJpy27aK2vy911a415mozrN1BCo/yL/9xfzsA8j81f8g/Qy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3KO8wAAAANsAAAAPAAAAAAAAAAAAAAAAAJcCAABkcnMvZG93bnJl&#10;di54bWxQSwUGAAAAAAQABAD1AAAAhAMAAAAA&#10;" fillcolor="white [3212]" strokecolor="#a5a5a5 [3206]" strokeweight=".5pt">
                  <v:fill color2="#e4e4e4 [982]" rotate="t" colors="0 white;4588f white;45875f #d7d7d7;1 #a6a6a6" focus="100%" type="gradient"/>
                  <v:textbox>
                    <w:txbxContent>
                      <w:p w14:paraId="0F57F67A" w14:textId="77777777" w:rsidR="00D43BA2" w:rsidRPr="00030E0A" w:rsidRDefault="00D43BA2" w:rsidP="00D43BA2">
                        <w:pPr>
                          <w:jc w:val="center"/>
                          <w:rPr>
                            <w:b/>
                            <w:bCs/>
                          </w:rPr>
                        </w:pPr>
                        <w:r w:rsidRPr="00030E0A">
                          <w:rPr>
                            <w:b/>
                            <w:bCs/>
                          </w:rPr>
                          <w:t>Decrease</w:t>
                        </w:r>
                      </w:p>
                      <w:p w14:paraId="3C975B98" w14:textId="77777777" w:rsidR="00D43BA2" w:rsidRDefault="00D43BA2" w:rsidP="00D43BA2">
                        <w:pPr>
                          <w:jc w:val="center"/>
                        </w:pPr>
                      </w:p>
                      <w:p w14:paraId="15A1B5AE" w14:textId="77777777" w:rsidR="00D43BA2" w:rsidRPr="00030E0A" w:rsidRDefault="00D43BA2" w:rsidP="00D43BA2">
                        <w:pPr>
                          <w:rPr>
                            <w:noProof/>
                            <w:sz w:val="16"/>
                            <w:szCs w:val="16"/>
                          </w:rPr>
                        </w:pPr>
                        <w:r>
                          <w:rPr>
                            <w:rFonts w:asciiTheme="majorBidi" w:hAnsiTheme="majorBidi" w:cstheme="majorBidi"/>
                            <w:sz w:val="18"/>
                            <w:szCs w:val="18"/>
                          </w:rPr>
                          <w:t>1.</w:t>
                        </w:r>
                        <w:r w:rsidRPr="00030E0A">
                          <w:rPr>
                            <w:rFonts w:asciiTheme="majorBidi" w:hAnsiTheme="majorBidi" w:cstheme="majorBidi"/>
                            <w:sz w:val="18"/>
                            <w:szCs w:val="18"/>
                          </w:rPr>
                          <w:t>Adhesion and cell appendages</w:t>
                        </w:r>
                        <w:r w:rsidRPr="00030E0A">
                          <w:rPr>
                            <w:noProof/>
                            <w:sz w:val="16"/>
                            <w:szCs w:val="16"/>
                          </w:rPr>
                          <w:t xml:space="preserve"> </w:t>
                        </w:r>
                      </w:p>
                      <w:p w14:paraId="77C3976B" w14:textId="77777777" w:rsidR="00D43BA2" w:rsidRPr="00030E0A" w:rsidRDefault="00D43BA2" w:rsidP="00D43BA2">
                        <w:pPr>
                          <w:rPr>
                            <w:rFonts w:asciiTheme="majorBidi" w:hAnsiTheme="majorBidi" w:cstheme="majorBidi"/>
                            <w:sz w:val="18"/>
                            <w:szCs w:val="18"/>
                          </w:rPr>
                        </w:pPr>
                        <w:r>
                          <w:rPr>
                            <w:rFonts w:asciiTheme="majorBidi" w:hAnsiTheme="majorBidi" w:cstheme="majorBidi"/>
                            <w:sz w:val="18"/>
                            <w:szCs w:val="18"/>
                          </w:rPr>
                          <w:t>2.</w:t>
                        </w:r>
                        <w:r w:rsidRPr="00030E0A">
                          <w:rPr>
                            <w:rFonts w:asciiTheme="majorBidi" w:hAnsiTheme="majorBidi" w:cstheme="majorBidi"/>
                            <w:sz w:val="18"/>
                            <w:szCs w:val="18"/>
                          </w:rPr>
                          <w:t xml:space="preserve">Content ATP </w:t>
                        </w:r>
                      </w:p>
                      <w:p w14:paraId="2594E174" w14:textId="77777777" w:rsidR="00D43BA2" w:rsidRPr="00030E0A" w:rsidRDefault="00D43BA2" w:rsidP="00D43BA2">
                        <w:pPr>
                          <w:rPr>
                            <w:sz w:val="16"/>
                            <w:szCs w:val="16"/>
                          </w:rPr>
                        </w:pPr>
                        <w:r>
                          <w:rPr>
                            <w:rFonts w:asciiTheme="majorBidi" w:hAnsiTheme="majorBidi" w:cstheme="majorBidi"/>
                            <w:sz w:val="18"/>
                            <w:szCs w:val="18"/>
                          </w:rPr>
                          <w:t>3.</w:t>
                        </w:r>
                        <w:r w:rsidRPr="00030E0A">
                          <w:rPr>
                            <w:rFonts w:asciiTheme="majorBidi" w:hAnsiTheme="majorBidi" w:cstheme="majorBidi"/>
                            <w:sz w:val="18"/>
                            <w:szCs w:val="18"/>
                          </w:rPr>
                          <w:t xml:space="preserve">Viability and function </w:t>
                        </w:r>
                      </w:p>
                      <w:p w14:paraId="5B99E319" w14:textId="77777777" w:rsidR="00D43BA2" w:rsidRPr="00030E0A" w:rsidRDefault="00D43BA2" w:rsidP="00D43BA2">
                        <w:pPr>
                          <w:rPr>
                            <w:rFonts w:asciiTheme="majorBidi" w:hAnsiTheme="majorBidi" w:cstheme="majorBidi"/>
                            <w:sz w:val="24"/>
                            <w:szCs w:val="24"/>
                          </w:rPr>
                        </w:pPr>
                      </w:p>
                      <w:p w14:paraId="39AA2C9F" w14:textId="77777777" w:rsidR="00D43BA2" w:rsidRDefault="00D43BA2" w:rsidP="00D43BA2">
                        <w:pPr>
                          <w:jc w:val="center"/>
                        </w:pPr>
                      </w:p>
                      <w:p w14:paraId="507E90E0" w14:textId="77777777" w:rsidR="00D43BA2" w:rsidRPr="00030E0A" w:rsidRDefault="00D43BA2" w:rsidP="00D43BA2">
                        <w:pPr>
                          <w:jc w:val="center"/>
                          <w:rPr>
                            <w:b/>
                            <w:bCs/>
                          </w:rPr>
                        </w:pPr>
                        <w:r w:rsidRPr="00030E0A">
                          <w:rPr>
                            <w:b/>
                            <w:bCs/>
                          </w:rPr>
                          <w:t>Increase</w:t>
                        </w:r>
                      </w:p>
                    </w:txbxContent>
                  </v:textbox>
                </v:rect>
                <w10:wrap type="topAndBottom"/>
              </v:group>
            </w:pict>
          </mc:Fallback>
        </mc:AlternateContent>
      </w:r>
    </w:p>
    <w:p w14:paraId="49A1A4A2" w14:textId="77777777" w:rsidR="00D43BA2" w:rsidRDefault="006F7BB2" w:rsidP="00D43BA2">
      <w:pPr>
        <w:spacing w:line="240" w:lineRule="auto"/>
        <w:ind w:left="0" w:firstLine="0"/>
        <w:jc w:val="center"/>
        <w:rPr>
          <w:b/>
          <w:bCs/>
          <w:szCs w:val="20"/>
        </w:rPr>
      </w:pPr>
      <w:r w:rsidRPr="00C02678">
        <w:rPr>
          <w:rFonts w:asciiTheme="majorBidi" w:hAnsiTheme="majorBidi" w:cstheme="majorBidi"/>
          <w:sz w:val="22"/>
        </w:rPr>
        <w:t xml:space="preserve"> </w:t>
      </w:r>
      <w:r w:rsidR="00D43BA2" w:rsidRPr="00B159FC">
        <w:rPr>
          <w:b/>
          <w:bCs/>
          <w:szCs w:val="20"/>
        </w:rPr>
        <w:t>Figure 1</w:t>
      </w:r>
      <w:r w:rsidR="00D43BA2">
        <w:rPr>
          <w:b/>
          <w:bCs/>
          <w:szCs w:val="20"/>
        </w:rPr>
        <w:t>:</w:t>
      </w:r>
      <w:r w:rsidR="00D43BA2" w:rsidRPr="00B159FC">
        <w:rPr>
          <w:b/>
          <w:bCs/>
          <w:szCs w:val="20"/>
        </w:rPr>
        <w:t xml:space="preserve"> </w:t>
      </w:r>
      <w:r w:rsidR="00D43BA2" w:rsidRPr="00C02678">
        <w:rPr>
          <w:rFonts w:asciiTheme="majorBidi" w:hAnsiTheme="majorBidi" w:cstheme="majorBidi"/>
          <w:szCs w:val="20"/>
        </w:rPr>
        <w:t xml:space="preserve">Summery of effects of local </w:t>
      </w:r>
      <w:proofErr w:type="spellStart"/>
      <w:r w:rsidR="00D43BA2" w:rsidRPr="00C02678">
        <w:rPr>
          <w:rFonts w:asciiTheme="majorBidi" w:hAnsiTheme="majorBidi" w:cstheme="majorBidi"/>
          <w:szCs w:val="20"/>
        </w:rPr>
        <w:t>anesthesia</w:t>
      </w:r>
      <w:proofErr w:type="spellEnd"/>
      <w:r w:rsidR="00D43BA2" w:rsidRPr="00C02678">
        <w:rPr>
          <w:rFonts w:asciiTheme="majorBidi" w:hAnsiTheme="majorBidi" w:cstheme="majorBidi"/>
          <w:szCs w:val="20"/>
        </w:rPr>
        <w:t xml:space="preserve"> on mesenchymal stem cells</w:t>
      </w:r>
    </w:p>
    <w:p w14:paraId="5935C9BF" w14:textId="77777777" w:rsidR="00D43BA2" w:rsidRDefault="00D43BA2" w:rsidP="00D43BA2">
      <w:pPr>
        <w:spacing w:before="240" w:line="240" w:lineRule="auto"/>
        <w:ind w:left="0" w:firstLine="0"/>
        <w:rPr>
          <w:rFonts w:asciiTheme="majorBidi" w:hAnsiTheme="majorBidi" w:cstheme="majorBidi"/>
          <w:sz w:val="22"/>
        </w:rPr>
      </w:pPr>
    </w:p>
    <w:p w14:paraId="7F8977A1" w14:textId="77777777" w:rsidR="00165563" w:rsidRPr="00165563" w:rsidRDefault="00165563" w:rsidP="00165563">
      <w:pPr>
        <w:ind w:left="0"/>
        <w:rPr>
          <w:b/>
          <w:bCs/>
          <w:color w:val="auto"/>
          <w:lang w:val="en-US" w:bidi="fa-IR"/>
        </w:rPr>
      </w:pPr>
      <w:r w:rsidRPr="00165563">
        <w:rPr>
          <w:b/>
          <w:bCs/>
          <w:color w:val="auto"/>
          <w:lang w:val="en-US" w:bidi="fa-IR"/>
        </w:rPr>
        <w:t xml:space="preserve">Discussion/ </w:t>
      </w:r>
      <w:r w:rsidRPr="00165563">
        <w:rPr>
          <w:rFonts w:asciiTheme="majorBidi" w:hAnsiTheme="majorBidi" w:cstheme="majorBidi"/>
          <w:b/>
          <w:bCs/>
          <w:color w:val="auto"/>
          <w:sz w:val="22"/>
        </w:rPr>
        <w:t>Conclusion</w:t>
      </w:r>
    </w:p>
    <w:p w14:paraId="57BF541F" w14:textId="77777777" w:rsidR="006F7BB2" w:rsidRDefault="006F7BB2" w:rsidP="00951748">
      <w:pPr>
        <w:spacing w:before="240" w:line="240" w:lineRule="auto"/>
        <w:ind w:left="0" w:firstLine="0"/>
        <w:rPr>
          <w:b/>
          <w:bCs/>
          <w:szCs w:val="20"/>
        </w:rPr>
      </w:pPr>
      <w:proofErr w:type="spellStart"/>
      <w:r w:rsidRPr="00C02678">
        <w:rPr>
          <w:rFonts w:asciiTheme="majorBidi" w:hAnsiTheme="majorBidi" w:cstheme="majorBidi"/>
          <w:sz w:val="22"/>
        </w:rPr>
        <w:t>anesthesia’s</w:t>
      </w:r>
      <w:proofErr w:type="spellEnd"/>
      <w:r w:rsidRPr="00C02678">
        <w:rPr>
          <w:rFonts w:asciiTheme="majorBidi" w:hAnsiTheme="majorBidi" w:cstheme="majorBidi"/>
          <w:sz w:val="22"/>
        </w:rPr>
        <w:t xml:space="preserve"> which block pain receptors and reduce sense of pain like other members of the group. The survival rate of MSCs exposed to </w:t>
      </w:r>
      <w:proofErr w:type="spellStart"/>
      <w:r w:rsidRPr="00C02678">
        <w:rPr>
          <w:rFonts w:asciiTheme="majorBidi" w:hAnsiTheme="majorBidi" w:cstheme="majorBidi"/>
          <w:sz w:val="22"/>
        </w:rPr>
        <w:t>mepivacaine</w:t>
      </w:r>
      <w:proofErr w:type="spellEnd"/>
      <w:r w:rsidRPr="00C02678">
        <w:rPr>
          <w:rFonts w:asciiTheme="majorBidi" w:hAnsiTheme="majorBidi" w:cstheme="majorBidi"/>
          <w:sz w:val="22"/>
        </w:rPr>
        <w:t xml:space="preserve"> </w:t>
      </w:r>
      <w:r w:rsidRPr="00C02678">
        <w:rPr>
          <w:rFonts w:asciiTheme="majorBidi" w:hAnsiTheme="majorBidi" w:cstheme="majorBidi"/>
          <w:sz w:val="22"/>
        </w:rPr>
        <w:lastRenderedPageBreak/>
        <w:t xml:space="preserve">greatly depends on the concentration. Studies were designed in vitro and in the one-dimensional medium to examine the effect of </w:t>
      </w:r>
      <w:proofErr w:type="spellStart"/>
      <w:r w:rsidRPr="00C02678">
        <w:rPr>
          <w:rFonts w:asciiTheme="majorBidi" w:hAnsiTheme="majorBidi" w:cstheme="majorBidi"/>
          <w:sz w:val="22"/>
        </w:rPr>
        <w:t>mepivacaine</w:t>
      </w:r>
      <w:proofErr w:type="spellEnd"/>
      <w:r w:rsidRPr="00C02678">
        <w:rPr>
          <w:rFonts w:asciiTheme="majorBidi" w:hAnsiTheme="majorBidi" w:cstheme="majorBidi"/>
          <w:sz w:val="22"/>
        </w:rPr>
        <w:t xml:space="preserve"> on these cells. In these studies, the MSCs were first exposed to </w:t>
      </w:r>
      <w:proofErr w:type="spellStart"/>
      <w:r w:rsidRPr="00C02678">
        <w:rPr>
          <w:rFonts w:asciiTheme="majorBidi" w:hAnsiTheme="majorBidi" w:cstheme="majorBidi"/>
          <w:sz w:val="22"/>
        </w:rPr>
        <w:t>mepivacaine</w:t>
      </w:r>
      <w:proofErr w:type="spellEnd"/>
      <w:r w:rsidRPr="00C02678">
        <w:rPr>
          <w:rFonts w:asciiTheme="majorBidi" w:hAnsiTheme="majorBidi" w:cstheme="majorBidi"/>
          <w:sz w:val="22"/>
        </w:rPr>
        <w:t xml:space="preserve"> for 120 mi</w:t>
      </w:r>
      <w:r w:rsidR="00951748">
        <w:rPr>
          <w:rFonts w:asciiTheme="majorBidi" w:hAnsiTheme="majorBidi" w:cstheme="majorBidi"/>
          <w:sz w:val="22"/>
        </w:rPr>
        <w:t>nutes. Then after 24 hours, its.</w:t>
      </w:r>
    </w:p>
    <w:p w14:paraId="620B142F" w14:textId="77777777" w:rsidR="00B159FC" w:rsidRPr="00C02678" w:rsidRDefault="005C718C" w:rsidP="005C718C">
      <w:pPr>
        <w:spacing w:before="240" w:line="240" w:lineRule="auto"/>
        <w:rPr>
          <w:rFonts w:asciiTheme="majorBidi" w:hAnsiTheme="majorBidi" w:cstheme="majorBidi"/>
          <w:sz w:val="22"/>
        </w:rPr>
      </w:pPr>
      <w:r>
        <w:rPr>
          <w:rFonts w:asciiTheme="majorBidi" w:hAnsiTheme="majorBidi" w:cstheme="majorBidi"/>
          <w:b/>
          <w:bCs/>
          <w:sz w:val="22"/>
        </w:rPr>
        <w:t>A</w:t>
      </w:r>
      <w:r w:rsidRPr="005C718C">
        <w:rPr>
          <w:rFonts w:asciiTheme="majorBidi" w:hAnsiTheme="majorBidi" w:cstheme="majorBidi"/>
          <w:b/>
          <w:bCs/>
          <w:sz w:val="22"/>
        </w:rPr>
        <w:t>cknowledgement</w:t>
      </w:r>
    </w:p>
    <w:p w14:paraId="5E1230A1" w14:textId="77777777" w:rsidR="00B159FC" w:rsidRPr="00C02678" w:rsidRDefault="00B159FC" w:rsidP="008C679C">
      <w:pPr>
        <w:spacing w:before="240" w:line="240" w:lineRule="auto"/>
        <w:rPr>
          <w:rFonts w:asciiTheme="majorBidi" w:hAnsiTheme="majorBidi" w:cstheme="majorBidi"/>
          <w:sz w:val="22"/>
        </w:rPr>
      </w:pPr>
      <w:r w:rsidRPr="00C02678">
        <w:rPr>
          <w:rFonts w:asciiTheme="majorBidi" w:hAnsiTheme="majorBidi" w:cstheme="majorBidi"/>
          <w:sz w:val="22"/>
        </w:rPr>
        <w:t xml:space="preserve">Local </w:t>
      </w:r>
      <w:proofErr w:type="spellStart"/>
      <w:r w:rsidRPr="00C02678">
        <w:rPr>
          <w:rFonts w:asciiTheme="majorBidi" w:hAnsiTheme="majorBidi" w:cstheme="majorBidi"/>
          <w:sz w:val="22"/>
        </w:rPr>
        <w:t>anesthetic</w:t>
      </w:r>
      <w:proofErr w:type="spellEnd"/>
      <w:r w:rsidRPr="00C02678">
        <w:rPr>
          <w:rFonts w:asciiTheme="majorBidi" w:hAnsiTheme="majorBidi" w:cstheme="majorBidi"/>
          <w:sz w:val="22"/>
        </w:rPr>
        <w:t xml:space="preserve"> drugs can affect almost every tissues and body cells because of their fat soluble property. Some of them include fat tissue, bone, muscle, tendon and the most important chondrocytes.</w:t>
      </w:r>
    </w:p>
    <w:p w14:paraId="7AE07D5B" w14:textId="77777777" w:rsidR="006F7BB2" w:rsidRPr="00B159FC" w:rsidRDefault="00B159FC" w:rsidP="00B159FC">
      <w:pPr>
        <w:spacing w:before="240" w:after="240" w:line="360" w:lineRule="auto"/>
        <w:ind w:left="0" w:firstLine="0"/>
        <w:jc w:val="lowKashida"/>
        <w:rPr>
          <w:b/>
          <w:bCs/>
          <w:sz w:val="22"/>
        </w:rPr>
      </w:pPr>
      <w:r w:rsidRPr="00B159FC">
        <w:rPr>
          <w:b/>
          <w:bCs/>
          <w:sz w:val="22"/>
        </w:rPr>
        <w:t>References</w:t>
      </w:r>
    </w:p>
    <w:p w14:paraId="11360958" w14:textId="77777777" w:rsidR="00B159FC" w:rsidRDefault="006F7BB2" w:rsidP="00B159FC">
      <w:pPr>
        <w:spacing w:after="240" w:line="240" w:lineRule="auto"/>
        <w:ind w:left="0" w:firstLine="0"/>
        <w:jc w:val="lowKashida"/>
        <w:rPr>
          <w:noProof/>
          <w:szCs w:val="20"/>
        </w:rPr>
      </w:pPr>
      <w:r>
        <w:rPr>
          <w:sz w:val="26"/>
          <w:szCs w:val="20"/>
        </w:rPr>
        <w:fldChar w:fldCharType="begin"/>
      </w:r>
      <w:r>
        <w:rPr>
          <w:sz w:val="26"/>
          <w:szCs w:val="20"/>
        </w:rPr>
        <w:instrText xml:space="preserve"> ADDIN EN.REFLIST </w:instrText>
      </w:r>
      <w:r>
        <w:rPr>
          <w:sz w:val="26"/>
          <w:szCs w:val="20"/>
        </w:rPr>
        <w:fldChar w:fldCharType="separate"/>
      </w:r>
      <w:bookmarkStart w:id="1" w:name="_ENREF_1"/>
      <w:r w:rsidR="00B159FC">
        <w:rPr>
          <w:noProof/>
          <w:szCs w:val="20"/>
        </w:rPr>
        <w:t>1.</w:t>
      </w:r>
      <w:r w:rsidR="00B159FC">
        <w:rPr>
          <w:noProof/>
          <w:szCs w:val="20"/>
        </w:rPr>
        <w:tab/>
        <w:t>Prockop DJ. Repair of tissues by adult stem/progenitor cells (MSCs): controversies, myths, and changing paradigms. Molecular Therapy. 2009;17(6):939-46.</w:t>
      </w:r>
      <w:bookmarkEnd w:id="1"/>
    </w:p>
    <w:p w14:paraId="61111D0E" w14:textId="77777777" w:rsidR="00B159FC" w:rsidRDefault="00B159FC" w:rsidP="00B159FC">
      <w:pPr>
        <w:spacing w:line="240" w:lineRule="auto"/>
        <w:ind w:left="0" w:firstLine="0"/>
        <w:jc w:val="lowKashida"/>
        <w:rPr>
          <w:noProof/>
          <w:szCs w:val="20"/>
        </w:rPr>
      </w:pPr>
      <w:bookmarkStart w:id="2" w:name="_ENREF_2"/>
      <w:r>
        <w:rPr>
          <w:noProof/>
          <w:szCs w:val="20"/>
        </w:rPr>
        <w:t>2.</w:t>
      </w:r>
      <w:r>
        <w:rPr>
          <w:noProof/>
          <w:szCs w:val="20"/>
        </w:rPr>
        <w:tab/>
        <w:t>Kolf CM, Cho E, Tuan RS. Biology of adult mesenchymal stem cells: regulation of niche, self-renewal and differentiation. Arthritis Res Ther. 2007;9(1):204.</w:t>
      </w:r>
      <w:bookmarkEnd w:id="2"/>
    </w:p>
    <w:p w14:paraId="689482BE" w14:textId="77777777" w:rsidR="00B159FC" w:rsidRDefault="00B159FC" w:rsidP="00B159FC">
      <w:pPr>
        <w:spacing w:line="240" w:lineRule="auto"/>
        <w:ind w:left="0" w:firstLine="0"/>
        <w:jc w:val="lowKashida"/>
        <w:rPr>
          <w:noProof/>
          <w:szCs w:val="20"/>
        </w:rPr>
      </w:pPr>
      <w:bookmarkStart w:id="3" w:name="_ENREF_3"/>
      <w:r>
        <w:rPr>
          <w:noProof/>
          <w:szCs w:val="20"/>
        </w:rPr>
        <w:t>3.</w:t>
      </w:r>
      <w:r>
        <w:rPr>
          <w:noProof/>
          <w:szCs w:val="20"/>
        </w:rPr>
        <w:tab/>
        <w:t>Caplan AI. Adult mesenchymal stem cells for tissue engineering versus regenerative medicine. Journal of cellular physiology. 2007;213(2):341-7.</w:t>
      </w:r>
      <w:bookmarkEnd w:id="3"/>
    </w:p>
    <w:p w14:paraId="24689901" w14:textId="77777777" w:rsidR="00B159FC" w:rsidRDefault="00B159FC" w:rsidP="00B159FC">
      <w:pPr>
        <w:spacing w:line="240" w:lineRule="auto"/>
        <w:ind w:left="0" w:firstLine="0"/>
        <w:jc w:val="lowKashida"/>
        <w:rPr>
          <w:noProof/>
          <w:szCs w:val="20"/>
        </w:rPr>
      </w:pPr>
      <w:bookmarkStart w:id="4" w:name="_ENREF_4"/>
      <w:r>
        <w:rPr>
          <w:noProof/>
          <w:szCs w:val="20"/>
        </w:rPr>
        <w:t>4.</w:t>
      </w:r>
      <w:r>
        <w:rPr>
          <w:noProof/>
          <w:szCs w:val="20"/>
        </w:rPr>
        <w:tab/>
        <w:t>Morrison SJ, Spradling AC. Stem cells and niches: mechanisms that promote stem cell maintenance throughout life. Cell. 2008;132(4):598-611.</w:t>
      </w:r>
      <w:bookmarkEnd w:id="4"/>
    </w:p>
    <w:p w14:paraId="5BC27701" w14:textId="77777777" w:rsidR="00B159FC" w:rsidRDefault="00B159FC" w:rsidP="00B159FC">
      <w:pPr>
        <w:spacing w:line="240" w:lineRule="auto"/>
        <w:ind w:left="0" w:firstLine="0"/>
        <w:jc w:val="lowKashida"/>
        <w:rPr>
          <w:noProof/>
          <w:szCs w:val="20"/>
        </w:rPr>
      </w:pPr>
      <w:bookmarkStart w:id="5" w:name="_ENREF_5"/>
      <w:r>
        <w:rPr>
          <w:noProof/>
          <w:szCs w:val="20"/>
        </w:rPr>
        <w:t>5.</w:t>
      </w:r>
      <w:r>
        <w:rPr>
          <w:noProof/>
          <w:szCs w:val="20"/>
        </w:rPr>
        <w:tab/>
        <w:t>Discher DE, Mooney DJ, Zandstra PW. Growth factors, matrices, and forces combine and control stem cells. Science. 2009;324(5935):1673-7.</w:t>
      </w:r>
      <w:bookmarkEnd w:id="5"/>
    </w:p>
    <w:p w14:paraId="4E5C51AE" w14:textId="77777777" w:rsidR="00B159FC" w:rsidRDefault="00B159FC" w:rsidP="00B159FC">
      <w:pPr>
        <w:spacing w:line="240" w:lineRule="auto"/>
        <w:ind w:left="0" w:firstLine="0"/>
        <w:jc w:val="lowKashida"/>
        <w:rPr>
          <w:noProof/>
          <w:szCs w:val="20"/>
        </w:rPr>
      </w:pPr>
      <w:bookmarkStart w:id="6" w:name="_ENREF_6"/>
      <w:r>
        <w:rPr>
          <w:noProof/>
          <w:szCs w:val="20"/>
        </w:rPr>
        <w:t>6.</w:t>
      </w:r>
      <w:r>
        <w:rPr>
          <w:noProof/>
          <w:szCs w:val="20"/>
        </w:rPr>
        <w:tab/>
        <w:t>Sameer M, Balasubramanyam M, Mohan V. Stem cells and diabetes. Current Science. 2006;91(9):1158-65.</w:t>
      </w:r>
      <w:bookmarkEnd w:id="6"/>
    </w:p>
    <w:p w14:paraId="46B664C4" w14:textId="77777777" w:rsidR="00B159FC" w:rsidRDefault="00B159FC" w:rsidP="00B159FC">
      <w:pPr>
        <w:spacing w:line="240" w:lineRule="auto"/>
        <w:ind w:left="0" w:firstLine="0"/>
        <w:jc w:val="lowKashida"/>
        <w:rPr>
          <w:noProof/>
          <w:szCs w:val="20"/>
        </w:rPr>
      </w:pPr>
      <w:bookmarkStart w:id="7" w:name="_ENREF_7"/>
      <w:r>
        <w:rPr>
          <w:noProof/>
          <w:szCs w:val="20"/>
        </w:rPr>
        <w:t>7.</w:t>
      </w:r>
      <w:r>
        <w:rPr>
          <w:noProof/>
          <w:szCs w:val="20"/>
        </w:rPr>
        <w:tab/>
        <w:t>Leri A, Anversa P. Stem cells: Bone-marrow-derived cells and heart failure—the debate goes on. Nature Reviews Cardiology. 2013;10(7):372-3.</w:t>
      </w:r>
      <w:bookmarkEnd w:id="7"/>
    </w:p>
    <w:p w14:paraId="5E4483E6" w14:textId="77777777" w:rsidR="00B159FC" w:rsidRDefault="00B159FC" w:rsidP="00B159FC">
      <w:pPr>
        <w:spacing w:line="240" w:lineRule="auto"/>
        <w:ind w:left="0" w:firstLine="0"/>
        <w:jc w:val="lowKashida"/>
        <w:rPr>
          <w:noProof/>
          <w:szCs w:val="20"/>
        </w:rPr>
      </w:pPr>
      <w:bookmarkStart w:id="8" w:name="_ENREF_8"/>
      <w:r>
        <w:rPr>
          <w:noProof/>
          <w:szCs w:val="20"/>
        </w:rPr>
        <w:t>8.</w:t>
      </w:r>
      <w:r>
        <w:rPr>
          <w:noProof/>
          <w:szCs w:val="20"/>
        </w:rPr>
        <w:tab/>
        <w:t xml:space="preserve">Eapen M, Le Rademacher J, Antin JH, Champlin RE, Carreras J, Fay J, Passweg JR, Tolar J, Horowitz MM, Marsh JC. Effect of stem cell source on outcomes after </w:t>
      </w:r>
      <w:r>
        <w:rPr>
          <w:noProof/>
          <w:szCs w:val="20"/>
        </w:rPr>
        <w:lastRenderedPageBreak/>
        <w:t>unrelated donor transplantation in severe aplastic anemia. Blood. 2011;118(9):2618-21.</w:t>
      </w:r>
      <w:bookmarkEnd w:id="8"/>
    </w:p>
    <w:p w14:paraId="05850073" w14:textId="77777777" w:rsidR="00B159FC" w:rsidRDefault="00B159FC" w:rsidP="00B159FC">
      <w:pPr>
        <w:spacing w:line="240" w:lineRule="auto"/>
        <w:ind w:left="0" w:firstLine="0"/>
        <w:jc w:val="lowKashida"/>
        <w:rPr>
          <w:noProof/>
          <w:szCs w:val="20"/>
        </w:rPr>
      </w:pPr>
      <w:bookmarkStart w:id="9" w:name="_ENREF_9"/>
      <w:r>
        <w:rPr>
          <w:noProof/>
          <w:szCs w:val="20"/>
        </w:rPr>
        <w:t>9.</w:t>
      </w:r>
      <w:r>
        <w:rPr>
          <w:noProof/>
          <w:szCs w:val="20"/>
        </w:rPr>
        <w:tab/>
        <w:t>Johnson K, Zhu S, Tremblay MS, Payette JN, Wang J, Bouchez LC, Meeusen S, Althage A, Cho CY, Wu X. A stem cell–based approach to cartilage repair. Science. 2012;336(6082):717-21.</w:t>
      </w:r>
      <w:bookmarkEnd w:id="9"/>
    </w:p>
    <w:p w14:paraId="5A6EF2D9" w14:textId="77777777" w:rsidR="00B159FC" w:rsidRDefault="00B159FC" w:rsidP="00B159FC">
      <w:pPr>
        <w:spacing w:line="240" w:lineRule="auto"/>
        <w:ind w:left="0" w:firstLine="0"/>
        <w:jc w:val="lowKashida"/>
        <w:rPr>
          <w:noProof/>
          <w:szCs w:val="20"/>
        </w:rPr>
      </w:pPr>
      <w:bookmarkStart w:id="10" w:name="_ENREF_10"/>
      <w:r>
        <w:rPr>
          <w:noProof/>
          <w:szCs w:val="20"/>
        </w:rPr>
        <w:t>10.</w:t>
      </w:r>
      <w:r>
        <w:rPr>
          <w:noProof/>
          <w:szCs w:val="20"/>
        </w:rPr>
        <w:tab/>
        <w:t>Haasters F, Polzer H, Prall WC, Saller MM, Kohler J, Grote S, Mutschler W, Docheva D, Schieker M. Bupivacaine, ropivacaine, and morphine: comparison of toxicity on human hamstring-derived stem/progenitor cells. Knee Surgery, Sports Traumatology, Arthroscopy. 2011;19(12):2138-44.</w:t>
      </w:r>
      <w:bookmarkEnd w:id="10"/>
    </w:p>
    <w:p w14:paraId="6D675C13" w14:textId="77777777" w:rsidR="00B159FC" w:rsidRDefault="00B159FC" w:rsidP="00B159FC">
      <w:pPr>
        <w:spacing w:line="240" w:lineRule="auto"/>
        <w:ind w:left="0" w:firstLine="0"/>
        <w:jc w:val="lowKashida"/>
        <w:rPr>
          <w:noProof/>
          <w:szCs w:val="20"/>
        </w:rPr>
      </w:pPr>
      <w:bookmarkStart w:id="11" w:name="_ENREF_11"/>
      <w:r>
        <w:rPr>
          <w:noProof/>
          <w:szCs w:val="20"/>
        </w:rPr>
        <w:t>11.</w:t>
      </w:r>
      <w:r>
        <w:rPr>
          <w:noProof/>
          <w:szCs w:val="20"/>
        </w:rPr>
        <w:tab/>
        <w:t>Møiniche S, Mikkelsen S, Wetterslev J, Dahl JB. A systematic review of intra-articular local anesthesia for postoperative pain relief after arthroscopic knee surgery. Regional anesthesia and pain medicine. 1999;24(5):430-7.</w:t>
      </w:r>
      <w:bookmarkEnd w:id="11"/>
    </w:p>
    <w:p w14:paraId="31443EA9" w14:textId="77777777" w:rsidR="00B159FC" w:rsidRDefault="00B159FC" w:rsidP="00B159FC">
      <w:pPr>
        <w:spacing w:line="240" w:lineRule="auto"/>
        <w:ind w:left="0" w:firstLine="0"/>
        <w:jc w:val="lowKashida"/>
        <w:rPr>
          <w:noProof/>
          <w:szCs w:val="20"/>
        </w:rPr>
      </w:pPr>
      <w:bookmarkStart w:id="12" w:name="_ENREF_12"/>
      <w:r>
        <w:rPr>
          <w:noProof/>
          <w:szCs w:val="20"/>
        </w:rPr>
        <w:t>12.</w:t>
      </w:r>
      <w:r>
        <w:rPr>
          <w:noProof/>
          <w:szCs w:val="20"/>
        </w:rPr>
        <w:tab/>
        <w:t>Zirak N, Soltani G, Jahanbakhsh S, Akhlaghy F. Evaluation of Combined Spinal–Epidural Anesthesia in Cesarean Section. IRANIAN JOURNAL OF OBSTETRICS. 2007;91:9.</w:t>
      </w:r>
      <w:bookmarkEnd w:id="12"/>
    </w:p>
    <w:p w14:paraId="2224B9AE" w14:textId="77777777" w:rsidR="00B159FC" w:rsidRDefault="00B159FC" w:rsidP="00B159FC">
      <w:pPr>
        <w:spacing w:line="240" w:lineRule="auto"/>
        <w:ind w:left="0" w:firstLine="0"/>
        <w:jc w:val="lowKashida"/>
        <w:rPr>
          <w:noProof/>
          <w:szCs w:val="20"/>
        </w:rPr>
      </w:pPr>
      <w:bookmarkStart w:id="13" w:name="_ENREF_13"/>
      <w:r>
        <w:rPr>
          <w:noProof/>
          <w:szCs w:val="20"/>
        </w:rPr>
        <w:t>13.</w:t>
      </w:r>
      <w:r>
        <w:rPr>
          <w:noProof/>
          <w:szCs w:val="20"/>
        </w:rPr>
        <w:tab/>
        <w:t>Hofmann P, Metterlein T, Bollwein G, Gruber M, Plank C, Graf BM, Zink W. The myotoxic effect of bupivacaine and ropivacaine on myotubes in primary mouse cell culture and an immortalized cell line. Anesthesia and analgesia. 2013 Sep;117(3):634-40. PMID: 23868894. DOI: 10.1213/ANE.0b013e31829e4197.</w:t>
      </w:r>
      <w:bookmarkEnd w:id="13"/>
    </w:p>
    <w:p w14:paraId="75F40B58" w14:textId="77777777" w:rsidR="00B159FC" w:rsidRDefault="00B159FC" w:rsidP="00B159FC">
      <w:pPr>
        <w:spacing w:line="240" w:lineRule="auto"/>
        <w:ind w:left="0" w:firstLine="0"/>
        <w:jc w:val="lowKashida"/>
        <w:rPr>
          <w:noProof/>
          <w:szCs w:val="20"/>
        </w:rPr>
      </w:pPr>
      <w:bookmarkStart w:id="14" w:name="_ENREF_14"/>
      <w:r>
        <w:rPr>
          <w:noProof/>
          <w:szCs w:val="20"/>
        </w:rPr>
        <w:t>14.</w:t>
      </w:r>
      <w:r>
        <w:rPr>
          <w:noProof/>
          <w:szCs w:val="20"/>
        </w:rPr>
        <w:tab/>
        <w:t>Ludot H, Tharin J-Y, Belouadah M, Mazoit J-X, Malinovsky J-M. Successful resuscitation after ropivacaine and lidocaine-induced ventricular arrhythmia following posterior lumbar plexus block in a child. Anesthesia &amp; Analgesia. 2008;106(5):1572-4.</w:t>
      </w:r>
      <w:bookmarkEnd w:id="14"/>
    </w:p>
    <w:p w14:paraId="2E642595" w14:textId="77777777" w:rsidR="00B159FC" w:rsidRDefault="00B159FC" w:rsidP="00B159FC">
      <w:pPr>
        <w:spacing w:line="240" w:lineRule="auto"/>
        <w:ind w:left="0" w:firstLine="0"/>
        <w:jc w:val="lowKashida"/>
        <w:rPr>
          <w:noProof/>
          <w:szCs w:val="20"/>
        </w:rPr>
      </w:pPr>
      <w:bookmarkStart w:id="15" w:name="_ENREF_15"/>
      <w:r>
        <w:rPr>
          <w:noProof/>
          <w:szCs w:val="20"/>
        </w:rPr>
        <w:t>15.</w:t>
      </w:r>
      <w:r>
        <w:rPr>
          <w:noProof/>
          <w:szCs w:val="20"/>
        </w:rPr>
        <w:tab/>
        <w:t>Hughes CL, Leach J, Allen R, Lambson G. Cardiac arrhythmias during oral surgery with local anesthesia. Journal of the American Dental Association (1939). 1966;73(5):1095-102.</w:t>
      </w:r>
      <w:bookmarkEnd w:id="15"/>
    </w:p>
    <w:p w14:paraId="53028D49" w14:textId="77777777" w:rsidR="00B159FC" w:rsidRDefault="00B159FC" w:rsidP="00B159FC">
      <w:pPr>
        <w:spacing w:line="240" w:lineRule="auto"/>
        <w:ind w:left="0" w:firstLine="0"/>
        <w:jc w:val="lowKashida"/>
        <w:rPr>
          <w:noProof/>
          <w:szCs w:val="20"/>
        </w:rPr>
      </w:pPr>
      <w:bookmarkStart w:id="16" w:name="_ENREF_16"/>
      <w:r>
        <w:rPr>
          <w:noProof/>
          <w:szCs w:val="20"/>
        </w:rPr>
        <w:t>16.</w:t>
      </w:r>
      <w:r>
        <w:rPr>
          <w:noProof/>
          <w:szCs w:val="20"/>
        </w:rPr>
        <w:tab/>
        <w:t>Brown DL, Ransom DM, Hall JA, Leicht CH, Schroeder DR, Offord KP. Regional anesthesia and local anesthetic-induced systemic toxicity: seizure frequency and accompanying cardiovascular changes. Anesthesia &amp; Analgesia. 1995;81(2):321-8.</w:t>
      </w:r>
      <w:bookmarkEnd w:id="16"/>
    </w:p>
    <w:p w14:paraId="23F3004A" w14:textId="77777777" w:rsidR="00B159FC" w:rsidRDefault="00B159FC" w:rsidP="00B159FC">
      <w:pPr>
        <w:spacing w:line="240" w:lineRule="auto"/>
        <w:ind w:left="0" w:firstLine="0"/>
        <w:jc w:val="lowKashida"/>
        <w:rPr>
          <w:noProof/>
          <w:szCs w:val="20"/>
        </w:rPr>
      </w:pPr>
      <w:bookmarkStart w:id="17" w:name="_ENREF_17"/>
      <w:r>
        <w:rPr>
          <w:noProof/>
          <w:szCs w:val="20"/>
        </w:rPr>
        <w:t>17.</w:t>
      </w:r>
      <w:r>
        <w:rPr>
          <w:noProof/>
          <w:szCs w:val="20"/>
        </w:rPr>
        <w:tab/>
        <w:t>Mulroy MF. Systemic toxicity and cardiotoxicity from local anesthetics: incidence and preventive measures. Regional anesthesia and pain medicine. 2002;27(6):556-61.</w:t>
      </w:r>
      <w:bookmarkEnd w:id="17"/>
    </w:p>
    <w:p w14:paraId="3C5ED766" w14:textId="77777777" w:rsidR="00B159FC" w:rsidRDefault="00B159FC" w:rsidP="00B159FC">
      <w:pPr>
        <w:spacing w:line="240" w:lineRule="auto"/>
        <w:ind w:left="0" w:firstLine="0"/>
        <w:jc w:val="lowKashida"/>
        <w:rPr>
          <w:noProof/>
          <w:szCs w:val="20"/>
        </w:rPr>
      </w:pPr>
      <w:bookmarkStart w:id="18" w:name="_ENREF_18"/>
      <w:r>
        <w:rPr>
          <w:noProof/>
          <w:szCs w:val="20"/>
        </w:rPr>
        <w:t>18.</w:t>
      </w:r>
      <w:r>
        <w:rPr>
          <w:noProof/>
          <w:szCs w:val="20"/>
        </w:rPr>
        <w:tab/>
        <w:t>Shapiro A, Zohar E, Zaslansky R, Hoppenstein D, Shabat S, Fredman B. The frequency and timing of respiratory depression in 1524 postoperative patients treated with systemic or neuraxial morphine. Journal of clinical anesthesia. 2005;17(7):537-42.</w:t>
      </w:r>
      <w:bookmarkEnd w:id="18"/>
    </w:p>
    <w:p w14:paraId="1D7A2698" w14:textId="77777777" w:rsidR="00B159FC" w:rsidRDefault="00B159FC" w:rsidP="00B159FC">
      <w:pPr>
        <w:spacing w:line="240" w:lineRule="auto"/>
        <w:ind w:left="0" w:firstLine="0"/>
        <w:jc w:val="lowKashida"/>
        <w:rPr>
          <w:noProof/>
          <w:szCs w:val="20"/>
        </w:rPr>
      </w:pPr>
      <w:bookmarkStart w:id="19" w:name="_ENREF_19"/>
      <w:r>
        <w:rPr>
          <w:noProof/>
          <w:szCs w:val="20"/>
        </w:rPr>
        <w:t>19.</w:t>
      </w:r>
      <w:r>
        <w:rPr>
          <w:noProof/>
          <w:szCs w:val="20"/>
        </w:rPr>
        <w:tab/>
        <w:t xml:space="preserve">Nahid Zirak lH, Sima Eftekharzade, Nire Ghomian, Mehri Moradifar, Ebrahim Golmakani. Effects of conventional-dose vs low-dose bupivacaine and bupivacaine With fentanyl in spinal anesthesia for </w:t>
      </w:r>
      <w:r>
        <w:rPr>
          <w:noProof/>
          <w:szCs w:val="20"/>
        </w:rPr>
        <w:lastRenderedPageBreak/>
        <w:t>elective caesarean section on Apgar Neonates and time of sensory block. IJOGI. 2012;15(20):12-8.</w:t>
      </w:r>
      <w:bookmarkEnd w:id="19"/>
    </w:p>
    <w:p w14:paraId="72275415" w14:textId="77777777" w:rsidR="00B159FC" w:rsidRDefault="00B159FC" w:rsidP="00B159FC">
      <w:pPr>
        <w:spacing w:line="240" w:lineRule="auto"/>
        <w:ind w:left="0" w:firstLine="0"/>
        <w:jc w:val="lowKashida"/>
        <w:rPr>
          <w:noProof/>
          <w:szCs w:val="20"/>
        </w:rPr>
      </w:pPr>
      <w:bookmarkStart w:id="20" w:name="_ENREF_20"/>
      <w:r>
        <w:rPr>
          <w:noProof/>
          <w:szCs w:val="20"/>
        </w:rPr>
        <w:t>20.</w:t>
      </w:r>
      <w:r>
        <w:rPr>
          <w:noProof/>
          <w:szCs w:val="20"/>
        </w:rPr>
        <w:tab/>
        <w:t>Radwan IA, Saito S, Goto F. The neurotoxicity of local anesthetics on growing neurons: a comparative study of lidocaine, bupivacaine, mepivacaine, and ropivacaine. Anesthesia &amp; Analgesia. 2002;94(2):319-24.</w:t>
      </w:r>
      <w:bookmarkEnd w:id="20"/>
    </w:p>
    <w:p w14:paraId="69D192AD" w14:textId="77777777" w:rsidR="00B159FC" w:rsidRDefault="00B159FC" w:rsidP="00B159FC">
      <w:pPr>
        <w:spacing w:line="240" w:lineRule="auto"/>
        <w:ind w:left="0" w:firstLine="0"/>
        <w:jc w:val="lowKashida"/>
        <w:rPr>
          <w:noProof/>
          <w:szCs w:val="20"/>
        </w:rPr>
      </w:pPr>
      <w:bookmarkStart w:id="21" w:name="_ENREF_21"/>
      <w:r>
        <w:rPr>
          <w:noProof/>
          <w:szCs w:val="20"/>
        </w:rPr>
        <w:t>21.</w:t>
      </w:r>
      <w:r>
        <w:rPr>
          <w:noProof/>
          <w:szCs w:val="20"/>
        </w:rPr>
        <w:tab/>
        <w:t>Piper SL, Kramer JD, Kim HT, Feeley BT. Effects of local anesthetics on articular cartilage. The American journal of sports medicine. 2011;39(10):2245-53.</w:t>
      </w:r>
      <w:bookmarkEnd w:id="21"/>
    </w:p>
    <w:p w14:paraId="27F4EA2A" w14:textId="77777777" w:rsidR="00B159FC" w:rsidRDefault="00B159FC" w:rsidP="00B159FC">
      <w:pPr>
        <w:spacing w:line="240" w:lineRule="auto"/>
        <w:ind w:left="0" w:firstLine="0"/>
        <w:jc w:val="lowKashida"/>
        <w:rPr>
          <w:noProof/>
          <w:szCs w:val="20"/>
        </w:rPr>
      </w:pPr>
      <w:bookmarkStart w:id="22" w:name="_ENREF_22"/>
      <w:r>
        <w:rPr>
          <w:noProof/>
          <w:szCs w:val="20"/>
        </w:rPr>
        <w:t>22.</w:t>
      </w:r>
      <w:r>
        <w:rPr>
          <w:noProof/>
          <w:szCs w:val="20"/>
        </w:rPr>
        <w:tab/>
        <w:t>Zink W, Graf BM. Local anesthetic myotoxicity. Regional anesthesia and pain medicine. 2004;29(4):333-40.</w:t>
      </w:r>
      <w:bookmarkEnd w:id="22"/>
    </w:p>
    <w:p w14:paraId="79C815A3" w14:textId="77777777" w:rsidR="00B159FC" w:rsidRDefault="00B159FC" w:rsidP="00B159FC">
      <w:pPr>
        <w:spacing w:line="240" w:lineRule="auto"/>
        <w:ind w:left="0" w:firstLine="0"/>
        <w:jc w:val="lowKashida"/>
        <w:rPr>
          <w:noProof/>
          <w:szCs w:val="20"/>
        </w:rPr>
      </w:pPr>
      <w:bookmarkStart w:id="23" w:name="_ENREF_23"/>
      <w:r>
        <w:rPr>
          <w:noProof/>
          <w:szCs w:val="20"/>
        </w:rPr>
        <w:t>23.</w:t>
      </w:r>
      <w:r>
        <w:rPr>
          <w:noProof/>
          <w:szCs w:val="20"/>
        </w:rPr>
        <w:tab/>
        <w:t>Lehner C, Gehwolf R, Hirzinger C, Stephan D, Augat P, Tauber M, Resch H, Bauer H-C, Bauer H, Tempfer H. Bupivacaine induces short-term alterations and impairment in rat tendons. The American journal of sports medicine. 2013:0363546513485406.</w:t>
      </w:r>
      <w:bookmarkEnd w:id="23"/>
    </w:p>
    <w:p w14:paraId="0BF2F9E4" w14:textId="77777777" w:rsidR="00B159FC" w:rsidRDefault="00B159FC" w:rsidP="00B159FC">
      <w:pPr>
        <w:spacing w:line="240" w:lineRule="auto"/>
        <w:ind w:left="0" w:firstLine="0"/>
        <w:jc w:val="lowKashida"/>
        <w:rPr>
          <w:noProof/>
          <w:szCs w:val="20"/>
        </w:rPr>
      </w:pPr>
      <w:bookmarkStart w:id="24" w:name="_ENREF_24"/>
      <w:r>
        <w:rPr>
          <w:noProof/>
          <w:szCs w:val="20"/>
        </w:rPr>
        <w:t>24.</w:t>
      </w:r>
      <w:r>
        <w:rPr>
          <w:noProof/>
          <w:szCs w:val="20"/>
        </w:rPr>
        <w:tab/>
        <w:t>Wang D, Vo NV, Sowa GA, Hartman RA, Ngo K, Choe SR, Witt WT, Dong Q, Lee JY, Niedernhofer LJ, Kang JD. Bupivacaine decreases cell viability and matrix protein synthesis in an intervertebral disc organ model system. The spine journal : official journal of the North American Spine Society. 2011 Feb;11(2):139-46. PMID: 21296298. DOI: 10.1016/j.spinee.2010.11.017.</w:t>
      </w:r>
      <w:bookmarkEnd w:id="24"/>
    </w:p>
    <w:p w14:paraId="0369540F" w14:textId="77777777" w:rsidR="00B159FC" w:rsidRDefault="00B159FC" w:rsidP="00B159FC">
      <w:pPr>
        <w:spacing w:line="240" w:lineRule="auto"/>
        <w:ind w:left="0" w:firstLine="0"/>
        <w:jc w:val="lowKashida"/>
        <w:rPr>
          <w:noProof/>
          <w:szCs w:val="20"/>
        </w:rPr>
      </w:pPr>
      <w:bookmarkStart w:id="25" w:name="_ENREF_25"/>
      <w:r>
        <w:rPr>
          <w:noProof/>
          <w:szCs w:val="20"/>
        </w:rPr>
        <w:t>25.</w:t>
      </w:r>
      <w:r>
        <w:rPr>
          <w:noProof/>
          <w:szCs w:val="20"/>
        </w:rPr>
        <w:tab/>
        <w:t>Irwin W, Fontaine E, Agnolucci L, Penzo D, Betto R, Bortolotto S, Reggiani C, Salviati G, Bernardi P. Bupivacaine myotoxicity is mediated by mitochondria. Journal of Biological Chemistry. 2002;277(14):12221-7.</w:t>
      </w:r>
      <w:bookmarkEnd w:id="25"/>
    </w:p>
    <w:p w14:paraId="7ACA67B6" w14:textId="77777777" w:rsidR="00B159FC" w:rsidRDefault="00B159FC" w:rsidP="00B159FC">
      <w:pPr>
        <w:spacing w:line="240" w:lineRule="auto"/>
        <w:ind w:left="0" w:firstLine="0"/>
        <w:jc w:val="lowKashida"/>
        <w:rPr>
          <w:noProof/>
          <w:szCs w:val="20"/>
        </w:rPr>
      </w:pPr>
      <w:bookmarkStart w:id="26" w:name="_ENREF_26"/>
      <w:r>
        <w:rPr>
          <w:noProof/>
          <w:szCs w:val="20"/>
        </w:rPr>
        <w:t>26.</w:t>
      </w:r>
      <w:r>
        <w:rPr>
          <w:noProof/>
          <w:szCs w:val="20"/>
        </w:rPr>
        <w:tab/>
        <w:t>Piper SL, Kramer JD, Kim HT, Feeley BT. Effects of local anesthetics on articular cartilage. The American journal of sports medicine. 2011 Oct;39(10):2245-53. PMID: 21515808. DOI: 10.1177/0363546511402780.</w:t>
      </w:r>
      <w:bookmarkEnd w:id="26"/>
    </w:p>
    <w:p w14:paraId="41F9AE06" w14:textId="77777777" w:rsidR="00B159FC" w:rsidRDefault="00B159FC" w:rsidP="00B159FC">
      <w:pPr>
        <w:spacing w:line="240" w:lineRule="auto"/>
        <w:ind w:left="0" w:firstLine="0"/>
        <w:jc w:val="lowKashida"/>
        <w:rPr>
          <w:noProof/>
          <w:szCs w:val="20"/>
        </w:rPr>
      </w:pPr>
      <w:bookmarkStart w:id="27" w:name="_ENREF_27"/>
      <w:r>
        <w:rPr>
          <w:noProof/>
          <w:szCs w:val="20"/>
        </w:rPr>
        <w:t>27.</w:t>
      </w:r>
      <w:r>
        <w:rPr>
          <w:noProof/>
          <w:szCs w:val="20"/>
        </w:rPr>
        <w:tab/>
        <w:t>Moore Jr JH, Kolaczynski JW, Morales LM, Considine RV, Pietrzkowski Z, Noto PF, Caro JF. Viability of fat obtained by syringe suction lipectomy: effects of local anesthesia with lidocaine. Aesthetic plastic surgery. 1995;19(4):335-9.</w:t>
      </w:r>
      <w:bookmarkEnd w:id="27"/>
    </w:p>
    <w:p w14:paraId="2295EE3A" w14:textId="77777777" w:rsidR="00B159FC" w:rsidRDefault="00B159FC" w:rsidP="00B159FC">
      <w:pPr>
        <w:spacing w:line="240" w:lineRule="auto"/>
        <w:ind w:left="0" w:firstLine="0"/>
        <w:jc w:val="lowKashida"/>
        <w:rPr>
          <w:noProof/>
          <w:szCs w:val="20"/>
        </w:rPr>
      </w:pPr>
      <w:bookmarkStart w:id="28" w:name="_ENREF_28"/>
      <w:r>
        <w:rPr>
          <w:noProof/>
          <w:szCs w:val="20"/>
        </w:rPr>
        <w:t>28.</w:t>
      </w:r>
      <w:r>
        <w:rPr>
          <w:noProof/>
          <w:szCs w:val="20"/>
        </w:rPr>
        <w:tab/>
        <w:t>Lillis PJ. Liposuction surgery under local anesthesia: limited blood loss and minimal lidocaine absorption. The Journal of dermatologic surgery and oncology. 1988;14(10):1145-8.</w:t>
      </w:r>
      <w:bookmarkEnd w:id="28"/>
    </w:p>
    <w:p w14:paraId="6CE0FCF0" w14:textId="77777777" w:rsidR="00B159FC" w:rsidRDefault="00B159FC" w:rsidP="00B159FC">
      <w:pPr>
        <w:spacing w:line="240" w:lineRule="auto"/>
        <w:ind w:left="0" w:firstLine="0"/>
        <w:jc w:val="lowKashida"/>
        <w:rPr>
          <w:noProof/>
          <w:szCs w:val="20"/>
        </w:rPr>
      </w:pPr>
      <w:bookmarkStart w:id="29" w:name="_ENREF_29"/>
      <w:r>
        <w:rPr>
          <w:noProof/>
          <w:szCs w:val="20"/>
        </w:rPr>
        <w:t>29.</w:t>
      </w:r>
      <w:r>
        <w:rPr>
          <w:noProof/>
          <w:szCs w:val="20"/>
        </w:rPr>
        <w:tab/>
        <w:t>Kuivalainen AM, Niemi</w:t>
      </w:r>
      <w:r>
        <w:rPr>
          <w:rFonts w:ascii="Cambria Math" w:hAnsi="Cambria Math" w:cs="Cambria Math"/>
          <w:noProof/>
          <w:szCs w:val="20"/>
        </w:rPr>
        <w:t>‐</w:t>
      </w:r>
      <w:r>
        <w:rPr>
          <w:noProof/>
          <w:szCs w:val="20"/>
        </w:rPr>
        <w:t>Murola L, Widenius T, Elonen E, Rosenberg PH. Comparison of articaine and lidocaine for infiltration anaesthesia in patients undergoing bone marrow aspiration and biopsy. European Journal of Pain. 2010;14(2):160-3.</w:t>
      </w:r>
      <w:bookmarkEnd w:id="29"/>
    </w:p>
    <w:p w14:paraId="0E54632D" w14:textId="77777777" w:rsidR="00B159FC" w:rsidRDefault="00B159FC" w:rsidP="00B159FC">
      <w:pPr>
        <w:spacing w:line="240" w:lineRule="auto"/>
        <w:ind w:left="0" w:firstLine="0"/>
        <w:jc w:val="lowKashida"/>
        <w:rPr>
          <w:noProof/>
          <w:szCs w:val="20"/>
        </w:rPr>
      </w:pPr>
      <w:bookmarkStart w:id="30" w:name="_ENREF_30"/>
      <w:r>
        <w:rPr>
          <w:noProof/>
          <w:szCs w:val="20"/>
        </w:rPr>
        <w:t>30.</w:t>
      </w:r>
      <w:r>
        <w:rPr>
          <w:noProof/>
          <w:szCs w:val="20"/>
        </w:rPr>
        <w:tab/>
        <w:t>Yamashita K, Horisaka Y, Okamoto Y, Yoshimura Y, Matsumoto N, Kawada J, Takagi T. Effect of bupivacaine on muscle tissues and new bone formation induced by demineralized bone matrix gelatin. Cells Tissues Organs. 1991;141(1):1-7.</w:t>
      </w:r>
      <w:bookmarkEnd w:id="30"/>
    </w:p>
    <w:p w14:paraId="566D5CAF" w14:textId="77777777" w:rsidR="00B159FC" w:rsidRDefault="00B159FC" w:rsidP="00B159FC">
      <w:pPr>
        <w:spacing w:line="240" w:lineRule="auto"/>
        <w:ind w:left="0" w:firstLine="0"/>
        <w:jc w:val="lowKashida"/>
        <w:rPr>
          <w:noProof/>
          <w:szCs w:val="20"/>
        </w:rPr>
      </w:pPr>
      <w:bookmarkStart w:id="31" w:name="_ENREF_31"/>
      <w:r>
        <w:rPr>
          <w:noProof/>
          <w:szCs w:val="20"/>
        </w:rPr>
        <w:t>31.</w:t>
      </w:r>
      <w:r>
        <w:rPr>
          <w:noProof/>
          <w:szCs w:val="20"/>
        </w:rPr>
        <w:tab/>
        <w:t xml:space="preserve">Zink W, Graf BM, Sinner B, Martin E, Fink RH, Kunst G. Differential Effects of Bupivacaine on Intracellular Ca2+ RegulationPotential Mechanisms of Its </w:t>
      </w:r>
      <w:r>
        <w:rPr>
          <w:noProof/>
          <w:szCs w:val="20"/>
        </w:rPr>
        <w:lastRenderedPageBreak/>
        <w:t>Myotoxicity. The Journal of the American Society of Anesthesiologists. 2002;97(3):710-6.</w:t>
      </w:r>
      <w:bookmarkEnd w:id="31"/>
    </w:p>
    <w:p w14:paraId="3C898D47" w14:textId="77777777" w:rsidR="00B159FC" w:rsidRDefault="00B159FC" w:rsidP="00B159FC">
      <w:pPr>
        <w:spacing w:line="240" w:lineRule="auto"/>
        <w:ind w:left="0" w:firstLine="0"/>
        <w:jc w:val="lowKashida"/>
        <w:rPr>
          <w:noProof/>
          <w:szCs w:val="20"/>
        </w:rPr>
      </w:pPr>
      <w:bookmarkStart w:id="32" w:name="_ENREF_32"/>
      <w:r>
        <w:rPr>
          <w:noProof/>
          <w:szCs w:val="20"/>
        </w:rPr>
        <w:t>32.</w:t>
      </w:r>
      <w:r>
        <w:rPr>
          <w:noProof/>
          <w:szCs w:val="20"/>
        </w:rPr>
        <w:tab/>
        <w:t>Galbes O, Bourret A, Nouette-Gaulain K, Pillard F, Matecki S, Py G, Mercier J, Capdevila X, Philips A. N-acetylcysteine protects against bupivacaine-induced myotoxicity caused by oxidative and sarcoplasmic reticulum stress in human skeletal myotubes. The Journal of the American Society of Anesthesiologists. 2010;113(3):560-9.</w:t>
      </w:r>
      <w:bookmarkEnd w:id="32"/>
    </w:p>
    <w:p w14:paraId="03FD9F42" w14:textId="77777777" w:rsidR="00B159FC" w:rsidRDefault="00B159FC" w:rsidP="00B159FC">
      <w:pPr>
        <w:spacing w:line="240" w:lineRule="auto"/>
        <w:ind w:left="0" w:firstLine="0"/>
        <w:jc w:val="lowKashida"/>
        <w:rPr>
          <w:noProof/>
          <w:szCs w:val="20"/>
        </w:rPr>
      </w:pPr>
      <w:bookmarkStart w:id="33" w:name="_ENREF_33"/>
      <w:r>
        <w:rPr>
          <w:noProof/>
          <w:szCs w:val="20"/>
        </w:rPr>
        <w:t>33.</w:t>
      </w:r>
      <w:r>
        <w:rPr>
          <w:noProof/>
          <w:szCs w:val="20"/>
        </w:rPr>
        <w:tab/>
        <w:t>Amin AK, Huntley JS, Bush PG, Simpson A, Hall AC. Chondrocyte death in mechanically injured articular cartilage—the influence of extracellular calcium. Journal of Orthopaedic Research. 2009;27(6):778-84.</w:t>
      </w:r>
      <w:bookmarkEnd w:id="33"/>
    </w:p>
    <w:p w14:paraId="33D35EE0" w14:textId="77777777" w:rsidR="00B159FC" w:rsidRDefault="00B159FC" w:rsidP="00B159FC">
      <w:pPr>
        <w:spacing w:line="240" w:lineRule="auto"/>
        <w:ind w:left="0" w:firstLine="0"/>
        <w:jc w:val="lowKashida"/>
        <w:rPr>
          <w:noProof/>
          <w:szCs w:val="20"/>
        </w:rPr>
      </w:pPr>
      <w:bookmarkStart w:id="34" w:name="_ENREF_34"/>
      <w:r>
        <w:rPr>
          <w:noProof/>
          <w:szCs w:val="20"/>
        </w:rPr>
        <w:t>34.</w:t>
      </w:r>
      <w:r>
        <w:rPr>
          <w:noProof/>
          <w:szCs w:val="20"/>
        </w:rPr>
        <w:tab/>
        <w:t>Morita-Fujimura Y, Fujimura M, Gasche Y, Copin J-C, Chan PH. Overexpression of copper and zinc superoxide dismutase in transgenic mice prevents the induction and activation of matrix metalloproteinases after cold injury-induced brain trauma. Journal of Cerebral Blood Flow &amp; Metabolism. 2000;20(1):130-8.</w:t>
      </w:r>
      <w:bookmarkEnd w:id="34"/>
    </w:p>
    <w:p w14:paraId="4EEB7E2F" w14:textId="77777777" w:rsidR="00B159FC" w:rsidRDefault="00B159FC" w:rsidP="00B159FC">
      <w:pPr>
        <w:spacing w:line="240" w:lineRule="auto"/>
        <w:ind w:left="0" w:firstLine="0"/>
        <w:jc w:val="lowKashida"/>
        <w:rPr>
          <w:noProof/>
          <w:szCs w:val="20"/>
        </w:rPr>
      </w:pPr>
      <w:bookmarkStart w:id="35" w:name="_ENREF_35"/>
      <w:r>
        <w:rPr>
          <w:noProof/>
          <w:szCs w:val="20"/>
        </w:rPr>
        <w:t>35.</w:t>
      </w:r>
      <w:r>
        <w:rPr>
          <w:noProof/>
          <w:szCs w:val="20"/>
        </w:rPr>
        <w:tab/>
        <w:t>Baker JF, Byrne DP, Walsh PM, Mulhall KJ. Human chondrocyte viability after treatment with local anesthetic and/or magnesium: results from an in vitro study. Arthroscopy: The Journal of Arthroscopic &amp; Related Surgery. 2011;27(2):213-7.</w:t>
      </w:r>
      <w:bookmarkEnd w:id="35"/>
    </w:p>
    <w:p w14:paraId="3B549D80" w14:textId="77777777" w:rsidR="00B159FC" w:rsidRDefault="00B159FC" w:rsidP="00B159FC">
      <w:pPr>
        <w:spacing w:line="240" w:lineRule="auto"/>
        <w:ind w:left="0" w:firstLine="0"/>
        <w:jc w:val="lowKashida"/>
        <w:rPr>
          <w:noProof/>
          <w:szCs w:val="20"/>
        </w:rPr>
      </w:pPr>
      <w:bookmarkStart w:id="36" w:name="_ENREF_36"/>
      <w:r>
        <w:rPr>
          <w:noProof/>
          <w:szCs w:val="20"/>
        </w:rPr>
        <w:t>36.</w:t>
      </w:r>
      <w:r>
        <w:rPr>
          <w:noProof/>
          <w:szCs w:val="20"/>
        </w:rPr>
        <w:tab/>
        <w:t>Breu A, Rosenmeier K, Kujat R, Angele P, Zink W. The cytotoxicity of bupivacaine, ropivacaine, and mepivacaine on human chondrocytes and cartilage. Anesthesia &amp; Analgesia. 2013;117(2):514-22.</w:t>
      </w:r>
      <w:bookmarkEnd w:id="36"/>
    </w:p>
    <w:p w14:paraId="382B1BD4" w14:textId="77777777" w:rsidR="00B159FC" w:rsidRDefault="00B159FC" w:rsidP="00B159FC">
      <w:pPr>
        <w:spacing w:line="240" w:lineRule="auto"/>
        <w:ind w:left="0" w:firstLine="0"/>
        <w:jc w:val="lowKashida"/>
        <w:rPr>
          <w:noProof/>
          <w:szCs w:val="20"/>
        </w:rPr>
      </w:pPr>
      <w:bookmarkStart w:id="37" w:name="_ENREF_37"/>
      <w:r>
        <w:rPr>
          <w:noProof/>
          <w:szCs w:val="20"/>
        </w:rPr>
        <w:t>37.</w:t>
      </w:r>
      <w:r>
        <w:rPr>
          <w:noProof/>
          <w:szCs w:val="20"/>
        </w:rPr>
        <w:tab/>
        <w:t>Piper SL, Kim HT. Comparison of ropivacaine and bupivacaine toxicity in human articular chondrocytes. The Journal of Bone &amp; Joint Surgery. 2008;90(5):986-91.</w:t>
      </w:r>
      <w:bookmarkEnd w:id="37"/>
    </w:p>
    <w:p w14:paraId="68D7762B" w14:textId="77777777" w:rsidR="00B159FC" w:rsidRDefault="00B159FC" w:rsidP="00B159FC">
      <w:pPr>
        <w:spacing w:line="240" w:lineRule="auto"/>
        <w:ind w:left="0" w:firstLine="0"/>
        <w:jc w:val="lowKashida"/>
        <w:rPr>
          <w:noProof/>
          <w:szCs w:val="20"/>
        </w:rPr>
      </w:pPr>
      <w:bookmarkStart w:id="38" w:name="_ENREF_38"/>
      <w:r>
        <w:rPr>
          <w:noProof/>
          <w:szCs w:val="20"/>
        </w:rPr>
        <w:t>38.</w:t>
      </w:r>
      <w:r>
        <w:rPr>
          <w:noProof/>
          <w:szCs w:val="20"/>
        </w:rPr>
        <w:tab/>
        <w:t>Miyazaki T, Kobayashi S, Takeno K, Yayama T, Meir A, Baba H. Lidocaine cytotoxicity to the bovine articular chondrocytes in vitro: changes in cell viability and proteoglycan metabolism. Knee Surgery, Sports Traumatology, Arthroscopy. 2011;19(7):1198-205.</w:t>
      </w:r>
      <w:bookmarkEnd w:id="38"/>
    </w:p>
    <w:p w14:paraId="2CDD4DE0" w14:textId="77777777" w:rsidR="00B159FC" w:rsidRDefault="00B159FC" w:rsidP="00B159FC">
      <w:pPr>
        <w:spacing w:line="240" w:lineRule="auto"/>
        <w:ind w:left="0" w:firstLine="0"/>
        <w:jc w:val="lowKashida"/>
        <w:rPr>
          <w:noProof/>
          <w:szCs w:val="20"/>
        </w:rPr>
      </w:pPr>
      <w:bookmarkStart w:id="39" w:name="_ENREF_39"/>
      <w:r>
        <w:rPr>
          <w:noProof/>
          <w:szCs w:val="20"/>
        </w:rPr>
        <w:t>39.</w:t>
      </w:r>
      <w:r>
        <w:rPr>
          <w:noProof/>
          <w:szCs w:val="20"/>
        </w:rPr>
        <w:tab/>
        <w:t>Sakura S, Kirihara Y, Muguruma T, Kishimoto T, Saito Y. The comparative neurotoxicity of intrathecal lidocaine and bupivacaine in rats. Anesthesia &amp; Analgesia. 2005;101(2):541-7.</w:t>
      </w:r>
      <w:bookmarkEnd w:id="39"/>
    </w:p>
    <w:p w14:paraId="410166B0" w14:textId="77777777" w:rsidR="00B159FC" w:rsidRDefault="00B159FC" w:rsidP="00B159FC">
      <w:pPr>
        <w:spacing w:line="240" w:lineRule="auto"/>
        <w:ind w:left="0" w:firstLine="0"/>
        <w:jc w:val="lowKashida"/>
        <w:rPr>
          <w:noProof/>
          <w:szCs w:val="20"/>
        </w:rPr>
      </w:pPr>
      <w:bookmarkStart w:id="40" w:name="_ENREF_40"/>
      <w:r>
        <w:rPr>
          <w:noProof/>
          <w:szCs w:val="20"/>
        </w:rPr>
        <w:t>40.</w:t>
      </w:r>
      <w:r>
        <w:rPr>
          <w:noProof/>
          <w:szCs w:val="20"/>
        </w:rPr>
        <w:tab/>
        <w:t>Wang D, Vo NV, Sowa GA, Hartman RA, Ngo K, Choe SR, Witt WT, Dong Q, Lee JY, Niedernhofer LJ. Bupivacaine decreases cell viability and matrix protein synthesis in an intervertebral disc organ model system. The Spine Journal. 2011;11(2):139-46.</w:t>
      </w:r>
      <w:bookmarkEnd w:id="40"/>
    </w:p>
    <w:p w14:paraId="6DCD3F62" w14:textId="77777777" w:rsidR="00B159FC" w:rsidRDefault="00B159FC" w:rsidP="00B159FC">
      <w:pPr>
        <w:spacing w:line="240" w:lineRule="auto"/>
        <w:ind w:left="0" w:firstLine="0"/>
        <w:jc w:val="lowKashida"/>
        <w:rPr>
          <w:noProof/>
          <w:szCs w:val="20"/>
        </w:rPr>
      </w:pPr>
      <w:bookmarkStart w:id="41" w:name="_ENREF_41"/>
      <w:r>
        <w:rPr>
          <w:noProof/>
          <w:szCs w:val="20"/>
        </w:rPr>
        <w:t>41.</w:t>
      </w:r>
      <w:r>
        <w:rPr>
          <w:noProof/>
          <w:szCs w:val="20"/>
        </w:rPr>
        <w:tab/>
        <w:t>Kobayashi S, Meir A, Urban J. Effect of cell density on the rate of glycosaminoglycan accumulation by disc and cartilage cells in vitro. Journal of Orthopaedic Research. 2008;26(4):493-503.</w:t>
      </w:r>
      <w:bookmarkEnd w:id="41"/>
    </w:p>
    <w:p w14:paraId="76057D72" w14:textId="77777777" w:rsidR="00B159FC" w:rsidRDefault="00B159FC" w:rsidP="00B159FC">
      <w:pPr>
        <w:spacing w:line="240" w:lineRule="auto"/>
        <w:ind w:left="0" w:firstLine="0"/>
        <w:jc w:val="lowKashida"/>
        <w:rPr>
          <w:noProof/>
          <w:szCs w:val="20"/>
        </w:rPr>
      </w:pPr>
      <w:bookmarkStart w:id="42" w:name="_ENREF_42"/>
      <w:r>
        <w:rPr>
          <w:noProof/>
          <w:szCs w:val="20"/>
        </w:rPr>
        <w:t>42.</w:t>
      </w:r>
      <w:r>
        <w:rPr>
          <w:noProof/>
          <w:szCs w:val="20"/>
        </w:rPr>
        <w:tab/>
        <w:t>Farkas B, Kvell K, Czömpöly T, Illés T, Bárdos T. Increased chondrocyte death after steroid and local anesthetic combination. Clinical Orthopaedics and Related Research®. 2010;468(11):3112-20.</w:t>
      </w:r>
      <w:bookmarkEnd w:id="42"/>
    </w:p>
    <w:p w14:paraId="4BAA7F84" w14:textId="77777777" w:rsidR="00B159FC" w:rsidRDefault="00B159FC" w:rsidP="00B159FC">
      <w:pPr>
        <w:spacing w:line="240" w:lineRule="auto"/>
        <w:ind w:left="0" w:firstLine="0"/>
        <w:jc w:val="lowKashida"/>
        <w:rPr>
          <w:noProof/>
          <w:szCs w:val="20"/>
        </w:rPr>
      </w:pPr>
      <w:bookmarkStart w:id="43" w:name="_ENREF_43"/>
      <w:r>
        <w:rPr>
          <w:noProof/>
          <w:szCs w:val="20"/>
        </w:rPr>
        <w:lastRenderedPageBreak/>
        <w:t>43.</w:t>
      </w:r>
      <w:r>
        <w:rPr>
          <w:noProof/>
          <w:szCs w:val="20"/>
        </w:rPr>
        <w:tab/>
        <w:t>Dogan N, Erdem A, Erman Z, Kizilkaya M. The effects of bupivacaine and neostigmine on articular cartilage and synovium in the rabbit knee joint. Journal of international medical research. 2004;32(5):513-9.</w:t>
      </w:r>
      <w:bookmarkEnd w:id="43"/>
    </w:p>
    <w:p w14:paraId="66EAC397" w14:textId="77777777" w:rsidR="00B159FC" w:rsidRDefault="00B159FC" w:rsidP="00B159FC">
      <w:pPr>
        <w:spacing w:line="240" w:lineRule="auto"/>
        <w:ind w:left="0" w:firstLine="0"/>
        <w:jc w:val="lowKashida"/>
        <w:rPr>
          <w:noProof/>
          <w:szCs w:val="20"/>
        </w:rPr>
      </w:pPr>
      <w:bookmarkStart w:id="44" w:name="_ENREF_44"/>
      <w:r>
        <w:rPr>
          <w:noProof/>
          <w:szCs w:val="20"/>
        </w:rPr>
        <w:t>44.</w:t>
      </w:r>
      <w:r>
        <w:rPr>
          <w:noProof/>
          <w:szCs w:val="20"/>
        </w:rPr>
        <w:tab/>
        <w:t>Schumacher HR. Aspiration and injection therapies for joints. Arthritis Care &amp; Research. 2003;49(3):413-20.</w:t>
      </w:r>
      <w:bookmarkEnd w:id="44"/>
    </w:p>
    <w:p w14:paraId="575E737C" w14:textId="77777777" w:rsidR="00B159FC" w:rsidRDefault="00B159FC" w:rsidP="00B159FC">
      <w:pPr>
        <w:spacing w:line="240" w:lineRule="auto"/>
        <w:ind w:left="0" w:firstLine="0"/>
        <w:jc w:val="lowKashida"/>
        <w:rPr>
          <w:noProof/>
          <w:szCs w:val="20"/>
        </w:rPr>
      </w:pPr>
      <w:bookmarkStart w:id="45" w:name="_ENREF_45"/>
      <w:r>
        <w:rPr>
          <w:noProof/>
          <w:szCs w:val="20"/>
        </w:rPr>
        <w:t>45.</w:t>
      </w:r>
      <w:r>
        <w:rPr>
          <w:noProof/>
          <w:szCs w:val="20"/>
        </w:rPr>
        <w:tab/>
        <w:t>Rahnama R, Wang M, Dang AC, Kim HT, Kuo AC. Cytotoxicity of local anesthetics on human mesenchymal stem cells. The Journal of Bone &amp; Joint Surgery. 2013;95(2):132-7.</w:t>
      </w:r>
      <w:bookmarkEnd w:id="45"/>
    </w:p>
    <w:p w14:paraId="5D815102" w14:textId="77777777" w:rsidR="00B159FC" w:rsidRDefault="00B159FC" w:rsidP="00B159FC">
      <w:pPr>
        <w:spacing w:line="240" w:lineRule="auto"/>
        <w:ind w:left="0" w:firstLine="0"/>
        <w:jc w:val="lowKashida"/>
        <w:rPr>
          <w:noProof/>
          <w:szCs w:val="20"/>
        </w:rPr>
      </w:pPr>
      <w:bookmarkStart w:id="46" w:name="_ENREF_46"/>
      <w:r>
        <w:rPr>
          <w:noProof/>
          <w:szCs w:val="20"/>
        </w:rPr>
        <w:t>46.</w:t>
      </w:r>
      <w:r>
        <w:rPr>
          <w:noProof/>
          <w:szCs w:val="20"/>
        </w:rPr>
        <w:tab/>
        <w:t>Syed HM, Green L, Bianski B, Jobe CM, Wongworawat MD. Bupivacaine and triamcinolone may be toxic to human chondrocytes: a pilot study. Clinical Orthopaedics and Related Research®. 2011;469(10):2941-7.</w:t>
      </w:r>
      <w:bookmarkEnd w:id="46"/>
    </w:p>
    <w:p w14:paraId="450DA852" w14:textId="77777777" w:rsidR="00B159FC" w:rsidRDefault="00B159FC" w:rsidP="00B159FC">
      <w:pPr>
        <w:spacing w:line="240" w:lineRule="auto"/>
        <w:ind w:left="0" w:firstLine="0"/>
        <w:jc w:val="lowKashida"/>
        <w:rPr>
          <w:noProof/>
          <w:szCs w:val="20"/>
        </w:rPr>
      </w:pPr>
      <w:bookmarkStart w:id="47" w:name="_ENREF_47"/>
      <w:r>
        <w:rPr>
          <w:noProof/>
          <w:szCs w:val="20"/>
        </w:rPr>
        <w:t>47.</w:t>
      </w:r>
      <w:r>
        <w:rPr>
          <w:noProof/>
          <w:szCs w:val="20"/>
        </w:rPr>
        <w:tab/>
        <w:t>Moon J-H, Kuh S-U, Park H-S, Kim K-H, Park J-Y, Chin D-K, Kim K-S, Cho Y-E. Triamcinolone decreases bupivacaine toxicity to intervertebral disc cell in vitro. The Spine Journal. 2012;12(8):665-73.</w:t>
      </w:r>
      <w:bookmarkEnd w:id="47"/>
    </w:p>
    <w:p w14:paraId="37FF2F86" w14:textId="77777777" w:rsidR="00B159FC" w:rsidRDefault="00B159FC" w:rsidP="00B159FC">
      <w:pPr>
        <w:spacing w:line="240" w:lineRule="auto"/>
        <w:ind w:left="0" w:firstLine="0"/>
        <w:jc w:val="lowKashida"/>
        <w:rPr>
          <w:noProof/>
          <w:szCs w:val="20"/>
        </w:rPr>
      </w:pPr>
      <w:bookmarkStart w:id="48" w:name="_ENREF_48"/>
      <w:r>
        <w:rPr>
          <w:noProof/>
          <w:szCs w:val="20"/>
        </w:rPr>
        <w:t>48.</w:t>
      </w:r>
      <w:r>
        <w:rPr>
          <w:noProof/>
          <w:szCs w:val="20"/>
        </w:rPr>
        <w:tab/>
        <w:t>Baker J, Walsh P, Byrne D, Mulhall K. In vitro assessment of human chondrocyte viability after treatment with local anaesthetic, magnesium sulphate or normal saline. Knee Surgery, Sports Traumatology, Arthroscopy. 2011;19(6):1043-6.</w:t>
      </w:r>
      <w:bookmarkEnd w:id="48"/>
    </w:p>
    <w:p w14:paraId="53CF0A6F" w14:textId="77777777" w:rsidR="00B159FC" w:rsidRDefault="00B159FC" w:rsidP="00B159FC">
      <w:pPr>
        <w:spacing w:line="240" w:lineRule="auto"/>
        <w:ind w:left="0" w:firstLine="0"/>
        <w:jc w:val="lowKashida"/>
        <w:rPr>
          <w:noProof/>
          <w:szCs w:val="20"/>
        </w:rPr>
      </w:pPr>
      <w:bookmarkStart w:id="49" w:name="_ENREF_49"/>
      <w:r>
        <w:rPr>
          <w:noProof/>
          <w:szCs w:val="20"/>
        </w:rPr>
        <w:t>49.</w:t>
      </w:r>
      <w:r>
        <w:rPr>
          <w:noProof/>
          <w:szCs w:val="20"/>
        </w:rPr>
        <w:tab/>
        <w:t>Beyzadeoglu T, Kose GT, Ekinci ID, Bekler H, Yilmaz C. Cytotoxicity of local anesthetics to rats' articular cartilage: an experimental study. Acta orthopaedica et traumatologica turcica. 2012;46(3):201-7.</w:t>
      </w:r>
      <w:bookmarkEnd w:id="49"/>
    </w:p>
    <w:p w14:paraId="48D02D99" w14:textId="77777777" w:rsidR="00B159FC" w:rsidRDefault="00B159FC" w:rsidP="00B159FC">
      <w:pPr>
        <w:spacing w:line="240" w:lineRule="auto"/>
        <w:ind w:left="0" w:firstLine="0"/>
        <w:jc w:val="lowKashida"/>
        <w:rPr>
          <w:noProof/>
          <w:szCs w:val="20"/>
        </w:rPr>
      </w:pPr>
      <w:bookmarkStart w:id="50" w:name="_ENREF_50"/>
      <w:r>
        <w:rPr>
          <w:noProof/>
          <w:szCs w:val="20"/>
        </w:rPr>
        <w:t>50.</w:t>
      </w:r>
      <w:r>
        <w:rPr>
          <w:noProof/>
          <w:szCs w:val="20"/>
        </w:rPr>
        <w:tab/>
        <w:t>Lee H, Sowa G, Vo N, Vadala G, O'Connell S, Studer R, Kang J. Effect of bupivacaine on intervertebral disc cell viability. The Spine Journal. 2010;10(2):159-66.</w:t>
      </w:r>
      <w:bookmarkEnd w:id="50"/>
    </w:p>
    <w:p w14:paraId="75722849" w14:textId="77777777" w:rsidR="00B159FC" w:rsidRDefault="00B159FC" w:rsidP="00B159FC">
      <w:pPr>
        <w:spacing w:line="240" w:lineRule="auto"/>
        <w:ind w:left="0" w:firstLine="0"/>
        <w:jc w:val="lowKashida"/>
        <w:rPr>
          <w:noProof/>
          <w:szCs w:val="20"/>
        </w:rPr>
      </w:pPr>
      <w:bookmarkStart w:id="51" w:name="_ENREF_51"/>
      <w:r>
        <w:rPr>
          <w:noProof/>
          <w:szCs w:val="20"/>
        </w:rPr>
        <w:t>51.</w:t>
      </w:r>
      <w:r>
        <w:rPr>
          <w:noProof/>
          <w:szCs w:val="20"/>
        </w:rPr>
        <w:tab/>
        <w:t>Jacobs TF, Vansintjan PS, Roels N, Herregods SS, Verbruggen G, Herregods LL, Almqvist KF. The effect of Lidocaine on the viability of cultivated mature human cartilage cells: an in vitro study. Knee surgery, sports traumatology, arthroscopy : official journal of the ESSKA. 2011 Jul;19(7):1206-13. PMID: 21311864. DOI: 10.1007/s00167-011-1420-5.</w:t>
      </w:r>
      <w:bookmarkEnd w:id="51"/>
    </w:p>
    <w:p w14:paraId="37807354" w14:textId="77777777" w:rsidR="00B159FC" w:rsidRDefault="00B159FC" w:rsidP="00B159FC">
      <w:pPr>
        <w:spacing w:line="240" w:lineRule="auto"/>
        <w:ind w:left="0" w:firstLine="0"/>
        <w:jc w:val="lowKashida"/>
        <w:rPr>
          <w:noProof/>
          <w:szCs w:val="20"/>
        </w:rPr>
      </w:pPr>
      <w:bookmarkStart w:id="52" w:name="_ENREF_52"/>
      <w:r>
        <w:rPr>
          <w:noProof/>
          <w:szCs w:val="20"/>
        </w:rPr>
        <w:t>52.</w:t>
      </w:r>
      <w:r>
        <w:rPr>
          <w:noProof/>
          <w:szCs w:val="20"/>
        </w:rPr>
        <w:tab/>
        <w:t>Dregalla RC, Lyons NF, Reischling PD, Centeno CJ. Amide-type local anesthetics and human mesenchymal stem cells: clinical implications for stem cell therapy. Stem cells translational medicine. 2014:sctm. 2013-0058.</w:t>
      </w:r>
      <w:bookmarkEnd w:id="52"/>
    </w:p>
    <w:p w14:paraId="55D52C44" w14:textId="77777777" w:rsidR="00B159FC" w:rsidRDefault="00B159FC" w:rsidP="00B159FC">
      <w:pPr>
        <w:spacing w:line="240" w:lineRule="auto"/>
        <w:ind w:left="0" w:firstLine="0"/>
        <w:jc w:val="lowKashida"/>
        <w:rPr>
          <w:noProof/>
          <w:szCs w:val="20"/>
        </w:rPr>
      </w:pPr>
      <w:bookmarkStart w:id="53" w:name="_ENREF_53"/>
      <w:r>
        <w:rPr>
          <w:noProof/>
          <w:szCs w:val="20"/>
        </w:rPr>
        <w:t>53.</w:t>
      </w:r>
      <w:r>
        <w:rPr>
          <w:noProof/>
          <w:szCs w:val="20"/>
        </w:rPr>
        <w:tab/>
        <w:t>Edmonds R, Garvican E, Smith R, Dudhia J. Influence of commonly used pharmaceutical agents on equine bone marrow</w:t>
      </w:r>
      <w:r>
        <w:rPr>
          <w:rFonts w:ascii="Cambria Math" w:hAnsi="Cambria Math" w:cs="Cambria Math"/>
          <w:noProof/>
          <w:szCs w:val="20"/>
        </w:rPr>
        <w:t>‐</w:t>
      </w:r>
      <w:r>
        <w:rPr>
          <w:noProof/>
          <w:szCs w:val="20"/>
        </w:rPr>
        <w:t>derived mesenchymal stem cell viability. Equine veterinary journal. 2016.</w:t>
      </w:r>
      <w:bookmarkEnd w:id="53"/>
    </w:p>
    <w:p w14:paraId="6E1002DE" w14:textId="77777777" w:rsidR="00B159FC" w:rsidRDefault="00B159FC" w:rsidP="00B159FC">
      <w:pPr>
        <w:spacing w:line="240" w:lineRule="auto"/>
        <w:ind w:left="0" w:firstLine="0"/>
        <w:jc w:val="lowKashida"/>
        <w:rPr>
          <w:noProof/>
          <w:szCs w:val="20"/>
        </w:rPr>
      </w:pPr>
      <w:bookmarkStart w:id="54" w:name="_ENREF_54"/>
      <w:r>
        <w:rPr>
          <w:noProof/>
          <w:szCs w:val="20"/>
        </w:rPr>
        <w:t>54.</w:t>
      </w:r>
      <w:r>
        <w:rPr>
          <w:noProof/>
          <w:szCs w:val="20"/>
        </w:rPr>
        <w:tab/>
        <w:t>Chu CR, Izzo NJ, Papas NE, Fu FH. In vitro exposure to 0.5% bupivacaine is cytotoxic to bovine articular chondrocytes. Arthroscopy: The Journal of Arthroscopic &amp; Related Surgery. 2006;22(7):693-9.</w:t>
      </w:r>
      <w:bookmarkEnd w:id="54"/>
    </w:p>
    <w:p w14:paraId="774AFA80" w14:textId="77777777" w:rsidR="00B159FC" w:rsidRDefault="00B159FC" w:rsidP="00B159FC">
      <w:pPr>
        <w:spacing w:line="240" w:lineRule="auto"/>
        <w:ind w:left="0" w:firstLine="0"/>
        <w:jc w:val="lowKashida"/>
        <w:rPr>
          <w:noProof/>
          <w:szCs w:val="20"/>
        </w:rPr>
      </w:pPr>
      <w:bookmarkStart w:id="55" w:name="_ENREF_55"/>
      <w:r>
        <w:rPr>
          <w:noProof/>
          <w:szCs w:val="20"/>
        </w:rPr>
        <w:t>55.</w:t>
      </w:r>
      <w:r>
        <w:rPr>
          <w:noProof/>
          <w:szCs w:val="20"/>
        </w:rPr>
        <w:tab/>
        <w:t>Gugerell A, Kober J, Schmid M, Nickl S, Kamolz L, Keck M. Botulinum toxin A and lidocaine have an impact on adipose-derived stem cells, fibroblasts, and mature adipocytes in vitro. Journal of Plastic, Reconstructive &amp; Aesthetic Surgery. 2014;67(9):1276-81.</w:t>
      </w:r>
      <w:bookmarkEnd w:id="55"/>
    </w:p>
    <w:p w14:paraId="12790A72" w14:textId="77777777" w:rsidR="00B159FC" w:rsidRDefault="00B159FC" w:rsidP="00B159FC">
      <w:pPr>
        <w:spacing w:line="240" w:lineRule="auto"/>
        <w:ind w:left="0" w:firstLine="0"/>
        <w:jc w:val="lowKashida"/>
        <w:rPr>
          <w:noProof/>
          <w:szCs w:val="20"/>
        </w:rPr>
      </w:pPr>
      <w:bookmarkStart w:id="56" w:name="_ENREF_56"/>
      <w:r>
        <w:rPr>
          <w:noProof/>
          <w:szCs w:val="20"/>
        </w:rPr>
        <w:lastRenderedPageBreak/>
        <w:t>56.</w:t>
      </w:r>
      <w:r>
        <w:rPr>
          <w:noProof/>
          <w:szCs w:val="20"/>
        </w:rPr>
        <w:tab/>
        <w:t>Wang WZ, Fang X-H, Williams SJ, Stephenson LL, Baynosa RC, Khiabani KT, Zamboni WA. Lidocaine-induced ASC apoptosis (tumescent vs. local anesthesia). Aesthetic plastic surgery. 2014;38(5):1017-23.</w:t>
      </w:r>
      <w:bookmarkEnd w:id="56"/>
    </w:p>
    <w:p w14:paraId="48927A53" w14:textId="77777777" w:rsidR="00B159FC" w:rsidRDefault="00B159FC" w:rsidP="00B159FC">
      <w:pPr>
        <w:spacing w:line="240" w:lineRule="auto"/>
        <w:ind w:left="0" w:firstLine="0"/>
        <w:jc w:val="lowKashida"/>
        <w:rPr>
          <w:noProof/>
          <w:szCs w:val="20"/>
        </w:rPr>
      </w:pPr>
      <w:bookmarkStart w:id="57" w:name="_ENREF_57"/>
      <w:r>
        <w:rPr>
          <w:noProof/>
          <w:szCs w:val="20"/>
        </w:rPr>
        <w:t>57.</w:t>
      </w:r>
      <w:r>
        <w:rPr>
          <w:noProof/>
          <w:szCs w:val="20"/>
        </w:rPr>
        <w:tab/>
        <w:t>Rahnama R, Wang M, Dang AC, Kim HT, Kuo AC. Cytotoxicity of local anesthetics on human mesenchymal stem cells. J Bone Joint Surg Am. 2013;95(2):132-7.</w:t>
      </w:r>
      <w:bookmarkEnd w:id="57"/>
    </w:p>
    <w:p w14:paraId="366BA3DC" w14:textId="77777777" w:rsidR="00B159FC" w:rsidRDefault="00B159FC" w:rsidP="00B159FC">
      <w:pPr>
        <w:spacing w:line="240" w:lineRule="auto"/>
        <w:ind w:left="0" w:firstLine="0"/>
        <w:jc w:val="lowKashida"/>
        <w:rPr>
          <w:noProof/>
          <w:szCs w:val="20"/>
        </w:rPr>
      </w:pPr>
      <w:bookmarkStart w:id="58" w:name="_ENREF_58"/>
      <w:r>
        <w:rPr>
          <w:noProof/>
          <w:szCs w:val="20"/>
        </w:rPr>
        <w:t>58.</w:t>
      </w:r>
      <w:r>
        <w:rPr>
          <w:noProof/>
          <w:szCs w:val="20"/>
        </w:rPr>
        <w:tab/>
        <w:t>Sung SH, Lee JG, Yu SB, Chang HK, Ryu SJ. The effects of lidocaine and procaine on microRNA expression of adipocyte-derived adult stem cells. Korean journal of anesthesiology. 2012;62(6):552-7.</w:t>
      </w:r>
      <w:bookmarkEnd w:id="58"/>
    </w:p>
    <w:p w14:paraId="5A7A035D" w14:textId="77777777" w:rsidR="00B159FC" w:rsidRDefault="00B159FC" w:rsidP="00B159FC">
      <w:pPr>
        <w:spacing w:line="240" w:lineRule="auto"/>
        <w:ind w:left="0" w:firstLine="0"/>
        <w:jc w:val="lowKashida"/>
        <w:rPr>
          <w:noProof/>
          <w:szCs w:val="20"/>
        </w:rPr>
      </w:pPr>
      <w:bookmarkStart w:id="59" w:name="_ENREF_59"/>
      <w:r>
        <w:rPr>
          <w:noProof/>
          <w:szCs w:val="20"/>
        </w:rPr>
        <w:t>59.</w:t>
      </w:r>
      <w:r>
        <w:rPr>
          <w:noProof/>
          <w:szCs w:val="20"/>
        </w:rPr>
        <w:tab/>
        <w:t>Girard A-C, Atlan M, Bencharif K, Gunasekaran MK, Delarue P, Hulard O, Lefebvre-d’Hellencourt C, Roche R, Hoareau L, Festy F. New insights into lidocaine and adrenaline effects on human adipose stem cells. Aesthetic plastic surgery. 2013;37(1):144-52.</w:t>
      </w:r>
      <w:bookmarkEnd w:id="59"/>
    </w:p>
    <w:p w14:paraId="15DFFBD3" w14:textId="77777777" w:rsidR="00B159FC" w:rsidRDefault="00B159FC" w:rsidP="00B159FC">
      <w:pPr>
        <w:spacing w:line="240" w:lineRule="auto"/>
        <w:ind w:left="0" w:firstLine="0"/>
        <w:jc w:val="lowKashida"/>
        <w:rPr>
          <w:noProof/>
          <w:szCs w:val="20"/>
        </w:rPr>
      </w:pPr>
      <w:bookmarkStart w:id="60" w:name="_ENREF_60"/>
      <w:r>
        <w:rPr>
          <w:noProof/>
          <w:szCs w:val="20"/>
        </w:rPr>
        <w:t>60.</w:t>
      </w:r>
      <w:r>
        <w:rPr>
          <w:noProof/>
          <w:szCs w:val="20"/>
        </w:rPr>
        <w:tab/>
        <w:t>Breu A, Eckl S, Zink W, Kujat R, Angele P. Cytotoxicity of local anesthetics on human mesenchymal stem cells in vitro. Arthroscopy: The Journal of Arthroscopic &amp; Related Surgery. 2013;29(10):1676-84.</w:t>
      </w:r>
      <w:bookmarkEnd w:id="60"/>
    </w:p>
    <w:p w14:paraId="4CCC9CDA" w14:textId="77777777" w:rsidR="00B159FC" w:rsidRDefault="00B159FC" w:rsidP="00B159FC">
      <w:pPr>
        <w:spacing w:line="240" w:lineRule="auto"/>
        <w:ind w:left="0" w:firstLine="0"/>
        <w:jc w:val="lowKashida"/>
        <w:rPr>
          <w:noProof/>
          <w:szCs w:val="20"/>
        </w:rPr>
      </w:pPr>
      <w:bookmarkStart w:id="61" w:name="_ENREF_61"/>
      <w:r>
        <w:rPr>
          <w:noProof/>
          <w:szCs w:val="20"/>
        </w:rPr>
        <w:t>61.</w:t>
      </w:r>
      <w:r>
        <w:rPr>
          <w:noProof/>
          <w:szCs w:val="20"/>
        </w:rPr>
        <w:tab/>
        <w:t>Ficklscherer A, Kreuz PC, Sievers B, Gülecyüz MF, Jansson V, Müller PE. Fentanyl is less toxic on adult human mesenchymal stem cells compared to ropivacaine when used intraarticularly. A controlled in vitro study. Connective tissue research. 2013;54(6):403-7.</w:t>
      </w:r>
      <w:bookmarkEnd w:id="61"/>
    </w:p>
    <w:p w14:paraId="60AA30CF" w14:textId="77777777" w:rsidR="00B159FC" w:rsidRDefault="00B159FC" w:rsidP="00B159FC">
      <w:pPr>
        <w:spacing w:line="240" w:lineRule="auto"/>
        <w:ind w:left="0" w:firstLine="0"/>
        <w:jc w:val="lowKashida"/>
        <w:rPr>
          <w:noProof/>
          <w:szCs w:val="20"/>
        </w:rPr>
      </w:pPr>
      <w:bookmarkStart w:id="62" w:name="_ENREF_62"/>
      <w:r>
        <w:rPr>
          <w:noProof/>
          <w:szCs w:val="20"/>
        </w:rPr>
        <w:t>62.</w:t>
      </w:r>
      <w:r>
        <w:rPr>
          <w:noProof/>
          <w:szCs w:val="20"/>
        </w:rPr>
        <w:tab/>
        <w:t>Kutchai H, Geddis LM, Farley RA. Effects of local anaesthetics on the activity of the Na,K-ATPase of canine renal medulla. Pharmacological research : the official journal of the Italian Pharmacological Society. 2000 Jan;41(1):1-7. PMID: 10600263. DOI: 10.1006/phrs.1999.0547.</w:t>
      </w:r>
      <w:bookmarkEnd w:id="62"/>
    </w:p>
    <w:p w14:paraId="7C1F5853" w14:textId="77777777" w:rsidR="00B159FC" w:rsidRDefault="00B159FC" w:rsidP="00B159FC">
      <w:pPr>
        <w:spacing w:line="240" w:lineRule="auto"/>
        <w:ind w:left="0" w:firstLine="0"/>
        <w:jc w:val="lowKashida"/>
        <w:rPr>
          <w:noProof/>
          <w:szCs w:val="20"/>
        </w:rPr>
      </w:pPr>
      <w:bookmarkStart w:id="63" w:name="_ENREF_63"/>
      <w:r>
        <w:rPr>
          <w:noProof/>
          <w:szCs w:val="20"/>
        </w:rPr>
        <w:t>63.</w:t>
      </w:r>
      <w:r>
        <w:rPr>
          <w:noProof/>
          <w:szCs w:val="20"/>
        </w:rPr>
        <w:tab/>
        <w:t>Feinstein DL, Murphy P, Sharp A, Galea E, Gavrilyuk V, Weinberg G. Local anesthetics potentiate nitric oxide synthase type 2 expression in rat glial cells. Journal of neurosurgical anesthesiology. 2001 Apr;13(2):99-105. PMID: 11294465.</w:t>
      </w:r>
      <w:bookmarkEnd w:id="63"/>
    </w:p>
    <w:p w14:paraId="598C7444" w14:textId="77777777" w:rsidR="00B159FC" w:rsidRDefault="00B159FC" w:rsidP="00B159FC">
      <w:pPr>
        <w:spacing w:line="240" w:lineRule="auto"/>
        <w:ind w:left="0" w:firstLine="0"/>
        <w:jc w:val="lowKashida"/>
        <w:rPr>
          <w:noProof/>
          <w:szCs w:val="20"/>
        </w:rPr>
      </w:pPr>
      <w:bookmarkStart w:id="64" w:name="_ENREF_64"/>
      <w:r>
        <w:rPr>
          <w:noProof/>
          <w:szCs w:val="20"/>
        </w:rPr>
        <w:t>64.</w:t>
      </w:r>
      <w:r>
        <w:rPr>
          <w:noProof/>
          <w:szCs w:val="20"/>
        </w:rPr>
        <w:tab/>
        <w:t>Breu A, Rosenmeier K, Kujat R, Angele P, Zink W. The cytotoxicity of bupivacaine, ropivacaine, and mepivacaine on human chondrocytes and cartilage. Anesthesia and analgesia. 2013 Aug;117(2):514-22. PMID: 23749443. DOI: 10.1213/ANE.0b013e31829481ed.</w:t>
      </w:r>
      <w:bookmarkEnd w:id="64"/>
    </w:p>
    <w:p w14:paraId="7C554850" w14:textId="77777777" w:rsidR="00B159FC" w:rsidRDefault="00B159FC" w:rsidP="00B159FC">
      <w:pPr>
        <w:spacing w:line="240" w:lineRule="auto"/>
        <w:ind w:left="0" w:firstLine="0"/>
        <w:jc w:val="lowKashida"/>
        <w:rPr>
          <w:noProof/>
          <w:szCs w:val="20"/>
        </w:rPr>
      </w:pPr>
      <w:bookmarkStart w:id="65" w:name="_ENREF_65"/>
      <w:r>
        <w:rPr>
          <w:noProof/>
          <w:szCs w:val="20"/>
        </w:rPr>
        <w:t>65.</w:t>
      </w:r>
      <w:r>
        <w:rPr>
          <w:noProof/>
          <w:szCs w:val="20"/>
        </w:rPr>
        <w:tab/>
        <w:t>Piper SL, Kim HT. Comparison of ropivacaine and bupivacaine toxicity in human articular chondrocytes. The Journal of bone and joint surgery American volume. 2008 May;90(5):986-91. PMID: 18451389. DOI: 10.2106/jbjs.g.01033.</w:t>
      </w:r>
      <w:bookmarkEnd w:id="65"/>
    </w:p>
    <w:p w14:paraId="6EC42FAD" w14:textId="77777777" w:rsidR="00B159FC" w:rsidRDefault="00B159FC" w:rsidP="00B159FC">
      <w:pPr>
        <w:spacing w:line="240" w:lineRule="auto"/>
        <w:ind w:left="0" w:firstLine="0"/>
        <w:jc w:val="lowKashida"/>
        <w:rPr>
          <w:noProof/>
          <w:szCs w:val="20"/>
        </w:rPr>
      </w:pPr>
      <w:bookmarkStart w:id="66" w:name="_ENREF_66"/>
      <w:r>
        <w:rPr>
          <w:noProof/>
          <w:szCs w:val="20"/>
        </w:rPr>
        <w:t>66.</w:t>
      </w:r>
      <w:r>
        <w:rPr>
          <w:noProof/>
          <w:szCs w:val="20"/>
        </w:rPr>
        <w:tab/>
        <w:t xml:space="preserve">Lo IK, Sciore P, Chung M, Liang S, Boorman RB, Thornton GM, Rattner JB, Muldrew K. Local anesthetics induce chondrocyte death in bovine articular cartilage disks in a dose- and duration-dependent </w:t>
      </w:r>
      <w:r>
        <w:rPr>
          <w:noProof/>
          <w:szCs w:val="20"/>
        </w:rPr>
        <w:lastRenderedPageBreak/>
        <w:t>manner. Arthroscopy : the journal of arthroscopic &amp; related surgery : official publication of the Arthroscopy Association of North America and the International Arthroscopy Association. 2009 Jul;25(7):707-15. PMID: 19560633. DOI: 10.1016/j.arthro.2009.03.019.</w:t>
      </w:r>
      <w:bookmarkEnd w:id="66"/>
    </w:p>
    <w:p w14:paraId="7766018C" w14:textId="77777777" w:rsidR="00B159FC" w:rsidRDefault="00B159FC" w:rsidP="00B159FC">
      <w:pPr>
        <w:spacing w:line="240" w:lineRule="auto"/>
        <w:ind w:left="0" w:firstLine="0"/>
        <w:jc w:val="lowKashida"/>
        <w:rPr>
          <w:noProof/>
          <w:szCs w:val="20"/>
        </w:rPr>
      </w:pPr>
      <w:bookmarkStart w:id="67" w:name="_ENREF_67"/>
      <w:r>
        <w:rPr>
          <w:noProof/>
          <w:szCs w:val="20"/>
        </w:rPr>
        <w:t>67.</w:t>
      </w:r>
      <w:r>
        <w:rPr>
          <w:noProof/>
          <w:szCs w:val="20"/>
        </w:rPr>
        <w:tab/>
        <w:t>Syed HM, Green L, Bianski B, Jobe CM, Wongworawat MD. Bupivacaine and triamcinolone may be toxic to human chondrocytes: a pilot study. Clinical orthopaedics and related research. 2011 Oct;469(10):2941-7. PMID: 21384211. DOI: 10.1007/s11999-011-1834-x.</w:t>
      </w:r>
      <w:bookmarkEnd w:id="67"/>
    </w:p>
    <w:p w14:paraId="1F5641E3" w14:textId="77777777" w:rsidR="00B159FC" w:rsidRDefault="00B159FC" w:rsidP="00B159FC">
      <w:pPr>
        <w:spacing w:line="240" w:lineRule="auto"/>
        <w:ind w:left="0" w:firstLine="0"/>
        <w:jc w:val="lowKashida"/>
        <w:rPr>
          <w:noProof/>
          <w:szCs w:val="20"/>
        </w:rPr>
      </w:pPr>
      <w:bookmarkStart w:id="68" w:name="_ENREF_68"/>
      <w:r>
        <w:rPr>
          <w:noProof/>
          <w:szCs w:val="20"/>
        </w:rPr>
        <w:t>68.</w:t>
      </w:r>
      <w:r>
        <w:rPr>
          <w:noProof/>
          <w:szCs w:val="20"/>
        </w:rPr>
        <w:tab/>
        <w:t>Lee H, Sowa G, Vo N, Vadala G, O'Connell S, Studer R, Kang J. Effect of bupivacaine on intervertebral disc cell viability. The spine journal : official journal of the North American Spine Society. 2010 Feb;10(2):159-66. PMID: 19800297. DOI: 10.1016/j.spinee.2009.08.445.</w:t>
      </w:r>
      <w:bookmarkEnd w:id="68"/>
    </w:p>
    <w:p w14:paraId="4B2A55D7" w14:textId="77777777" w:rsidR="00B159FC" w:rsidRDefault="00B159FC" w:rsidP="00B159FC">
      <w:pPr>
        <w:spacing w:line="240" w:lineRule="auto"/>
        <w:jc w:val="lowKashida"/>
        <w:rPr>
          <w:noProof/>
          <w:szCs w:val="20"/>
        </w:rPr>
      </w:pPr>
    </w:p>
    <w:p w14:paraId="322BF1AC" w14:textId="77777777" w:rsidR="00327FF7" w:rsidRPr="005A1EF1" w:rsidRDefault="006F7BB2" w:rsidP="00A601BD">
      <w:pPr>
        <w:ind w:left="0" w:firstLine="0"/>
        <w:jc w:val="lowKashida"/>
        <w:rPr>
          <w:sz w:val="26"/>
          <w:szCs w:val="20"/>
        </w:rPr>
      </w:pPr>
      <w:r>
        <w:rPr>
          <w:sz w:val="26"/>
          <w:szCs w:val="20"/>
        </w:rPr>
        <w:fldChar w:fldCharType="end"/>
      </w:r>
    </w:p>
    <w:sectPr w:rsidR="00327FF7" w:rsidRPr="005A1EF1" w:rsidSect="002F3B42">
      <w:footnotePr>
        <w:numRestart w:val="eachPage"/>
      </w:footnotePr>
      <w:type w:val="continuous"/>
      <w:pgSz w:w="11906" w:h="15874"/>
      <w:pgMar w:top="1440" w:right="1133" w:bottom="1171" w:left="1134" w:header="720" w:footer="720" w:gutter="0"/>
      <w:pgNumType w:start="40"/>
      <w:cols w:num="2" w:space="720" w:equalWidth="0">
        <w:col w:w="4431" w:space="530"/>
        <w:col w:w="4678"/>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28C5F" w14:textId="77777777" w:rsidR="009F0B0E" w:rsidRDefault="009F0B0E">
      <w:pPr>
        <w:spacing w:line="240" w:lineRule="auto"/>
      </w:pPr>
      <w:r>
        <w:separator/>
      </w:r>
    </w:p>
  </w:endnote>
  <w:endnote w:type="continuationSeparator" w:id="0">
    <w:p w14:paraId="590EBE2B" w14:textId="77777777" w:rsidR="009F0B0E" w:rsidRDefault="009F0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966900"/>
      <w:docPartObj>
        <w:docPartGallery w:val="Page Numbers (Bottom of Page)"/>
        <w:docPartUnique/>
      </w:docPartObj>
    </w:sdtPr>
    <w:sdtEndPr>
      <w:rPr>
        <w:noProof/>
      </w:rPr>
    </w:sdtEndPr>
    <w:sdtContent>
      <w:p w14:paraId="66B73F09" w14:textId="77777777" w:rsidR="00624498" w:rsidRDefault="00624498">
        <w:pPr>
          <w:pStyle w:val="Footer"/>
          <w:jc w:val="center"/>
        </w:pPr>
        <w:r>
          <w:fldChar w:fldCharType="begin"/>
        </w:r>
        <w:r w:rsidRPr="00287DB2">
          <w:instrText xml:space="preserve"> PAGE   \* MERGEFORMAT </w:instrText>
        </w:r>
        <w:r>
          <w:fldChar w:fldCharType="separate"/>
        </w:r>
        <w:r w:rsidR="00582CF1">
          <w:rPr>
            <w:noProof/>
          </w:rPr>
          <w:t>45</w:t>
        </w:r>
        <w:r>
          <w:fldChar w:fldCharType="end"/>
        </w:r>
      </w:p>
    </w:sdtContent>
  </w:sdt>
  <w:p w14:paraId="1EFA1E47" w14:textId="77777777" w:rsidR="00180E79" w:rsidRDefault="00FC6546" w:rsidP="00180E79">
    <w:pPr>
      <w:pStyle w:val="Footer"/>
      <w:rPr>
        <w:rtl/>
      </w:rPr>
    </w:pPr>
    <w:r>
      <w:t xml:space="preserve">                            </w:t>
    </w:r>
    <w:r w:rsidR="00180E79">
      <w:rPr>
        <w:rFonts w:hint="cs"/>
        <w:rtl/>
      </w:rPr>
      <w:t xml:space="preserve">       </w:t>
    </w:r>
    <w:r w:rsidR="00180E79" w:rsidRPr="00180E79">
      <w:t xml:space="preserve">                                                                                                                                 </w:t>
    </w:r>
  </w:p>
  <w:p w14:paraId="7C6853BE" w14:textId="77777777" w:rsidR="00624498" w:rsidRDefault="00180E79" w:rsidP="00180E79">
    <w:pPr>
      <w:pStyle w:val="Footer"/>
    </w:pPr>
    <w:r>
      <w:rPr>
        <w:rFonts w:hint="cs"/>
        <w:rtl/>
      </w:rPr>
      <w:t xml:space="preserve">                                                                                                                         </w:t>
    </w:r>
    <w:r w:rsidRPr="00180E79">
      <w:t xml:space="preserve">   Open Access Licensed as CC-BY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966901"/>
      <w:docPartObj>
        <w:docPartGallery w:val="Page Numbers (Bottom of Page)"/>
        <w:docPartUnique/>
      </w:docPartObj>
    </w:sdtPr>
    <w:sdtEndPr/>
    <w:sdtContent>
      <w:p w14:paraId="1F306239" w14:textId="77777777" w:rsidR="00624498" w:rsidRDefault="00624498" w:rsidP="00A803E1">
        <w:pPr>
          <w:ind w:left="142" w:firstLine="0"/>
          <w:jc w:val="lowKashida"/>
        </w:pPr>
      </w:p>
      <w:p w14:paraId="1E34F110" w14:textId="77777777" w:rsidR="00624498" w:rsidRDefault="00624498" w:rsidP="008C679C">
        <w:pPr>
          <w:ind w:left="142" w:firstLine="0"/>
          <w:jc w:val="lowKashida"/>
        </w:pPr>
        <w:r>
          <w:t xml:space="preserve">* </w:t>
        </w:r>
        <w:r w:rsidRPr="00206B2F">
          <w:rPr>
            <w:b/>
          </w:rPr>
          <w:t>Correspondence</w:t>
        </w:r>
        <w:r>
          <w:t xml:space="preserve">:                                                            39    </w:t>
        </w:r>
      </w:p>
      <w:p w14:paraId="7010A9CF" w14:textId="77777777" w:rsidR="00624498" w:rsidRPr="00813D14" w:rsidRDefault="00624498" w:rsidP="00813D14">
        <w:pPr>
          <w:spacing w:line="360" w:lineRule="auto"/>
          <w:rPr>
            <w:rFonts w:asciiTheme="majorBidi" w:hAnsiTheme="majorBidi" w:cstheme="majorBidi"/>
            <w:lang w:bidi="fa-IR"/>
          </w:rPr>
        </w:pPr>
        <w:r w:rsidRPr="00E87F4A">
          <w:t xml:space="preserve">     Email: </w:t>
        </w:r>
        <w:r w:rsidRPr="00856D68">
          <w:rPr>
            <w:rFonts w:eastAsia="Calibri"/>
          </w:rPr>
          <w:t>ZirakN@mums.ac.ir</w:t>
        </w:r>
      </w:p>
      <w:p w14:paraId="4A4F507A" w14:textId="77777777" w:rsidR="00624498" w:rsidRPr="004D7667" w:rsidRDefault="00624498" w:rsidP="00792BC5">
        <w:pPr>
          <w:spacing w:after="5" w:line="260" w:lineRule="auto"/>
          <w:ind w:left="-15" w:right="14" w:firstLine="0"/>
          <w:jc w:val="left"/>
          <w:rPr>
            <w:szCs w:val="20"/>
          </w:rPr>
        </w:pPr>
        <w:r>
          <w:rPr>
            <w:szCs w:val="20"/>
          </w:rPr>
          <w:t>_________________________</w:t>
        </w:r>
      </w:p>
      <w:p w14:paraId="5FCF2FE9" w14:textId="77777777" w:rsidR="00624498" w:rsidRDefault="009F0B0E" w:rsidP="00FC4209">
        <w:pPr>
          <w:pStyle w:val="Footer"/>
          <w:jc w:val="center"/>
        </w:pPr>
      </w:p>
    </w:sdtContent>
  </w:sdt>
  <w:p w14:paraId="2A6DE473" w14:textId="77777777" w:rsidR="00624498" w:rsidRDefault="00624498" w:rsidP="00180E79">
    <w:pPr>
      <w:pStyle w:val="Footer"/>
    </w:pPr>
    <w:r w:rsidRPr="00917280">
      <w:rPr>
        <w:highlight w:val="yellow"/>
      </w:rPr>
      <w:t xml:space="preserve">                                                                            </w:t>
    </w:r>
    <w:r w:rsidR="00180E79">
      <w:rPr>
        <w:highlight w:val="yellow"/>
      </w:rPr>
      <w:t xml:space="preserve">                                                 </w:t>
    </w:r>
    <w:r w:rsidRPr="00917280">
      <w:rPr>
        <w:highlight w:val="yellow"/>
      </w:rPr>
      <w:t xml:space="preserve">       Open Access Licensed as </w:t>
    </w:r>
    <w:r w:rsidRPr="00917280">
      <w:rPr>
        <w:b/>
        <w:highlight w:val="yellow"/>
      </w:rPr>
      <w:t>CC-BY</w:t>
    </w:r>
  </w:p>
  <w:p w14:paraId="54E1CB58" w14:textId="77777777" w:rsidR="00624498" w:rsidRDefault="00624498" w:rsidP="00A803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2D71E" w14:textId="77777777" w:rsidR="009F0B0E" w:rsidRDefault="009F0B0E">
      <w:pPr>
        <w:spacing w:line="259" w:lineRule="auto"/>
        <w:ind w:left="0" w:firstLine="0"/>
        <w:jc w:val="left"/>
      </w:pPr>
      <w:r>
        <w:separator/>
      </w:r>
    </w:p>
  </w:footnote>
  <w:footnote w:type="continuationSeparator" w:id="0">
    <w:p w14:paraId="3EE22774" w14:textId="77777777" w:rsidR="009F0B0E" w:rsidRDefault="009F0B0E">
      <w:pPr>
        <w:spacing w:line="259" w:lineRule="auto"/>
        <w:ind w:left="0" w:firstLine="0"/>
        <w:jc w:val="lef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93507" w14:textId="77777777" w:rsidR="00624498" w:rsidRDefault="00624498">
    <w:pPr>
      <w:spacing w:line="249" w:lineRule="auto"/>
      <w:ind w:left="0" w:right="-161" w:firstLine="0"/>
      <w:jc w:val="left"/>
    </w:pPr>
    <w:proofErr w:type="spellStart"/>
    <w:r>
      <w:rPr>
        <w:rFonts w:ascii="Calibri" w:eastAsia="Calibri" w:hAnsi="Calibri" w:cs="Calibri"/>
        <w:sz w:val="16"/>
      </w:rPr>
      <w:t>Sensebé</w:t>
    </w:r>
    <w:proofErr w:type="spellEnd"/>
    <w:r>
      <w:rPr>
        <w:rFonts w:ascii="Calibri" w:eastAsia="Calibri" w:hAnsi="Calibri" w:cs="Calibri"/>
        <w:sz w:val="16"/>
      </w:rPr>
      <w:t xml:space="preserve"> et al. Stem Cell Research &amp; Therapy 2013, 4:66</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sidR="00553607" w:rsidRPr="00553607">
        <w:rPr>
          <w:rFonts w:ascii="Calibri" w:eastAsia="Calibri" w:hAnsi="Calibri" w:cs="Calibri"/>
          <w:noProof/>
          <w:sz w:val="16"/>
        </w:rPr>
        <w:t>7</w:t>
      </w:r>
    </w:fldSimple>
    <w:r>
      <w:rPr>
        <w:rFonts w:ascii="Calibri" w:eastAsia="Calibri" w:hAnsi="Calibri" w:cs="Calibri"/>
        <w:sz w:val="16"/>
      </w:rPr>
      <w:t>http://stemcellres.com/content/4/3/66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55516" w14:textId="77777777" w:rsidR="00624498" w:rsidRPr="00555080" w:rsidRDefault="00624498" w:rsidP="002A32E8">
    <w:pPr>
      <w:tabs>
        <w:tab w:val="right" w:pos="9660"/>
      </w:tabs>
      <w:spacing w:line="248" w:lineRule="auto"/>
      <w:ind w:left="0" w:right="-21" w:firstLine="0"/>
      <w:jc w:val="left"/>
      <w:rPr>
        <w:rFonts w:ascii="Calibri" w:eastAsiaTheme="minorEastAsia" w:hAnsi="Calibri" w:cs="Arial"/>
        <w:sz w:val="16"/>
        <w:szCs w:val="16"/>
        <w:lang w:bidi="fa-IR"/>
      </w:rPr>
    </w:pPr>
    <w:proofErr w:type="spellStart"/>
    <w:r>
      <w:rPr>
        <w:rFonts w:ascii="Calibri" w:hAnsi="Calibri" w:cs="Calibri"/>
        <w:sz w:val="16"/>
        <w:szCs w:val="16"/>
      </w:rPr>
      <w:t>Akhavan</w:t>
    </w:r>
    <w:proofErr w:type="spellEnd"/>
    <w:r>
      <w:rPr>
        <w:rFonts w:ascii="Calibri" w:hAnsi="Calibri" w:cs="Calibri"/>
        <w:sz w:val="16"/>
        <w:szCs w:val="16"/>
      </w:rPr>
      <w:t xml:space="preserve"> </w:t>
    </w:r>
    <w:proofErr w:type="spellStart"/>
    <w:r w:rsidRPr="005A6719">
      <w:rPr>
        <w:rFonts w:ascii="Calibri" w:hAnsi="Calibri" w:cs="Calibri"/>
        <w:sz w:val="16"/>
        <w:szCs w:val="16"/>
      </w:rPr>
      <w:t>Rezayat</w:t>
    </w:r>
    <w:proofErr w:type="spellEnd"/>
    <w:r w:rsidRPr="005A6719">
      <w:rPr>
        <w:rFonts w:ascii="Calibri" w:eastAsia="Calibri" w:hAnsi="Calibri" w:cs="Calibri"/>
        <w:sz w:val="16"/>
      </w:rPr>
      <w:t xml:space="preserve"> </w:t>
    </w:r>
    <w:r w:rsidRPr="005A6719">
      <w:rPr>
        <w:rFonts w:ascii="Calibri" w:eastAsia="Calibri" w:hAnsi="Calibri" w:cs="Calibri"/>
        <w:i/>
        <w:iCs/>
        <w:sz w:val="16"/>
      </w:rPr>
      <w:t>et al</w:t>
    </w:r>
    <w:r w:rsidRPr="005A6719">
      <w:rPr>
        <w:rFonts w:ascii="Calibri" w:eastAsia="Calibri" w:hAnsi="Calibri" w:cs="Calibri"/>
        <w:sz w:val="16"/>
      </w:rPr>
      <w:t xml:space="preserve">., </w:t>
    </w:r>
    <w:r w:rsidRPr="00555080">
      <w:rPr>
        <w:rFonts w:ascii="Calibri" w:eastAsiaTheme="minorEastAsia" w:hAnsi="Calibri" w:cs="Arial"/>
        <w:sz w:val="16"/>
        <w:szCs w:val="16"/>
        <w:lang w:bidi="fa-IR"/>
      </w:rPr>
      <w:t xml:space="preserve">January, 2017.Journal of Genes and Cells, 3(2017-Cell Therapy &amp; Reg. Med.-I): p, </w:t>
    </w:r>
    <w:r>
      <w:rPr>
        <w:rFonts w:ascii="Calibri" w:eastAsiaTheme="minorEastAsia" w:hAnsi="Calibri" w:cs="Arial"/>
        <w:sz w:val="16"/>
        <w:szCs w:val="16"/>
        <w:lang w:bidi="fa-IR"/>
      </w:rPr>
      <w:t>39-46</w:t>
    </w:r>
    <w:r w:rsidRPr="00555080">
      <w:rPr>
        <w:rFonts w:ascii="Calibri" w:eastAsiaTheme="minorEastAsia" w:hAnsi="Calibri" w:cs="Arial"/>
        <w:sz w:val="16"/>
        <w:szCs w:val="16"/>
        <w:lang w:bidi="fa-IR"/>
      </w:rPr>
      <w:t xml:space="preserve">  </w:t>
    </w:r>
    <w:r>
      <w:rPr>
        <w:rFonts w:ascii="Calibri" w:eastAsiaTheme="minorEastAsia" w:hAnsi="Calibri" w:cs="Arial"/>
        <w:sz w:val="16"/>
        <w:szCs w:val="16"/>
        <w:lang w:bidi="fa-IR"/>
      </w:rPr>
      <w:t xml:space="preserve">                </w:t>
    </w:r>
    <w:r w:rsidR="002A32E8">
      <w:rPr>
        <w:rFonts w:ascii="Calibri" w:eastAsiaTheme="minorEastAsia" w:hAnsi="Calibri" w:cs="Arial"/>
        <w:sz w:val="16"/>
        <w:szCs w:val="16"/>
        <w:lang w:bidi="fa-IR"/>
      </w:rPr>
      <w:tab/>
    </w:r>
  </w:p>
  <w:p w14:paraId="720DF260" w14:textId="77777777" w:rsidR="00624498" w:rsidRPr="008C679C" w:rsidRDefault="00624498" w:rsidP="002F3B42">
    <w:pPr>
      <w:spacing w:line="248" w:lineRule="auto"/>
      <w:ind w:left="0" w:right="-21" w:firstLine="0"/>
      <w:jc w:val="left"/>
      <w:rPr>
        <w:rFonts w:ascii="Calibri" w:eastAsiaTheme="minorEastAsia" w:hAnsi="Calibri" w:cs="Arial"/>
        <w:sz w:val="16"/>
        <w:szCs w:val="16"/>
        <w:lang w:bidi="fa-IR"/>
      </w:rPr>
    </w:pPr>
    <w:proofErr w:type="spellStart"/>
    <w:r w:rsidRPr="00555080">
      <w:rPr>
        <w:rFonts w:ascii="Calibri" w:eastAsiaTheme="minorEastAsia" w:hAnsi="Calibri" w:cs="Arial"/>
        <w:sz w:val="16"/>
        <w:szCs w:val="16"/>
        <w:lang w:bidi="fa-IR"/>
      </w:rPr>
      <w:t>doi</w:t>
    </w:r>
    <w:proofErr w:type="spellEnd"/>
    <w:r w:rsidRPr="00555080">
      <w:rPr>
        <w:rFonts w:ascii="Calibri" w:eastAsiaTheme="minorEastAsia" w:hAnsi="Calibri" w:cs="Arial"/>
        <w:sz w:val="16"/>
        <w:szCs w:val="16"/>
        <w:lang w:bidi="fa-IR"/>
      </w:rPr>
      <w:t>: 10.15562/gnc.5</w:t>
    </w:r>
    <w:r>
      <w:rPr>
        <w:rFonts w:ascii="Calibri" w:eastAsiaTheme="minorEastAsia" w:hAnsi="Calibri" w:cs="Arial"/>
        <w:sz w:val="16"/>
        <w:szCs w:val="16"/>
        <w:lang w:bidi="fa-IR"/>
      </w:rPr>
      <w:t>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7B066" w14:textId="5D188AD4" w:rsidR="00624498" w:rsidRPr="003B3177" w:rsidRDefault="00023B60" w:rsidP="003B3177">
    <w:pPr>
      <w:spacing w:line="248" w:lineRule="auto"/>
      <w:ind w:left="0" w:right="-21" w:firstLine="0"/>
      <w:rPr>
        <w:rFonts w:ascii="Calibri" w:eastAsiaTheme="minorEastAsia" w:hAnsi="Calibri" w:cs="Arial"/>
        <w:sz w:val="16"/>
        <w:szCs w:val="16"/>
        <w:lang w:val="en-US" w:bidi="fa-IR"/>
      </w:rPr>
    </w:pPr>
    <w:r>
      <w:rPr>
        <w:rFonts w:ascii="Calibri" w:eastAsia="Calibri" w:hAnsi="Calibri" w:cs="Calibri"/>
        <w:sz w:val="16"/>
      </w:rPr>
      <w:t>{</w:t>
    </w:r>
    <w:proofErr w:type="spellStart"/>
    <w:r>
      <w:rPr>
        <w:rFonts w:ascii="Calibri" w:eastAsia="Calibri" w:hAnsi="Calibri" w:cs="Calibri"/>
        <w:sz w:val="16"/>
      </w:rPr>
      <w:t>header_author</w:t>
    </w:r>
    <w:proofErr w:type="spellEnd"/>
    <w:r>
      <w:rPr>
        <w:rFonts w:ascii="Calibri" w:eastAsia="Calibri" w:hAnsi="Calibri" w:cs="Calibri"/>
        <w:sz w:val="16"/>
      </w:rPr>
      <w:t>}</w:t>
    </w:r>
    <w:r w:rsidR="00624498" w:rsidRPr="005A6719">
      <w:rPr>
        <w:rFonts w:ascii="Calibri" w:eastAsia="Calibri" w:hAnsi="Calibri" w:cs="Calibri"/>
        <w:sz w:val="16"/>
      </w:rPr>
      <w:t xml:space="preserve">, </w:t>
    </w:r>
    <w:r>
      <w:rPr>
        <w:rFonts w:ascii="Calibri" w:eastAsia="Calibri" w:hAnsi="Calibri" w:cs="Calibri"/>
        <w:sz w:val="16"/>
      </w:rPr>
      <w:t>{</w:t>
    </w:r>
    <w:proofErr w:type="spellStart"/>
    <w:r w:rsidRPr="00023B60">
      <w:rPr>
        <w:rFonts w:ascii="Calibri" w:eastAsia="Calibri" w:hAnsi="Calibri" w:cs="Calibri"/>
        <w:sz w:val="16"/>
        <w:lang w:val="en-US"/>
      </w:rPr>
      <w:t>article_publish_month_year</w:t>
    </w:r>
    <w:proofErr w:type="spellEnd"/>
    <w:r>
      <w:rPr>
        <w:rFonts w:ascii="Calibri" w:eastAsia="Calibri" w:hAnsi="Calibri" w:cs="Calibri"/>
        <w:sz w:val="16"/>
        <w:lang w:val="en-US"/>
      </w:rPr>
      <w:t>}</w:t>
    </w:r>
    <w:r w:rsidR="00624498" w:rsidRPr="00555080">
      <w:rPr>
        <w:rFonts w:ascii="Calibri" w:eastAsiaTheme="minorEastAsia" w:hAnsi="Calibri" w:cs="Arial"/>
        <w:sz w:val="16"/>
        <w:szCs w:val="16"/>
        <w:lang w:bidi="fa-IR"/>
      </w:rPr>
      <w:t>.</w:t>
    </w:r>
    <w:r>
      <w:rPr>
        <w:rFonts w:ascii="Calibri" w:eastAsiaTheme="minorEastAsia" w:hAnsi="Calibri" w:cs="Arial"/>
        <w:sz w:val="16"/>
        <w:szCs w:val="16"/>
        <w:lang w:bidi="fa-IR"/>
      </w:rPr>
      <w:t>{</w:t>
    </w:r>
    <w:proofErr w:type="spellStart"/>
    <w:r>
      <w:rPr>
        <w:rFonts w:ascii="Calibri" w:eastAsiaTheme="minorEastAsia" w:hAnsi="Calibri" w:cs="Arial"/>
        <w:sz w:val="16"/>
        <w:szCs w:val="16"/>
        <w:lang w:bidi="fa-IR"/>
      </w:rPr>
      <w:t>journal_name</w:t>
    </w:r>
    <w:proofErr w:type="spellEnd"/>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 xml:space="preserve">, </w:t>
    </w:r>
    <w:r>
      <w:rPr>
        <w:rFonts w:ascii="Calibri" w:eastAsiaTheme="minorEastAsia" w:hAnsi="Calibri" w:cs="Arial"/>
        <w:sz w:val="16"/>
        <w:szCs w:val="16"/>
        <w:lang w:bidi="fa-IR"/>
      </w:rPr>
      <w:t>{</w:t>
    </w:r>
    <w:proofErr w:type="spellStart"/>
    <w:r>
      <w:rPr>
        <w:rFonts w:ascii="Calibri" w:eastAsiaTheme="minorEastAsia" w:hAnsi="Calibri" w:cs="Arial"/>
        <w:sz w:val="16"/>
        <w:szCs w:val="16"/>
        <w:lang w:bidi="fa-IR"/>
      </w:rPr>
      <w:t>journal_vol</w:t>
    </w:r>
    <w:proofErr w:type="spellEnd"/>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w:t>
    </w:r>
    <w:r>
      <w:rPr>
        <w:rFonts w:ascii="Calibri" w:eastAsiaTheme="minorEastAsia" w:hAnsi="Calibri" w:cs="Arial"/>
        <w:sz w:val="16"/>
        <w:szCs w:val="16"/>
        <w:lang w:bidi="fa-IR"/>
      </w:rPr>
      <w:t>{</w:t>
    </w:r>
    <w:proofErr w:type="spellStart"/>
    <w:r w:rsidR="003B3177" w:rsidRPr="003B3177">
      <w:rPr>
        <w:rFonts w:ascii="Calibri" w:eastAsiaTheme="minorEastAsia" w:hAnsi="Calibri" w:cs="Arial"/>
        <w:sz w:val="16"/>
        <w:szCs w:val="16"/>
        <w:lang w:val="en-US" w:bidi="fa-IR"/>
      </w:rPr>
      <w:t>jounral_n</w:t>
    </w:r>
    <w:proofErr w:type="spellEnd"/>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 xml:space="preserve">): p, </w:t>
    </w:r>
    <w:r>
      <w:rPr>
        <w:rFonts w:ascii="Calibri" w:eastAsiaTheme="minorEastAsia" w:hAnsi="Calibri" w:cs="Arial"/>
        <w:sz w:val="16"/>
        <w:szCs w:val="16"/>
        <w:lang w:bidi="fa-IR"/>
      </w:rPr>
      <w:t>{</w:t>
    </w:r>
    <w:proofErr w:type="spellStart"/>
    <w:r>
      <w:rPr>
        <w:rFonts w:ascii="Calibri" w:eastAsiaTheme="minorEastAsia" w:hAnsi="Calibri" w:cs="Arial"/>
        <w:sz w:val="16"/>
        <w:szCs w:val="16"/>
        <w:lang w:bidi="fa-IR"/>
      </w:rPr>
      <w:t>article_pages</w:t>
    </w:r>
    <w:proofErr w:type="spellEnd"/>
    <w:r>
      <w:rPr>
        <w:rFonts w:ascii="Calibri" w:eastAsiaTheme="minorEastAsia" w:hAnsi="Calibri" w:cs="Arial"/>
        <w:sz w:val="16"/>
        <w:szCs w:val="16"/>
        <w:lang w:bidi="fa-IR"/>
      </w:rPr>
      <w:t xml:space="preserve">}  </w:t>
    </w:r>
    <w:r w:rsidR="003B3177">
      <w:rPr>
        <w:rFonts w:ascii="Calibri" w:eastAsiaTheme="minorEastAsia" w:hAnsi="Calibri" w:cs="Arial"/>
        <w:sz w:val="16"/>
        <w:szCs w:val="16"/>
        <w:lang w:bidi="fa-IR"/>
      </w:rPr>
      <w:t xml:space="preserve">  </w:t>
    </w:r>
    <w:r>
      <w:rPr>
        <w:rFonts w:ascii="Calibri" w:eastAsiaTheme="minorEastAsia" w:hAnsi="Calibri" w:cs="Arial"/>
        <w:sz w:val="16"/>
        <w:szCs w:val="16"/>
        <w:lang w:bidi="fa-IR"/>
      </w:rPr>
      <w:t xml:space="preserve">        </w:t>
    </w:r>
    <w:r w:rsidR="00624498" w:rsidRPr="00555080">
      <w:rPr>
        <w:rFonts w:ascii="Calibri" w:eastAsiaTheme="minorEastAsia" w:hAnsi="Calibri" w:cs="Arial"/>
        <w:sz w:val="16"/>
        <w:szCs w:val="16"/>
        <w:lang w:bidi="fa-IR"/>
      </w:rPr>
      <w:t xml:space="preserve">  </w:t>
    </w:r>
    <w:r w:rsidR="00624498">
      <w:rPr>
        <w:rFonts w:ascii="Calibri" w:eastAsiaTheme="minorEastAsia" w:hAnsi="Calibri" w:cs="Arial"/>
        <w:sz w:val="16"/>
        <w:szCs w:val="16"/>
        <w:lang w:bidi="fa-IR"/>
      </w:rPr>
      <w:t xml:space="preserve">                </w:t>
    </w:r>
    <w:r w:rsidR="003B3177">
      <w:rPr>
        <w:rFonts w:ascii="Calibri" w:eastAsiaTheme="minorEastAsia" w:hAnsi="Calibri" w:cs="Arial"/>
        <w:sz w:val="16"/>
        <w:szCs w:val="16"/>
        <w:lang w:bidi="fa-IR"/>
      </w:rPr>
      <w:t xml:space="preserve">        </w:t>
    </w:r>
    <w:r w:rsidR="00624498" w:rsidRPr="00555080">
      <w:rPr>
        <w:rFonts w:ascii="Calibri" w:eastAsiaTheme="minorEastAsia" w:hAnsi="Calibri" w:cs="Arial"/>
        <w:sz w:val="16"/>
        <w:szCs w:val="16"/>
        <w:lang w:bidi="fa-IR"/>
      </w:rPr>
      <w:t>www.imaqpress.com</w:t>
    </w:r>
  </w:p>
  <w:p w14:paraId="4D671285" w14:textId="713B9D92" w:rsidR="00624498" w:rsidRPr="008C679C" w:rsidRDefault="00624498" w:rsidP="008C679C">
    <w:pPr>
      <w:spacing w:line="248" w:lineRule="auto"/>
      <w:ind w:left="0" w:right="-21" w:firstLine="0"/>
      <w:jc w:val="left"/>
      <w:rPr>
        <w:rFonts w:ascii="Calibri" w:eastAsiaTheme="minorEastAsia" w:hAnsi="Calibri" w:cs="Arial"/>
        <w:sz w:val="16"/>
        <w:szCs w:val="16"/>
        <w:lang w:bidi="fa-IR"/>
      </w:rPr>
    </w:pPr>
    <w:proofErr w:type="spellStart"/>
    <w:r w:rsidRPr="00555080">
      <w:rPr>
        <w:rFonts w:ascii="Calibri" w:eastAsiaTheme="minorEastAsia" w:hAnsi="Calibri" w:cs="Arial"/>
        <w:sz w:val="16"/>
        <w:szCs w:val="16"/>
        <w:lang w:bidi="fa-IR"/>
      </w:rPr>
      <w:t>doi</w:t>
    </w:r>
    <w:proofErr w:type="spellEnd"/>
    <w:r w:rsidRPr="00555080">
      <w:rPr>
        <w:rFonts w:ascii="Calibri" w:eastAsiaTheme="minorEastAsia" w:hAnsi="Calibri" w:cs="Arial"/>
        <w:sz w:val="16"/>
        <w:szCs w:val="16"/>
        <w:lang w:bidi="fa-IR"/>
      </w:rPr>
      <w:t xml:space="preserve">: </w:t>
    </w:r>
    <w:r w:rsidR="00023B60">
      <w:rPr>
        <w:rFonts w:ascii="Calibri" w:eastAsiaTheme="minorEastAsia" w:hAnsi="Calibri" w:cs="Arial"/>
        <w:sz w:val="16"/>
        <w:szCs w:val="16"/>
        <w:lang w:bidi="fa-IR"/>
      </w:rPr>
      <w:t>{</w:t>
    </w:r>
    <w:proofErr w:type="spellStart"/>
    <w:r w:rsidR="00023B60">
      <w:rPr>
        <w:rFonts w:ascii="Calibri" w:eastAsiaTheme="minorEastAsia" w:hAnsi="Calibri" w:cs="Arial"/>
        <w:sz w:val="16"/>
        <w:szCs w:val="16"/>
        <w:lang w:bidi="fa-IR"/>
      </w:rPr>
      <w:t>global_doi</w:t>
    </w:r>
    <w:proofErr w:type="spellEnd"/>
    <w:r w:rsidR="00023B60">
      <w:rPr>
        <w:rFonts w:ascii="Calibri" w:eastAsiaTheme="minorEastAsia" w:hAnsi="Calibri" w:cs="Arial"/>
        <w:sz w:val="16"/>
        <w:szCs w:val="16"/>
        <w:lang w:bidi="fa-IR"/>
      </w:rPr>
      <w:t>}</w:t>
    </w:r>
    <w:r w:rsidRPr="00555080">
      <w:rPr>
        <w:rFonts w:ascii="Calibri" w:eastAsiaTheme="minorEastAsia" w:hAnsi="Calibri" w:cs="Arial"/>
        <w:sz w:val="16"/>
        <w:szCs w:val="16"/>
        <w:lang w:bidi="fa-IR"/>
      </w:rPr>
      <w:t>/</w:t>
    </w:r>
    <w:r w:rsidR="00F91243">
      <w:rPr>
        <w:rFonts w:ascii="Calibri" w:eastAsiaTheme="minorEastAsia" w:hAnsi="Calibri" w:cs="Arial"/>
        <w:sz w:val="16"/>
        <w:szCs w:val="16"/>
        <w:lang w:bidi="fa-IR"/>
      </w:rPr>
      <w:t>{</w:t>
    </w:r>
    <w:proofErr w:type="spellStart"/>
    <w:r w:rsidR="00F91243">
      <w:rPr>
        <w:rFonts w:ascii="Calibri" w:eastAsiaTheme="minorEastAsia" w:hAnsi="Calibri" w:cs="Arial"/>
        <w:sz w:val="16"/>
        <w:szCs w:val="16"/>
        <w:lang w:bidi="fa-IR"/>
      </w:rPr>
      <w:t>journal_doi</w:t>
    </w:r>
    <w:proofErr w:type="spellEnd"/>
    <w:r w:rsidR="00F91243">
      <w:rPr>
        <w:rFonts w:ascii="Calibri" w:eastAsiaTheme="minorEastAsia" w:hAnsi="Calibri" w:cs="Arial"/>
        <w:sz w:val="16"/>
        <w:szCs w:val="16"/>
        <w:lang w:bidi="fa-IR"/>
      </w:rPr>
      <w:t>}</w:t>
    </w:r>
    <w:r w:rsidRPr="00555080">
      <w:rPr>
        <w:rFonts w:ascii="Calibri" w:eastAsiaTheme="minorEastAsia" w:hAnsi="Calibri" w:cs="Arial"/>
        <w:sz w:val="16"/>
        <w:szCs w:val="16"/>
        <w:lang w:bidi="fa-IR"/>
      </w:rPr>
      <w:t>.</w:t>
    </w:r>
    <w:r w:rsidR="00F91243">
      <w:rPr>
        <w:rFonts w:ascii="Calibri" w:eastAsiaTheme="minorEastAsia" w:hAnsi="Calibri" w:cs="Arial"/>
        <w:sz w:val="16"/>
        <w:szCs w:val="16"/>
        <w:lang w:bidi="fa-IR"/>
      </w:rPr>
      <w:t>{</w:t>
    </w:r>
    <w:proofErr w:type="spellStart"/>
    <w:r w:rsidR="00F91243">
      <w:rPr>
        <w:rFonts w:ascii="Calibri" w:eastAsiaTheme="minorEastAsia" w:hAnsi="Calibri" w:cs="Arial"/>
        <w:sz w:val="16"/>
        <w:szCs w:val="16"/>
        <w:lang w:bidi="fa-IR"/>
      </w:rPr>
      <w:t>article_doi</w:t>
    </w:r>
    <w:proofErr w:type="spellEnd"/>
    <w:r w:rsidR="00F91243">
      <w:rPr>
        <w:rFonts w:ascii="Calibri" w:eastAsiaTheme="minorEastAsia" w:hAnsi="Calibri" w:cs="Arial"/>
        <w:sz w:val="16"/>
        <w:szCs w:val="16"/>
        <w:lang w:bidi="fa-IR"/>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470"/>
    <w:multiLevelType w:val="hybridMultilevel"/>
    <w:tmpl w:val="7DF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256A2F"/>
    <w:multiLevelType w:val="hybridMultilevel"/>
    <w:tmpl w:val="B5E8005E"/>
    <w:lvl w:ilvl="0" w:tplc="621C2EF4">
      <w:start w:val="1"/>
      <w:numFmt w:val="bullet"/>
      <w:lvlText w:val="•"/>
      <w:lvlJc w:val="left"/>
      <w:pPr>
        <w:tabs>
          <w:tab w:val="num" w:pos="720"/>
        </w:tabs>
        <w:ind w:left="720" w:hanging="360"/>
      </w:pPr>
      <w:rPr>
        <w:rFonts w:ascii="Times New Roman" w:hAnsi="Times New Roman" w:hint="default"/>
      </w:rPr>
    </w:lvl>
    <w:lvl w:ilvl="1" w:tplc="C19E45BA" w:tentative="1">
      <w:start w:val="1"/>
      <w:numFmt w:val="bullet"/>
      <w:lvlText w:val="•"/>
      <w:lvlJc w:val="left"/>
      <w:pPr>
        <w:tabs>
          <w:tab w:val="num" w:pos="1440"/>
        </w:tabs>
        <w:ind w:left="1440" w:hanging="360"/>
      </w:pPr>
      <w:rPr>
        <w:rFonts w:ascii="Times New Roman" w:hAnsi="Times New Roman" w:hint="default"/>
      </w:rPr>
    </w:lvl>
    <w:lvl w:ilvl="2" w:tplc="77AA4A78" w:tentative="1">
      <w:start w:val="1"/>
      <w:numFmt w:val="bullet"/>
      <w:lvlText w:val="•"/>
      <w:lvlJc w:val="left"/>
      <w:pPr>
        <w:tabs>
          <w:tab w:val="num" w:pos="2160"/>
        </w:tabs>
        <w:ind w:left="2160" w:hanging="360"/>
      </w:pPr>
      <w:rPr>
        <w:rFonts w:ascii="Times New Roman" w:hAnsi="Times New Roman" w:hint="default"/>
      </w:rPr>
    </w:lvl>
    <w:lvl w:ilvl="3" w:tplc="6F42BF58" w:tentative="1">
      <w:start w:val="1"/>
      <w:numFmt w:val="bullet"/>
      <w:lvlText w:val="•"/>
      <w:lvlJc w:val="left"/>
      <w:pPr>
        <w:tabs>
          <w:tab w:val="num" w:pos="2880"/>
        </w:tabs>
        <w:ind w:left="2880" w:hanging="360"/>
      </w:pPr>
      <w:rPr>
        <w:rFonts w:ascii="Times New Roman" w:hAnsi="Times New Roman" w:hint="default"/>
      </w:rPr>
    </w:lvl>
    <w:lvl w:ilvl="4" w:tplc="13A60D18" w:tentative="1">
      <w:start w:val="1"/>
      <w:numFmt w:val="bullet"/>
      <w:lvlText w:val="•"/>
      <w:lvlJc w:val="left"/>
      <w:pPr>
        <w:tabs>
          <w:tab w:val="num" w:pos="3600"/>
        </w:tabs>
        <w:ind w:left="3600" w:hanging="360"/>
      </w:pPr>
      <w:rPr>
        <w:rFonts w:ascii="Times New Roman" w:hAnsi="Times New Roman" w:hint="default"/>
      </w:rPr>
    </w:lvl>
    <w:lvl w:ilvl="5" w:tplc="B0C069EE" w:tentative="1">
      <w:start w:val="1"/>
      <w:numFmt w:val="bullet"/>
      <w:lvlText w:val="•"/>
      <w:lvlJc w:val="left"/>
      <w:pPr>
        <w:tabs>
          <w:tab w:val="num" w:pos="4320"/>
        </w:tabs>
        <w:ind w:left="4320" w:hanging="360"/>
      </w:pPr>
      <w:rPr>
        <w:rFonts w:ascii="Times New Roman" w:hAnsi="Times New Roman" w:hint="default"/>
      </w:rPr>
    </w:lvl>
    <w:lvl w:ilvl="6" w:tplc="385C9952" w:tentative="1">
      <w:start w:val="1"/>
      <w:numFmt w:val="bullet"/>
      <w:lvlText w:val="•"/>
      <w:lvlJc w:val="left"/>
      <w:pPr>
        <w:tabs>
          <w:tab w:val="num" w:pos="5040"/>
        </w:tabs>
        <w:ind w:left="5040" w:hanging="360"/>
      </w:pPr>
      <w:rPr>
        <w:rFonts w:ascii="Times New Roman" w:hAnsi="Times New Roman" w:hint="default"/>
      </w:rPr>
    </w:lvl>
    <w:lvl w:ilvl="7" w:tplc="55089D6C" w:tentative="1">
      <w:start w:val="1"/>
      <w:numFmt w:val="bullet"/>
      <w:lvlText w:val="•"/>
      <w:lvlJc w:val="left"/>
      <w:pPr>
        <w:tabs>
          <w:tab w:val="num" w:pos="5760"/>
        </w:tabs>
        <w:ind w:left="5760" w:hanging="360"/>
      </w:pPr>
      <w:rPr>
        <w:rFonts w:ascii="Times New Roman" w:hAnsi="Times New Roman" w:hint="default"/>
      </w:rPr>
    </w:lvl>
    <w:lvl w:ilvl="8" w:tplc="C99CF0B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B825BC3"/>
    <w:multiLevelType w:val="hybridMultilevel"/>
    <w:tmpl w:val="1FA6997C"/>
    <w:lvl w:ilvl="0" w:tplc="CD409682">
      <w:start w:val="1"/>
      <w:numFmt w:val="decimal"/>
      <w:lvlText w:val="%1."/>
      <w:lvlJc w:val="left"/>
      <w:pPr>
        <w:ind w:left="3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1" w:tplc="9B80EAA4">
      <w:start w:val="1"/>
      <w:numFmt w:val="lowerLetter"/>
      <w:lvlText w:val="%2"/>
      <w:lvlJc w:val="left"/>
      <w:pPr>
        <w:ind w:left="10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2" w:tplc="217C185C">
      <w:start w:val="1"/>
      <w:numFmt w:val="lowerRoman"/>
      <w:lvlText w:val="%3"/>
      <w:lvlJc w:val="left"/>
      <w:pPr>
        <w:ind w:left="18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3" w:tplc="F6FE3574">
      <w:start w:val="1"/>
      <w:numFmt w:val="decimal"/>
      <w:lvlText w:val="%4"/>
      <w:lvlJc w:val="left"/>
      <w:pPr>
        <w:ind w:left="25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4" w:tplc="FEB28B8A">
      <w:start w:val="1"/>
      <w:numFmt w:val="lowerLetter"/>
      <w:lvlText w:val="%5"/>
      <w:lvlJc w:val="left"/>
      <w:pPr>
        <w:ind w:left="324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5" w:tplc="9A6A5662">
      <w:start w:val="1"/>
      <w:numFmt w:val="lowerRoman"/>
      <w:lvlText w:val="%6"/>
      <w:lvlJc w:val="left"/>
      <w:pPr>
        <w:ind w:left="396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6" w:tplc="59A80C2E">
      <w:start w:val="1"/>
      <w:numFmt w:val="decimal"/>
      <w:lvlText w:val="%7"/>
      <w:lvlJc w:val="left"/>
      <w:pPr>
        <w:ind w:left="46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7" w:tplc="89E0C9F4">
      <w:start w:val="1"/>
      <w:numFmt w:val="lowerLetter"/>
      <w:lvlText w:val="%8"/>
      <w:lvlJc w:val="left"/>
      <w:pPr>
        <w:ind w:left="54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8" w:tplc="0936DF44">
      <w:start w:val="1"/>
      <w:numFmt w:val="lowerRoman"/>
      <w:lvlText w:val="%9"/>
      <w:lvlJc w:val="left"/>
      <w:pPr>
        <w:ind w:left="61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abstractNum>
  <w:abstractNum w:abstractNumId="3">
    <w:nsid w:val="3E126E6D"/>
    <w:multiLevelType w:val="hybridMultilevel"/>
    <w:tmpl w:val="639A6514"/>
    <w:lvl w:ilvl="0" w:tplc="2EA01BB2">
      <w:start w:val="1"/>
      <w:numFmt w:val="decimal"/>
      <w:lvlText w:val="%1"/>
      <w:lvlJc w:val="left"/>
      <w:pPr>
        <w:ind w:left="720" w:hanging="360"/>
      </w:pPr>
      <w:rPr>
        <w:rFonts w:asciiTheme="majorBidi" w:eastAsia="Times New Roman" w:hAnsiTheme="majorBidi" w:cstheme="majorBidi"/>
        <w:b w:val="0"/>
        <w:color w:val="auto"/>
        <w:sz w:val="22"/>
        <w:vertAlign w:val="superscrip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0233E13"/>
    <w:multiLevelType w:val="hybridMultilevel"/>
    <w:tmpl w:val="482C1C74"/>
    <w:lvl w:ilvl="0" w:tplc="08090001">
      <w:numFmt w:val="bullet"/>
      <w:lvlText w:val=""/>
      <w:lvlJc w:val="left"/>
      <w:pPr>
        <w:ind w:left="502" w:hanging="360"/>
      </w:pPr>
      <w:rPr>
        <w:rFonts w:ascii="Symbol" w:eastAsia="Times New Roman" w:hAnsi="Symbol"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5">
    <w:nsid w:val="667A2F44"/>
    <w:multiLevelType w:val="hybridMultilevel"/>
    <w:tmpl w:val="E0442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79B667D"/>
    <w:multiLevelType w:val="hybridMultilevel"/>
    <w:tmpl w:val="2D904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1767A"/>
    <w:multiLevelType w:val="hybridMultilevel"/>
    <w:tmpl w:val="CCE28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FB00534"/>
    <w:multiLevelType w:val="hybridMultilevel"/>
    <w:tmpl w:val="A32EB8FE"/>
    <w:lvl w:ilvl="0" w:tplc="956853AE">
      <w:start w:val="1"/>
      <w:numFmt w:val="bullet"/>
      <w:lvlText w:val="•"/>
      <w:lvlJc w:val="left"/>
      <w:pPr>
        <w:tabs>
          <w:tab w:val="num" w:pos="720"/>
        </w:tabs>
        <w:ind w:left="720" w:hanging="360"/>
      </w:pPr>
      <w:rPr>
        <w:rFonts w:ascii="Times New Roman" w:hAnsi="Times New Roman" w:hint="default"/>
      </w:rPr>
    </w:lvl>
    <w:lvl w:ilvl="1" w:tplc="AC967832" w:tentative="1">
      <w:start w:val="1"/>
      <w:numFmt w:val="bullet"/>
      <w:lvlText w:val="•"/>
      <w:lvlJc w:val="left"/>
      <w:pPr>
        <w:tabs>
          <w:tab w:val="num" w:pos="1440"/>
        </w:tabs>
        <w:ind w:left="1440" w:hanging="360"/>
      </w:pPr>
      <w:rPr>
        <w:rFonts w:ascii="Times New Roman" w:hAnsi="Times New Roman" w:hint="default"/>
      </w:rPr>
    </w:lvl>
    <w:lvl w:ilvl="2" w:tplc="B47690DE" w:tentative="1">
      <w:start w:val="1"/>
      <w:numFmt w:val="bullet"/>
      <w:lvlText w:val="•"/>
      <w:lvlJc w:val="left"/>
      <w:pPr>
        <w:tabs>
          <w:tab w:val="num" w:pos="2160"/>
        </w:tabs>
        <w:ind w:left="2160" w:hanging="360"/>
      </w:pPr>
      <w:rPr>
        <w:rFonts w:ascii="Times New Roman" w:hAnsi="Times New Roman" w:hint="default"/>
      </w:rPr>
    </w:lvl>
    <w:lvl w:ilvl="3" w:tplc="FC4C755E" w:tentative="1">
      <w:start w:val="1"/>
      <w:numFmt w:val="bullet"/>
      <w:lvlText w:val="•"/>
      <w:lvlJc w:val="left"/>
      <w:pPr>
        <w:tabs>
          <w:tab w:val="num" w:pos="2880"/>
        </w:tabs>
        <w:ind w:left="2880" w:hanging="360"/>
      </w:pPr>
      <w:rPr>
        <w:rFonts w:ascii="Times New Roman" w:hAnsi="Times New Roman" w:hint="default"/>
      </w:rPr>
    </w:lvl>
    <w:lvl w:ilvl="4" w:tplc="F81A8238" w:tentative="1">
      <w:start w:val="1"/>
      <w:numFmt w:val="bullet"/>
      <w:lvlText w:val="•"/>
      <w:lvlJc w:val="left"/>
      <w:pPr>
        <w:tabs>
          <w:tab w:val="num" w:pos="3600"/>
        </w:tabs>
        <w:ind w:left="3600" w:hanging="360"/>
      </w:pPr>
      <w:rPr>
        <w:rFonts w:ascii="Times New Roman" w:hAnsi="Times New Roman" w:hint="default"/>
      </w:rPr>
    </w:lvl>
    <w:lvl w:ilvl="5" w:tplc="4830BE6E" w:tentative="1">
      <w:start w:val="1"/>
      <w:numFmt w:val="bullet"/>
      <w:lvlText w:val="•"/>
      <w:lvlJc w:val="left"/>
      <w:pPr>
        <w:tabs>
          <w:tab w:val="num" w:pos="4320"/>
        </w:tabs>
        <w:ind w:left="4320" w:hanging="360"/>
      </w:pPr>
      <w:rPr>
        <w:rFonts w:ascii="Times New Roman" w:hAnsi="Times New Roman" w:hint="default"/>
      </w:rPr>
    </w:lvl>
    <w:lvl w:ilvl="6" w:tplc="2654DA8C" w:tentative="1">
      <w:start w:val="1"/>
      <w:numFmt w:val="bullet"/>
      <w:lvlText w:val="•"/>
      <w:lvlJc w:val="left"/>
      <w:pPr>
        <w:tabs>
          <w:tab w:val="num" w:pos="5040"/>
        </w:tabs>
        <w:ind w:left="5040" w:hanging="360"/>
      </w:pPr>
      <w:rPr>
        <w:rFonts w:ascii="Times New Roman" w:hAnsi="Times New Roman" w:hint="default"/>
      </w:rPr>
    </w:lvl>
    <w:lvl w:ilvl="7" w:tplc="E76CD1DA" w:tentative="1">
      <w:start w:val="1"/>
      <w:numFmt w:val="bullet"/>
      <w:lvlText w:val="•"/>
      <w:lvlJc w:val="left"/>
      <w:pPr>
        <w:tabs>
          <w:tab w:val="num" w:pos="5760"/>
        </w:tabs>
        <w:ind w:left="5760" w:hanging="360"/>
      </w:pPr>
      <w:rPr>
        <w:rFonts w:ascii="Times New Roman" w:hAnsi="Times New Roman" w:hint="default"/>
      </w:rPr>
    </w:lvl>
    <w:lvl w:ilvl="8" w:tplc="3D7412BC" w:tentative="1">
      <w:start w:val="1"/>
      <w:numFmt w:val="bullet"/>
      <w:lvlText w:val="•"/>
      <w:lvlJc w:val="left"/>
      <w:pPr>
        <w:tabs>
          <w:tab w:val="num" w:pos="6480"/>
        </w:tabs>
        <w:ind w:left="6480" w:hanging="360"/>
      </w:pPr>
      <w:rPr>
        <w:rFonts w:ascii="Times New Roman" w:hAnsi="Times New Roman" w:hint="default"/>
      </w:rPr>
    </w:lvl>
  </w:abstractNum>
  <w:abstractNum w:abstractNumId="9">
    <w:nsid w:val="75C1426D"/>
    <w:multiLevelType w:val="hybridMultilevel"/>
    <w:tmpl w:val="3382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7"/>
  </w:num>
  <w:num w:numId="6">
    <w:abstractNumId w:val="6"/>
  </w:num>
  <w:num w:numId="7">
    <w:abstractNumId w:val="9"/>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GnC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F3FB1"/>
    <w:rsid w:val="00004FC0"/>
    <w:rsid w:val="00005B84"/>
    <w:rsid w:val="00014C2E"/>
    <w:rsid w:val="00015AC3"/>
    <w:rsid w:val="00021A24"/>
    <w:rsid w:val="000236EB"/>
    <w:rsid w:val="00023B60"/>
    <w:rsid w:val="00031356"/>
    <w:rsid w:val="00033386"/>
    <w:rsid w:val="00057432"/>
    <w:rsid w:val="00067F6E"/>
    <w:rsid w:val="000702B0"/>
    <w:rsid w:val="0007076F"/>
    <w:rsid w:val="0007492A"/>
    <w:rsid w:val="00077782"/>
    <w:rsid w:val="00082271"/>
    <w:rsid w:val="00084A6D"/>
    <w:rsid w:val="00091844"/>
    <w:rsid w:val="00092AE1"/>
    <w:rsid w:val="0009786C"/>
    <w:rsid w:val="000A3875"/>
    <w:rsid w:val="000A751C"/>
    <w:rsid w:val="000B204E"/>
    <w:rsid w:val="000B3E0B"/>
    <w:rsid w:val="000B7773"/>
    <w:rsid w:val="000C0FF1"/>
    <w:rsid w:val="000C1C61"/>
    <w:rsid w:val="000C2DCF"/>
    <w:rsid w:val="000C6A05"/>
    <w:rsid w:val="000C72E7"/>
    <w:rsid w:val="000D0506"/>
    <w:rsid w:val="000D151F"/>
    <w:rsid w:val="000D44C0"/>
    <w:rsid w:val="000D72BA"/>
    <w:rsid w:val="000D7B94"/>
    <w:rsid w:val="000E24F4"/>
    <w:rsid w:val="000F2D56"/>
    <w:rsid w:val="000F556A"/>
    <w:rsid w:val="001004BA"/>
    <w:rsid w:val="0010171E"/>
    <w:rsid w:val="00101EF8"/>
    <w:rsid w:val="00113D3B"/>
    <w:rsid w:val="00114143"/>
    <w:rsid w:val="00124864"/>
    <w:rsid w:val="00131D8B"/>
    <w:rsid w:val="001418B6"/>
    <w:rsid w:val="00144C10"/>
    <w:rsid w:val="00144FA3"/>
    <w:rsid w:val="00150507"/>
    <w:rsid w:val="00153763"/>
    <w:rsid w:val="00155F7F"/>
    <w:rsid w:val="00157F5D"/>
    <w:rsid w:val="00165563"/>
    <w:rsid w:val="00167104"/>
    <w:rsid w:val="00167D73"/>
    <w:rsid w:val="00170DD3"/>
    <w:rsid w:val="00170ED2"/>
    <w:rsid w:val="00172448"/>
    <w:rsid w:val="00180E79"/>
    <w:rsid w:val="00187C25"/>
    <w:rsid w:val="001930E4"/>
    <w:rsid w:val="001940D6"/>
    <w:rsid w:val="00194D60"/>
    <w:rsid w:val="00195501"/>
    <w:rsid w:val="00195867"/>
    <w:rsid w:val="001A4383"/>
    <w:rsid w:val="001A4A7E"/>
    <w:rsid w:val="001A5819"/>
    <w:rsid w:val="001B54C9"/>
    <w:rsid w:val="001C17CC"/>
    <w:rsid w:val="001C22E9"/>
    <w:rsid w:val="001C2392"/>
    <w:rsid w:val="001C4A77"/>
    <w:rsid w:val="001D2248"/>
    <w:rsid w:val="001E0FD7"/>
    <w:rsid w:val="001E24D3"/>
    <w:rsid w:val="001E4B8A"/>
    <w:rsid w:val="001F6135"/>
    <w:rsid w:val="001F7C41"/>
    <w:rsid w:val="00205163"/>
    <w:rsid w:val="00205612"/>
    <w:rsid w:val="00206B2F"/>
    <w:rsid w:val="00207CFF"/>
    <w:rsid w:val="00210A52"/>
    <w:rsid w:val="0021715E"/>
    <w:rsid w:val="002224C4"/>
    <w:rsid w:val="00222BB7"/>
    <w:rsid w:val="00223077"/>
    <w:rsid w:val="002265F6"/>
    <w:rsid w:val="002277B5"/>
    <w:rsid w:val="002453D0"/>
    <w:rsid w:val="0024691F"/>
    <w:rsid w:val="00262B7C"/>
    <w:rsid w:val="002643D2"/>
    <w:rsid w:val="00264FE2"/>
    <w:rsid w:val="00265CEB"/>
    <w:rsid w:val="0026703B"/>
    <w:rsid w:val="00267C08"/>
    <w:rsid w:val="00271B4F"/>
    <w:rsid w:val="00277EF5"/>
    <w:rsid w:val="00281C48"/>
    <w:rsid w:val="00282B77"/>
    <w:rsid w:val="00283FAB"/>
    <w:rsid w:val="0028600E"/>
    <w:rsid w:val="0028670C"/>
    <w:rsid w:val="00287DB2"/>
    <w:rsid w:val="00296792"/>
    <w:rsid w:val="002A0DCB"/>
    <w:rsid w:val="002A11A4"/>
    <w:rsid w:val="002A32E8"/>
    <w:rsid w:val="002A5CEB"/>
    <w:rsid w:val="002A68C5"/>
    <w:rsid w:val="002B5CFB"/>
    <w:rsid w:val="002C28DA"/>
    <w:rsid w:val="002C39D2"/>
    <w:rsid w:val="002C42A3"/>
    <w:rsid w:val="002C7DD1"/>
    <w:rsid w:val="002D13F7"/>
    <w:rsid w:val="002D2856"/>
    <w:rsid w:val="002E4B54"/>
    <w:rsid w:val="002E60AB"/>
    <w:rsid w:val="002E6E5A"/>
    <w:rsid w:val="002F058C"/>
    <w:rsid w:val="002F1F07"/>
    <w:rsid w:val="002F3B42"/>
    <w:rsid w:val="002F4312"/>
    <w:rsid w:val="002F4625"/>
    <w:rsid w:val="00306BF9"/>
    <w:rsid w:val="0031170E"/>
    <w:rsid w:val="003133D2"/>
    <w:rsid w:val="003206C5"/>
    <w:rsid w:val="003212E1"/>
    <w:rsid w:val="00327163"/>
    <w:rsid w:val="00327253"/>
    <w:rsid w:val="00327FF7"/>
    <w:rsid w:val="00331344"/>
    <w:rsid w:val="0035051D"/>
    <w:rsid w:val="0035418C"/>
    <w:rsid w:val="00356790"/>
    <w:rsid w:val="003608CB"/>
    <w:rsid w:val="00365212"/>
    <w:rsid w:val="00371734"/>
    <w:rsid w:val="00387444"/>
    <w:rsid w:val="0039504F"/>
    <w:rsid w:val="003A67A5"/>
    <w:rsid w:val="003B0552"/>
    <w:rsid w:val="003B05E3"/>
    <w:rsid w:val="003B3177"/>
    <w:rsid w:val="003B72A5"/>
    <w:rsid w:val="003B7EAA"/>
    <w:rsid w:val="003D0CFE"/>
    <w:rsid w:val="003D21EA"/>
    <w:rsid w:val="003D2CC4"/>
    <w:rsid w:val="003D7EE4"/>
    <w:rsid w:val="003E47CE"/>
    <w:rsid w:val="003E5BBE"/>
    <w:rsid w:val="003E7417"/>
    <w:rsid w:val="003F18F7"/>
    <w:rsid w:val="003F46ED"/>
    <w:rsid w:val="003F493B"/>
    <w:rsid w:val="003F5919"/>
    <w:rsid w:val="00401766"/>
    <w:rsid w:val="00404588"/>
    <w:rsid w:val="0040497A"/>
    <w:rsid w:val="00412A75"/>
    <w:rsid w:val="00414779"/>
    <w:rsid w:val="004148FB"/>
    <w:rsid w:val="0042223B"/>
    <w:rsid w:val="00422709"/>
    <w:rsid w:val="00432B37"/>
    <w:rsid w:val="00434FCE"/>
    <w:rsid w:val="00444195"/>
    <w:rsid w:val="0044736D"/>
    <w:rsid w:val="00456460"/>
    <w:rsid w:val="00457336"/>
    <w:rsid w:val="00457570"/>
    <w:rsid w:val="00461BEB"/>
    <w:rsid w:val="00461C33"/>
    <w:rsid w:val="0047516B"/>
    <w:rsid w:val="00476B01"/>
    <w:rsid w:val="00477243"/>
    <w:rsid w:val="00482974"/>
    <w:rsid w:val="0048473B"/>
    <w:rsid w:val="00486D48"/>
    <w:rsid w:val="004963E7"/>
    <w:rsid w:val="004A5936"/>
    <w:rsid w:val="004C33A5"/>
    <w:rsid w:val="004C5101"/>
    <w:rsid w:val="004C6E18"/>
    <w:rsid w:val="004C6E4D"/>
    <w:rsid w:val="004D1813"/>
    <w:rsid w:val="004D33C4"/>
    <w:rsid w:val="004D726E"/>
    <w:rsid w:val="004D7667"/>
    <w:rsid w:val="004E06F6"/>
    <w:rsid w:val="004E0EEC"/>
    <w:rsid w:val="004E204E"/>
    <w:rsid w:val="004E3899"/>
    <w:rsid w:val="004F06AA"/>
    <w:rsid w:val="00500F69"/>
    <w:rsid w:val="00505E13"/>
    <w:rsid w:val="00514181"/>
    <w:rsid w:val="00527B44"/>
    <w:rsid w:val="00531C75"/>
    <w:rsid w:val="00535B70"/>
    <w:rsid w:val="0053781C"/>
    <w:rsid w:val="00540E79"/>
    <w:rsid w:val="00542D0E"/>
    <w:rsid w:val="00543CE1"/>
    <w:rsid w:val="00545691"/>
    <w:rsid w:val="00546437"/>
    <w:rsid w:val="005505F3"/>
    <w:rsid w:val="005523E4"/>
    <w:rsid w:val="00552762"/>
    <w:rsid w:val="00553607"/>
    <w:rsid w:val="00562F30"/>
    <w:rsid w:val="00575017"/>
    <w:rsid w:val="00576176"/>
    <w:rsid w:val="00576AD4"/>
    <w:rsid w:val="00582CF1"/>
    <w:rsid w:val="00585103"/>
    <w:rsid w:val="00596F26"/>
    <w:rsid w:val="005A1EF1"/>
    <w:rsid w:val="005A6719"/>
    <w:rsid w:val="005A6B83"/>
    <w:rsid w:val="005B02AA"/>
    <w:rsid w:val="005B4116"/>
    <w:rsid w:val="005B6F17"/>
    <w:rsid w:val="005C317B"/>
    <w:rsid w:val="005C6122"/>
    <w:rsid w:val="005C68B3"/>
    <w:rsid w:val="005C718C"/>
    <w:rsid w:val="005C786E"/>
    <w:rsid w:val="005D2935"/>
    <w:rsid w:val="005D36CA"/>
    <w:rsid w:val="005F4B29"/>
    <w:rsid w:val="006224B0"/>
    <w:rsid w:val="00624498"/>
    <w:rsid w:val="00626DA3"/>
    <w:rsid w:val="00627481"/>
    <w:rsid w:val="006345EF"/>
    <w:rsid w:val="0064031C"/>
    <w:rsid w:val="00641CCC"/>
    <w:rsid w:val="00645117"/>
    <w:rsid w:val="006467C4"/>
    <w:rsid w:val="00647437"/>
    <w:rsid w:val="00647FF6"/>
    <w:rsid w:val="00651D89"/>
    <w:rsid w:val="00656A5E"/>
    <w:rsid w:val="00660588"/>
    <w:rsid w:val="0066194B"/>
    <w:rsid w:val="00682D3D"/>
    <w:rsid w:val="0069562E"/>
    <w:rsid w:val="00696494"/>
    <w:rsid w:val="006A6BA0"/>
    <w:rsid w:val="006B138C"/>
    <w:rsid w:val="006B3845"/>
    <w:rsid w:val="006B6CCB"/>
    <w:rsid w:val="006C01F7"/>
    <w:rsid w:val="006C3F94"/>
    <w:rsid w:val="006C4981"/>
    <w:rsid w:val="006C7524"/>
    <w:rsid w:val="006D3D03"/>
    <w:rsid w:val="006D666F"/>
    <w:rsid w:val="006E0106"/>
    <w:rsid w:val="006F3B26"/>
    <w:rsid w:val="006F6714"/>
    <w:rsid w:val="006F7BB2"/>
    <w:rsid w:val="00701CB8"/>
    <w:rsid w:val="0070541D"/>
    <w:rsid w:val="00705BC8"/>
    <w:rsid w:val="00706F27"/>
    <w:rsid w:val="00707DCD"/>
    <w:rsid w:val="00711156"/>
    <w:rsid w:val="00712AD4"/>
    <w:rsid w:val="00717D12"/>
    <w:rsid w:val="00717F9F"/>
    <w:rsid w:val="00721AFB"/>
    <w:rsid w:val="00726105"/>
    <w:rsid w:val="00726824"/>
    <w:rsid w:val="00733E32"/>
    <w:rsid w:val="00752942"/>
    <w:rsid w:val="00754900"/>
    <w:rsid w:val="00760ADD"/>
    <w:rsid w:val="0076117E"/>
    <w:rsid w:val="00762B3B"/>
    <w:rsid w:val="00762EFE"/>
    <w:rsid w:val="00781DAD"/>
    <w:rsid w:val="0078695E"/>
    <w:rsid w:val="00792BC5"/>
    <w:rsid w:val="00795440"/>
    <w:rsid w:val="007A7C5B"/>
    <w:rsid w:val="007B20D7"/>
    <w:rsid w:val="007C2B67"/>
    <w:rsid w:val="007C62AA"/>
    <w:rsid w:val="007C76BC"/>
    <w:rsid w:val="007D1CDE"/>
    <w:rsid w:val="007D474A"/>
    <w:rsid w:val="007D55E0"/>
    <w:rsid w:val="007E0AA8"/>
    <w:rsid w:val="007E22AC"/>
    <w:rsid w:val="007E412E"/>
    <w:rsid w:val="007E4C76"/>
    <w:rsid w:val="007E52AA"/>
    <w:rsid w:val="007E772B"/>
    <w:rsid w:val="007E7A68"/>
    <w:rsid w:val="00806BBA"/>
    <w:rsid w:val="00813D14"/>
    <w:rsid w:val="00814DE6"/>
    <w:rsid w:val="008250BC"/>
    <w:rsid w:val="0082684F"/>
    <w:rsid w:val="0083093B"/>
    <w:rsid w:val="00830D10"/>
    <w:rsid w:val="00834223"/>
    <w:rsid w:val="00837D18"/>
    <w:rsid w:val="008420FD"/>
    <w:rsid w:val="00852D98"/>
    <w:rsid w:val="00854DAD"/>
    <w:rsid w:val="008551A2"/>
    <w:rsid w:val="00856D68"/>
    <w:rsid w:val="00863D4D"/>
    <w:rsid w:val="0086458F"/>
    <w:rsid w:val="00867EF5"/>
    <w:rsid w:val="008704A0"/>
    <w:rsid w:val="008740C2"/>
    <w:rsid w:val="00875BB8"/>
    <w:rsid w:val="00875C56"/>
    <w:rsid w:val="00877132"/>
    <w:rsid w:val="008777CA"/>
    <w:rsid w:val="0089212D"/>
    <w:rsid w:val="008937C4"/>
    <w:rsid w:val="00894F7A"/>
    <w:rsid w:val="00895EDE"/>
    <w:rsid w:val="008972C3"/>
    <w:rsid w:val="008A307A"/>
    <w:rsid w:val="008A339E"/>
    <w:rsid w:val="008A3C1D"/>
    <w:rsid w:val="008C2C83"/>
    <w:rsid w:val="008C679C"/>
    <w:rsid w:val="008C6838"/>
    <w:rsid w:val="008E45CB"/>
    <w:rsid w:val="008E6914"/>
    <w:rsid w:val="008E75C6"/>
    <w:rsid w:val="008F2897"/>
    <w:rsid w:val="008F3C00"/>
    <w:rsid w:val="008F3CBB"/>
    <w:rsid w:val="008F4BBC"/>
    <w:rsid w:val="008F779A"/>
    <w:rsid w:val="00901D6D"/>
    <w:rsid w:val="0090223B"/>
    <w:rsid w:val="00902EA2"/>
    <w:rsid w:val="0090341A"/>
    <w:rsid w:val="00903E36"/>
    <w:rsid w:val="009055EC"/>
    <w:rsid w:val="00911B91"/>
    <w:rsid w:val="009150CC"/>
    <w:rsid w:val="00915E00"/>
    <w:rsid w:val="009161BD"/>
    <w:rsid w:val="00917280"/>
    <w:rsid w:val="00920467"/>
    <w:rsid w:val="00920887"/>
    <w:rsid w:val="00921E31"/>
    <w:rsid w:val="00922771"/>
    <w:rsid w:val="00932AEC"/>
    <w:rsid w:val="0093524E"/>
    <w:rsid w:val="00935B4F"/>
    <w:rsid w:val="00937D1B"/>
    <w:rsid w:val="0094029A"/>
    <w:rsid w:val="00945B7F"/>
    <w:rsid w:val="00950F1F"/>
    <w:rsid w:val="00951748"/>
    <w:rsid w:val="00952E55"/>
    <w:rsid w:val="009562B7"/>
    <w:rsid w:val="00960F0C"/>
    <w:rsid w:val="00963C41"/>
    <w:rsid w:val="00973744"/>
    <w:rsid w:val="009743E7"/>
    <w:rsid w:val="0097674F"/>
    <w:rsid w:val="009802FB"/>
    <w:rsid w:val="00981D89"/>
    <w:rsid w:val="0099213C"/>
    <w:rsid w:val="00993BE3"/>
    <w:rsid w:val="0099408C"/>
    <w:rsid w:val="009B1E6C"/>
    <w:rsid w:val="009C38F6"/>
    <w:rsid w:val="009E04CE"/>
    <w:rsid w:val="009E1065"/>
    <w:rsid w:val="009E46E7"/>
    <w:rsid w:val="009E63D8"/>
    <w:rsid w:val="009F0B0E"/>
    <w:rsid w:val="009F3763"/>
    <w:rsid w:val="00A03342"/>
    <w:rsid w:val="00A03AFE"/>
    <w:rsid w:val="00A04105"/>
    <w:rsid w:val="00A10ECE"/>
    <w:rsid w:val="00A1187C"/>
    <w:rsid w:val="00A11EC4"/>
    <w:rsid w:val="00A26AE9"/>
    <w:rsid w:val="00A36CA2"/>
    <w:rsid w:val="00A3767C"/>
    <w:rsid w:val="00A37C34"/>
    <w:rsid w:val="00A430CB"/>
    <w:rsid w:val="00A524E0"/>
    <w:rsid w:val="00A601BD"/>
    <w:rsid w:val="00A63AEB"/>
    <w:rsid w:val="00A66E2D"/>
    <w:rsid w:val="00A7501C"/>
    <w:rsid w:val="00A803E1"/>
    <w:rsid w:val="00A80B42"/>
    <w:rsid w:val="00A833B7"/>
    <w:rsid w:val="00A84BCC"/>
    <w:rsid w:val="00A86169"/>
    <w:rsid w:val="00A9120C"/>
    <w:rsid w:val="00A91768"/>
    <w:rsid w:val="00A9673E"/>
    <w:rsid w:val="00A9698E"/>
    <w:rsid w:val="00AA7845"/>
    <w:rsid w:val="00AA7EA0"/>
    <w:rsid w:val="00AB18A8"/>
    <w:rsid w:val="00AB652B"/>
    <w:rsid w:val="00AC6B40"/>
    <w:rsid w:val="00AD2259"/>
    <w:rsid w:val="00AE1568"/>
    <w:rsid w:val="00AF6B67"/>
    <w:rsid w:val="00B00566"/>
    <w:rsid w:val="00B04026"/>
    <w:rsid w:val="00B0421D"/>
    <w:rsid w:val="00B05808"/>
    <w:rsid w:val="00B07457"/>
    <w:rsid w:val="00B07AE1"/>
    <w:rsid w:val="00B1173F"/>
    <w:rsid w:val="00B159FC"/>
    <w:rsid w:val="00B16C0A"/>
    <w:rsid w:val="00B317E4"/>
    <w:rsid w:val="00B34437"/>
    <w:rsid w:val="00B410D1"/>
    <w:rsid w:val="00B60744"/>
    <w:rsid w:val="00B656A7"/>
    <w:rsid w:val="00B72A3A"/>
    <w:rsid w:val="00B74344"/>
    <w:rsid w:val="00B74D9D"/>
    <w:rsid w:val="00B8400C"/>
    <w:rsid w:val="00B93746"/>
    <w:rsid w:val="00B93F4E"/>
    <w:rsid w:val="00B94467"/>
    <w:rsid w:val="00BA0A86"/>
    <w:rsid w:val="00BA3942"/>
    <w:rsid w:val="00BA4FA9"/>
    <w:rsid w:val="00BB7181"/>
    <w:rsid w:val="00BC3DAE"/>
    <w:rsid w:val="00BD3B9D"/>
    <w:rsid w:val="00BD41B3"/>
    <w:rsid w:val="00BD4A3A"/>
    <w:rsid w:val="00BD4CDD"/>
    <w:rsid w:val="00BE4108"/>
    <w:rsid w:val="00BF5E2D"/>
    <w:rsid w:val="00C004C9"/>
    <w:rsid w:val="00C00D76"/>
    <w:rsid w:val="00C1137A"/>
    <w:rsid w:val="00C117CE"/>
    <w:rsid w:val="00C13717"/>
    <w:rsid w:val="00C1442E"/>
    <w:rsid w:val="00C23687"/>
    <w:rsid w:val="00C30765"/>
    <w:rsid w:val="00C309A8"/>
    <w:rsid w:val="00C33A3E"/>
    <w:rsid w:val="00C3405E"/>
    <w:rsid w:val="00C340CB"/>
    <w:rsid w:val="00C34F42"/>
    <w:rsid w:val="00C41E8D"/>
    <w:rsid w:val="00C45CAD"/>
    <w:rsid w:val="00C45ECB"/>
    <w:rsid w:val="00C47413"/>
    <w:rsid w:val="00C51546"/>
    <w:rsid w:val="00C562DA"/>
    <w:rsid w:val="00C57F2E"/>
    <w:rsid w:val="00C659CD"/>
    <w:rsid w:val="00C70FA6"/>
    <w:rsid w:val="00C719E2"/>
    <w:rsid w:val="00C836C1"/>
    <w:rsid w:val="00C8761C"/>
    <w:rsid w:val="00C908DC"/>
    <w:rsid w:val="00C94BD6"/>
    <w:rsid w:val="00CA69F8"/>
    <w:rsid w:val="00CB2622"/>
    <w:rsid w:val="00CB2774"/>
    <w:rsid w:val="00CB4283"/>
    <w:rsid w:val="00CB44D9"/>
    <w:rsid w:val="00CB5C1C"/>
    <w:rsid w:val="00CC0DD2"/>
    <w:rsid w:val="00CC4C92"/>
    <w:rsid w:val="00CC5784"/>
    <w:rsid w:val="00CC78A4"/>
    <w:rsid w:val="00CD0A85"/>
    <w:rsid w:val="00CD2CA6"/>
    <w:rsid w:val="00CD4631"/>
    <w:rsid w:val="00CE0DB6"/>
    <w:rsid w:val="00CE24D3"/>
    <w:rsid w:val="00CF172B"/>
    <w:rsid w:val="00CF3CFD"/>
    <w:rsid w:val="00CF3FB1"/>
    <w:rsid w:val="00CF523E"/>
    <w:rsid w:val="00CF6C31"/>
    <w:rsid w:val="00CF7D0C"/>
    <w:rsid w:val="00D0498F"/>
    <w:rsid w:val="00D066D0"/>
    <w:rsid w:val="00D07C59"/>
    <w:rsid w:val="00D11D72"/>
    <w:rsid w:val="00D21FC2"/>
    <w:rsid w:val="00D31040"/>
    <w:rsid w:val="00D340E4"/>
    <w:rsid w:val="00D406F4"/>
    <w:rsid w:val="00D42316"/>
    <w:rsid w:val="00D42EA1"/>
    <w:rsid w:val="00D43BA2"/>
    <w:rsid w:val="00D46015"/>
    <w:rsid w:val="00D52B20"/>
    <w:rsid w:val="00D6121B"/>
    <w:rsid w:val="00D651F4"/>
    <w:rsid w:val="00D674A3"/>
    <w:rsid w:val="00D75305"/>
    <w:rsid w:val="00D811F6"/>
    <w:rsid w:val="00D82C7E"/>
    <w:rsid w:val="00D871B8"/>
    <w:rsid w:val="00D90A0C"/>
    <w:rsid w:val="00D960AC"/>
    <w:rsid w:val="00DA219C"/>
    <w:rsid w:val="00DA2976"/>
    <w:rsid w:val="00DA2D13"/>
    <w:rsid w:val="00DA628D"/>
    <w:rsid w:val="00DA6A4A"/>
    <w:rsid w:val="00DB189B"/>
    <w:rsid w:val="00DC0672"/>
    <w:rsid w:val="00DC2727"/>
    <w:rsid w:val="00DC4DE5"/>
    <w:rsid w:val="00DC5737"/>
    <w:rsid w:val="00DC634F"/>
    <w:rsid w:val="00DC6ECC"/>
    <w:rsid w:val="00DD464E"/>
    <w:rsid w:val="00DD4793"/>
    <w:rsid w:val="00DD4B3F"/>
    <w:rsid w:val="00DE38F6"/>
    <w:rsid w:val="00DE4206"/>
    <w:rsid w:val="00DF3F2D"/>
    <w:rsid w:val="00DF4E21"/>
    <w:rsid w:val="00DF7139"/>
    <w:rsid w:val="00DF77CC"/>
    <w:rsid w:val="00E00A60"/>
    <w:rsid w:val="00E114DF"/>
    <w:rsid w:val="00E12209"/>
    <w:rsid w:val="00E12B18"/>
    <w:rsid w:val="00E12D86"/>
    <w:rsid w:val="00E1437B"/>
    <w:rsid w:val="00E2195D"/>
    <w:rsid w:val="00E3445B"/>
    <w:rsid w:val="00E34626"/>
    <w:rsid w:val="00E34B23"/>
    <w:rsid w:val="00E37781"/>
    <w:rsid w:val="00E471AE"/>
    <w:rsid w:val="00E53988"/>
    <w:rsid w:val="00E54A74"/>
    <w:rsid w:val="00E56644"/>
    <w:rsid w:val="00E62BBC"/>
    <w:rsid w:val="00E64022"/>
    <w:rsid w:val="00E74259"/>
    <w:rsid w:val="00E762DD"/>
    <w:rsid w:val="00E84EF7"/>
    <w:rsid w:val="00E85554"/>
    <w:rsid w:val="00E8696A"/>
    <w:rsid w:val="00E87F4A"/>
    <w:rsid w:val="00E92FD8"/>
    <w:rsid w:val="00EA25C4"/>
    <w:rsid w:val="00EA419C"/>
    <w:rsid w:val="00EB05AD"/>
    <w:rsid w:val="00EB7D3B"/>
    <w:rsid w:val="00EC415A"/>
    <w:rsid w:val="00EC68D2"/>
    <w:rsid w:val="00EC7CF0"/>
    <w:rsid w:val="00EE0657"/>
    <w:rsid w:val="00EE544D"/>
    <w:rsid w:val="00EF057A"/>
    <w:rsid w:val="00EF7DAA"/>
    <w:rsid w:val="00F0338B"/>
    <w:rsid w:val="00F03775"/>
    <w:rsid w:val="00F14CCB"/>
    <w:rsid w:val="00F21EB5"/>
    <w:rsid w:val="00F23AD7"/>
    <w:rsid w:val="00F24AF4"/>
    <w:rsid w:val="00F2682B"/>
    <w:rsid w:val="00F34F8A"/>
    <w:rsid w:val="00F36A8C"/>
    <w:rsid w:val="00F413B5"/>
    <w:rsid w:val="00F44630"/>
    <w:rsid w:val="00F51F81"/>
    <w:rsid w:val="00F57A64"/>
    <w:rsid w:val="00F70906"/>
    <w:rsid w:val="00F72F7A"/>
    <w:rsid w:val="00F74BBF"/>
    <w:rsid w:val="00F80065"/>
    <w:rsid w:val="00F8376B"/>
    <w:rsid w:val="00F8429A"/>
    <w:rsid w:val="00F91243"/>
    <w:rsid w:val="00F9764E"/>
    <w:rsid w:val="00FA5DAB"/>
    <w:rsid w:val="00FB616E"/>
    <w:rsid w:val="00FB6776"/>
    <w:rsid w:val="00FC4209"/>
    <w:rsid w:val="00FC5D27"/>
    <w:rsid w:val="00FC6546"/>
    <w:rsid w:val="00FC6BC2"/>
    <w:rsid w:val="00FD028D"/>
    <w:rsid w:val="00FD171C"/>
    <w:rsid w:val="00FD4860"/>
    <w:rsid w:val="00FE38A1"/>
    <w:rsid w:val="00FE4E4A"/>
    <w:rsid w:val="00FF12AC"/>
    <w:rsid w:val="00FF42CD"/>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4E33D"/>
  <w15:docId w15:val="{8FA624A2-3FEE-4AC6-833B-F28794EE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56A"/>
    <w:pPr>
      <w:spacing w:after="0" w:line="265" w:lineRule="auto"/>
      <w:ind w:left="10" w:hanging="1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unhideWhenUsed/>
    <w:qFormat/>
    <w:rsid w:val="000F556A"/>
    <w:pPr>
      <w:keepNext/>
      <w:keepLines/>
      <w:spacing w:after="0"/>
      <w:ind w:left="140" w:hanging="10"/>
      <w:outlineLvl w:val="0"/>
    </w:pPr>
    <w:rPr>
      <w:rFonts w:ascii="Calibri" w:eastAsia="Calibri" w:hAnsi="Calibri" w:cs="Calibri"/>
      <w:color w:val="181717"/>
      <w:sz w:val="21"/>
    </w:rPr>
  </w:style>
  <w:style w:type="paragraph" w:styleId="Heading2">
    <w:name w:val="heading 2"/>
    <w:next w:val="Normal"/>
    <w:link w:val="Heading2Char"/>
    <w:uiPriority w:val="9"/>
    <w:unhideWhenUsed/>
    <w:qFormat/>
    <w:rsid w:val="000F556A"/>
    <w:pPr>
      <w:keepNext/>
      <w:keepLines/>
      <w:spacing w:after="0"/>
      <w:ind w:left="10" w:hanging="10"/>
      <w:outlineLvl w:val="1"/>
    </w:pPr>
    <w:rPr>
      <w:rFonts w:ascii="Calibri" w:eastAsia="Calibri" w:hAnsi="Calibri" w:cs="Calibri"/>
      <w:color w:val="181717"/>
      <w:sz w:val="18"/>
    </w:rPr>
  </w:style>
  <w:style w:type="paragraph" w:styleId="Heading3">
    <w:name w:val="heading 3"/>
    <w:basedOn w:val="Normal"/>
    <w:next w:val="Normal"/>
    <w:link w:val="Heading3Char"/>
    <w:uiPriority w:val="9"/>
    <w:semiHidden/>
    <w:unhideWhenUsed/>
    <w:qFormat/>
    <w:rsid w:val="004C6E18"/>
    <w:pPr>
      <w:keepNext/>
      <w:keepLines/>
      <w:spacing w:before="40" w:line="259" w:lineRule="auto"/>
      <w:ind w:left="0" w:firstLine="0"/>
      <w:jc w:val="left"/>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F556A"/>
    <w:rPr>
      <w:rFonts w:ascii="Calibri" w:eastAsia="Calibri" w:hAnsi="Calibri" w:cs="Calibri"/>
      <w:color w:val="181717"/>
      <w:sz w:val="18"/>
    </w:rPr>
  </w:style>
  <w:style w:type="character" w:customStyle="1" w:styleId="Heading1Char">
    <w:name w:val="Heading 1 Char"/>
    <w:link w:val="Heading1"/>
    <w:rsid w:val="000F556A"/>
    <w:rPr>
      <w:rFonts w:ascii="Calibri" w:eastAsia="Calibri" w:hAnsi="Calibri" w:cs="Calibri"/>
      <w:color w:val="181717"/>
      <w:sz w:val="21"/>
    </w:rPr>
  </w:style>
  <w:style w:type="paragraph" w:customStyle="1" w:styleId="footnotedescription">
    <w:name w:val="footnote description"/>
    <w:next w:val="Normal"/>
    <w:link w:val="footnotedescriptionChar"/>
    <w:hidden/>
    <w:rsid w:val="000F556A"/>
    <w:pPr>
      <w:spacing w:after="0"/>
    </w:pPr>
    <w:rPr>
      <w:rFonts w:ascii="Calibri" w:eastAsia="Calibri" w:hAnsi="Calibri" w:cs="Calibri"/>
      <w:color w:val="000000"/>
      <w:sz w:val="15"/>
    </w:rPr>
  </w:style>
  <w:style w:type="character" w:customStyle="1" w:styleId="footnotedescriptionChar">
    <w:name w:val="footnote description Char"/>
    <w:link w:val="footnotedescription"/>
    <w:rsid w:val="000F556A"/>
    <w:rPr>
      <w:rFonts w:ascii="Calibri" w:eastAsia="Calibri" w:hAnsi="Calibri" w:cs="Calibri"/>
      <w:color w:val="000000"/>
      <w:sz w:val="15"/>
    </w:rPr>
  </w:style>
  <w:style w:type="character" w:customStyle="1" w:styleId="footnotemark">
    <w:name w:val="footnote mark"/>
    <w:hidden/>
    <w:rsid w:val="000F556A"/>
    <w:rPr>
      <w:rFonts w:ascii="Calibri" w:eastAsia="Calibri" w:hAnsi="Calibri" w:cs="Calibri"/>
      <w:color w:val="000000"/>
      <w:sz w:val="15"/>
      <w:vertAlign w:val="superscript"/>
    </w:rPr>
  </w:style>
  <w:style w:type="table" w:customStyle="1" w:styleId="TableGrid">
    <w:name w:val="TableGrid"/>
    <w:rsid w:val="000F556A"/>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81D89"/>
    <w:pPr>
      <w:tabs>
        <w:tab w:val="center" w:pos="4513"/>
        <w:tab w:val="right" w:pos="9026"/>
      </w:tabs>
      <w:spacing w:line="240" w:lineRule="auto"/>
    </w:pPr>
  </w:style>
  <w:style w:type="character" w:customStyle="1" w:styleId="FooterChar">
    <w:name w:val="Footer Char"/>
    <w:basedOn w:val="DefaultParagraphFont"/>
    <w:link w:val="Footer"/>
    <w:uiPriority w:val="99"/>
    <w:rsid w:val="00981D89"/>
    <w:rPr>
      <w:rFonts w:ascii="Times New Roman" w:eastAsia="Times New Roman" w:hAnsi="Times New Roman" w:cs="Times New Roman"/>
      <w:color w:val="181717"/>
      <w:sz w:val="20"/>
    </w:rPr>
  </w:style>
  <w:style w:type="paragraph" w:styleId="Header">
    <w:name w:val="header"/>
    <w:basedOn w:val="Normal"/>
    <w:link w:val="HeaderChar"/>
    <w:uiPriority w:val="99"/>
    <w:unhideWhenUsed/>
    <w:rsid w:val="004D7667"/>
    <w:pPr>
      <w:tabs>
        <w:tab w:val="center" w:pos="4513"/>
        <w:tab w:val="right" w:pos="9026"/>
      </w:tabs>
      <w:spacing w:line="240" w:lineRule="auto"/>
    </w:pPr>
  </w:style>
  <w:style w:type="character" w:customStyle="1" w:styleId="HeaderChar">
    <w:name w:val="Header Char"/>
    <w:basedOn w:val="DefaultParagraphFont"/>
    <w:link w:val="Header"/>
    <w:uiPriority w:val="99"/>
    <w:rsid w:val="004D7667"/>
    <w:rPr>
      <w:rFonts w:ascii="Times New Roman" w:eastAsia="Times New Roman" w:hAnsi="Times New Roman" w:cs="Times New Roman"/>
      <w:color w:val="181717"/>
      <w:sz w:val="20"/>
    </w:rPr>
  </w:style>
  <w:style w:type="paragraph" w:styleId="ListParagraph">
    <w:name w:val="List Paragraph"/>
    <w:basedOn w:val="Normal"/>
    <w:uiPriority w:val="34"/>
    <w:qFormat/>
    <w:rsid w:val="005A6B83"/>
    <w:pPr>
      <w:ind w:left="720"/>
      <w:contextualSpacing/>
    </w:pPr>
  </w:style>
  <w:style w:type="character" w:styleId="Hyperlink">
    <w:name w:val="Hyperlink"/>
    <w:basedOn w:val="DefaultParagraphFont"/>
    <w:uiPriority w:val="99"/>
    <w:unhideWhenUsed/>
    <w:rsid w:val="00814DE6"/>
    <w:rPr>
      <w:color w:val="0563C1" w:themeColor="hyperlink"/>
      <w:u w:val="single"/>
    </w:rPr>
  </w:style>
  <w:style w:type="character" w:customStyle="1" w:styleId="doi">
    <w:name w:val="doi"/>
    <w:rsid w:val="00CD4631"/>
  </w:style>
  <w:style w:type="character" w:customStyle="1" w:styleId="apple-converted-space">
    <w:name w:val="apple-converted-space"/>
    <w:rsid w:val="00CD4631"/>
  </w:style>
  <w:style w:type="paragraph" w:styleId="BalloonText">
    <w:name w:val="Balloon Text"/>
    <w:basedOn w:val="Normal"/>
    <w:link w:val="BalloonTextChar"/>
    <w:uiPriority w:val="99"/>
    <w:semiHidden/>
    <w:unhideWhenUsed/>
    <w:rsid w:val="008704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4A0"/>
    <w:rPr>
      <w:rFonts w:ascii="Tahoma" w:eastAsia="Times New Roman" w:hAnsi="Tahoma" w:cs="Tahoma"/>
      <w:color w:val="181717"/>
      <w:sz w:val="16"/>
      <w:szCs w:val="16"/>
    </w:rPr>
  </w:style>
  <w:style w:type="table" w:customStyle="1" w:styleId="PlainTable11">
    <w:name w:val="Plain Table 11"/>
    <w:basedOn w:val="TableNormal"/>
    <w:uiPriority w:val="41"/>
    <w:rsid w:val="00E12D86"/>
    <w:pPr>
      <w:spacing w:after="0" w:line="240" w:lineRule="auto"/>
    </w:pPr>
    <w:rPr>
      <w:rFonts w:eastAsiaTheme="minorHAnsi"/>
      <w:lang w:val="en-U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4C6E18"/>
    <w:rPr>
      <w:rFonts w:asciiTheme="majorHAnsi" w:eastAsiaTheme="majorEastAsia" w:hAnsiTheme="majorHAnsi" w:cstheme="majorBidi"/>
      <w:color w:val="1F4D78" w:themeColor="accent1" w:themeShade="7F"/>
      <w:sz w:val="24"/>
      <w:szCs w:val="24"/>
      <w:lang w:eastAsia="en-US"/>
    </w:rPr>
  </w:style>
  <w:style w:type="table" w:styleId="TableGrid0">
    <w:name w:val="Table Grid"/>
    <w:basedOn w:val="TableNormal"/>
    <w:uiPriority w:val="59"/>
    <w:rsid w:val="00A7501C"/>
    <w:pPr>
      <w:spacing w:after="0" w:line="240" w:lineRule="auto"/>
    </w:pPr>
    <w:rPr>
      <w:rFonts w:eastAsiaTheme="minorHAnsi"/>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E6E5A"/>
    <w:pPr>
      <w:autoSpaceDE w:val="0"/>
      <w:autoSpaceDN w:val="0"/>
      <w:adjustRightInd w:val="0"/>
      <w:spacing w:after="0" w:line="240" w:lineRule="auto"/>
    </w:pPr>
    <w:rPr>
      <w:rFonts w:ascii="Arial MT" w:hAnsi="Arial MT" w:cs="Arial MT"/>
      <w:color w:val="000000"/>
      <w:sz w:val="24"/>
      <w:szCs w:val="24"/>
    </w:rPr>
  </w:style>
  <w:style w:type="character" w:styleId="FollowedHyperlink">
    <w:name w:val="FollowedHyperlink"/>
    <w:basedOn w:val="DefaultParagraphFont"/>
    <w:uiPriority w:val="99"/>
    <w:semiHidden/>
    <w:unhideWhenUsed/>
    <w:rsid w:val="008551A2"/>
    <w:rPr>
      <w:color w:val="954F72" w:themeColor="followedHyperlink"/>
      <w:u w:val="single"/>
    </w:rPr>
  </w:style>
  <w:style w:type="paragraph" w:customStyle="1" w:styleId="EndNoteBibliographyTitle">
    <w:name w:val="EndNote Bibliography Title"/>
    <w:basedOn w:val="Normal"/>
    <w:link w:val="EndNoteBibliographyTitleChar"/>
    <w:rsid w:val="00327FF7"/>
    <w:pPr>
      <w:spacing w:line="276" w:lineRule="auto"/>
      <w:ind w:left="0" w:firstLine="0"/>
      <w:jc w:val="center"/>
    </w:pPr>
    <w:rPr>
      <w:rFonts w:ascii="Calibri" w:eastAsia="Calibri" w:hAnsi="Calibri" w:cs="Calibri"/>
      <w:noProof/>
      <w:color w:val="auto"/>
      <w:sz w:val="22"/>
      <w:lang w:val="en-US" w:eastAsia="en-US"/>
    </w:rPr>
  </w:style>
  <w:style w:type="character" w:customStyle="1" w:styleId="EndNoteBibliographyTitleChar">
    <w:name w:val="EndNote Bibliography Title Char"/>
    <w:basedOn w:val="DefaultParagraphFont"/>
    <w:link w:val="EndNoteBibliographyTitle"/>
    <w:rsid w:val="00327FF7"/>
    <w:rPr>
      <w:rFonts w:ascii="Calibri" w:eastAsia="Calibri" w:hAnsi="Calibri" w:cs="Calibri"/>
      <w:noProof/>
      <w:lang w:val="en-US" w:eastAsia="en-US"/>
    </w:rPr>
  </w:style>
  <w:style w:type="paragraph" w:customStyle="1" w:styleId="EndNoteBibliography">
    <w:name w:val="EndNote Bibliography"/>
    <w:basedOn w:val="Normal"/>
    <w:link w:val="EndNoteBibliographyChar"/>
    <w:rsid w:val="00327FF7"/>
    <w:pPr>
      <w:spacing w:after="200" w:line="240" w:lineRule="auto"/>
      <w:ind w:left="0" w:firstLine="0"/>
    </w:pPr>
    <w:rPr>
      <w:rFonts w:ascii="Calibri" w:eastAsia="Calibri" w:hAnsi="Calibri" w:cs="Calibri"/>
      <w:noProof/>
      <w:color w:val="auto"/>
      <w:sz w:val="22"/>
      <w:lang w:val="en-US" w:eastAsia="en-US"/>
    </w:rPr>
  </w:style>
  <w:style w:type="character" w:customStyle="1" w:styleId="EndNoteBibliographyChar">
    <w:name w:val="EndNote Bibliography Char"/>
    <w:basedOn w:val="DefaultParagraphFont"/>
    <w:link w:val="EndNoteBibliography"/>
    <w:rsid w:val="00327FF7"/>
    <w:rPr>
      <w:rFonts w:ascii="Calibri" w:eastAsia="Calibri" w:hAnsi="Calibri" w:cs="Calibri"/>
      <w:noProof/>
      <w:lang w:val="en-US" w:eastAsia="en-US"/>
    </w:rPr>
  </w:style>
  <w:style w:type="character" w:customStyle="1" w:styleId="hps">
    <w:name w:val="hps"/>
    <w:basedOn w:val="DefaultParagraphFont"/>
    <w:rsid w:val="00DC2727"/>
  </w:style>
  <w:style w:type="character" w:customStyle="1" w:styleId="shorttext">
    <w:name w:val="short_text"/>
    <w:basedOn w:val="DefaultParagraphFont"/>
    <w:rsid w:val="00DC2727"/>
  </w:style>
  <w:style w:type="table" w:styleId="LightShading-Accent2">
    <w:name w:val="Light Shading Accent 2"/>
    <w:basedOn w:val="TableNormal"/>
    <w:uiPriority w:val="60"/>
    <w:rsid w:val="0007492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7492A"/>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LightShading1">
    <w:name w:val="Light Shading1"/>
    <w:basedOn w:val="TableNormal"/>
    <w:uiPriority w:val="60"/>
    <w:rsid w:val="000749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Accent11">
    <w:name w:val="Light Grid - Accent 11"/>
    <w:basedOn w:val="TableNormal"/>
    <w:uiPriority w:val="62"/>
    <w:rsid w:val="0007492A"/>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5">
    <w:name w:val="Medium List 2 Accent 5"/>
    <w:basedOn w:val="TableNormal"/>
    <w:uiPriority w:val="66"/>
    <w:rsid w:val="0007492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5">
    <w:name w:val="Colorful Grid Accent 5"/>
    <w:basedOn w:val="TableNormal"/>
    <w:uiPriority w:val="73"/>
    <w:rsid w:val="0007492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customStyle="1" w:styleId="MediumList1-Accent11">
    <w:name w:val="Medium List 1 - Accent 11"/>
    <w:basedOn w:val="TableNormal"/>
    <w:uiPriority w:val="65"/>
    <w:rsid w:val="0007492A"/>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LightShading-Accent11">
    <w:name w:val="Light Shading - Accent 11"/>
    <w:basedOn w:val="TableNormal"/>
    <w:uiPriority w:val="60"/>
    <w:rsid w:val="0007492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Emphasis">
    <w:name w:val="Emphasis"/>
    <w:basedOn w:val="DefaultParagraphFont"/>
    <w:uiPriority w:val="20"/>
    <w:qFormat/>
    <w:rsid w:val="00FE4E4A"/>
    <w:rPr>
      <w:i/>
      <w:iCs/>
    </w:rPr>
  </w:style>
  <w:style w:type="character" w:customStyle="1" w:styleId="highlight">
    <w:name w:val="highlight"/>
    <w:basedOn w:val="DefaultParagraphFont"/>
    <w:rsid w:val="00FE4E4A"/>
  </w:style>
  <w:style w:type="character" w:customStyle="1" w:styleId="gt-baf-back">
    <w:name w:val="gt-baf-back"/>
    <w:basedOn w:val="DefaultParagraphFont"/>
    <w:rsid w:val="0040497A"/>
  </w:style>
  <w:style w:type="character" w:styleId="CommentReference">
    <w:name w:val="annotation reference"/>
    <w:basedOn w:val="DefaultParagraphFont"/>
    <w:uiPriority w:val="99"/>
    <w:semiHidden/>
    <w:unhideWhenUsed/>
    <w:rsid w:val="00E34B23"/>
    <w:rPr>
      <w:sz w:val="16"/>
      <w:szCs w:val="16"/>
    </w:rPr>
  </w:style>
  <w:style w:type="paragraph" w:styleId="CommentText">
    <w:name w:val="annotation text"/>
    <w:basedOn w:val="Normal"/>
    <w:link w:val="CommentTextChar"/>
    <w:uiPriority w:val="99"/>
    <w:semiHidden/>
    <w:unhideWhenUsed/>
    <w:rsid w:val="00E34B23"/>
    <w:pPr>
      <w:spacing w:line="240" w:lineRule="auto"/>
    </w:pPr>
    <w:rPr>
      <w:szCs w:val="20"/>
    </w:rPr>
  </w:style>
  <w:style w:type="character" w:customStyle="1" w:styleId="CommentTextChar">
    <w:name w:val="Comment Text Char"/>
    <w:basedOn w:val="DefaultParagraphFont"/>
    <w:link w:val="CommentText"/>
    <w:uiPriority w:val="99"/>
    <w:semiHidden/>
    <w:rsid w:val="00E34B23"/>
    <w:rPr>
      <w:rFonts w:ascii="Times New Roman" w:eastAsia="Times New Roman" w:hAnsi="Times New Roman" w:cs="Times New Roman"/>
      <w:color w:val="181717"/>
      <w:sz w:val="20"/>
      <w:szCs w:val="20"/>
    </w:rPr>
  </w:style>
  <w:style w:type="paragraph" w:styleId="CommentSubject">
    <w:name w:val="annotation subject"/>
    <w:basedOn w:val="CommentText"/>
    <w:next w:val="CommentText"/>
    <w:link w:val="CommentSubjectChar"/>
    <w:uiPriority w:val="99"/>
    <w:semiHidden/>
    <w:unhideWhenUsed/>
    <w:rsid w:val="00E34B23"/>
    <w:rPr>
      <w:b/>
      <w:bCs/>
    </w:rPr>
  </w:style>
  <w:style w:type="character" w:customStyle="1" w:styleId="CommentSubjectChar">
    <w:name w:val="Comment Subject Char"/>
    <w:basedOn w:val="CommentTextChar"/>
    <w:link w:val="CommentSubject"/>
    <w:uiPriority w:val="99"/>
    <w:semiHidden/>
    <w:rsid w:val="00E34B23"/>
    <w:rPr>
      <w:rFonts w:ascii="Times New Roman" w:eastAsia="Times New Roman" w:hAnsi="Times New Roman" w:cs="Times New Roman"/>
      <w:b/>
      <w:bCs/>
      <w:color w:val="18171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2046">
      <w:bodyDiv w:val="1"/>
      <w:marLeft w:val="0"/>
      <w:marRight w:val="0"/>
      <w:marTop w:val="0"/>
      <w:marBottom w:val="0"/>
      <w:divBdr>
        <w:top w:val="none" w:sz="0" w:space="0" w:color="auto"/>
        <w:left w:val="none" w:sz="0" w:space="0" w:color="auto"/>
        <w:bottom w:val="none" w:sz="0" w:space="0" w:color="auto"/>
        <w:right w:val="none" w:sz="0" w:space="0" w:color="auto"/>
      </w:divBdr>
    </w:div>
    <w:div w:id="242687567">
      <w:bodyDiv w:val="1"/>
      <w:marLeft w:val="0"/>
      <w:marRight w:val="0"/>
      <w:marTop w:val="0"/>
      <w:marBottom w:val="0"/>
      <w:divBdr>
        <w:top w:val="none" w:sz="0" w:space="0" w:color="auto"/>
        <w:left w:val="none" w:sz="0" w:space="0" w:color="auto"/>
        <w:bottom w:val="none" w:sz="0" w:space="0" w:color="auto"/>
        <w:right w:val="none" w:sz="0" w:space="0" w:color="auto"/>
      </w:divBdr>
      <w:divsChild>
        <w:div w:id="1798983406">
          <w:marLeft w:val="0"/>
          <w:marRight w:val="0"/>
          <w:marTop w:val="0"/>
          <w:marBottom w:val="0"/>
          <w:divBdr>
            <w:top w:val="none" w:sz="0" w:space="0" w:color="auto"/>
            <w:left w:val="none" w:sz="0" w:space="0" w:color="auto"/>
            <w:bottom w:val="none" w:sz="0" w:space="0" w:color="auto"/>
            <w:right w:val="none" w:sz="0" w:space="0" w:color="auto"/>
          </w:divBdr>
          <w:divsChild>
            <w:div w:id="7709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3025">
      <w:bodyDiv w:val="1"/>
      <w:marLeft w:val="0"/>
      <w:marRight w:val="0"/>
      <w:marTop w:val="0"/>
      <w:marBottom w:val="0"/>
      <w:divBdr>
        <w:top w:val="none" w:sz="0" w:space="0" w:color="auto"/>
        <w:left w:val="none" w:sz="0" w:space="0" w:color="auto"/>
        <w:bottom w:val="none" w:sz="0" w:space="0" w:color="auto"/>
        <w:right w:val="none" w:sz="0" w:space="0" w:color="auto"/>
      </w:divBdr>
    </w:div>
    <w:div w:id="547959445">
      <w:bodyDiv w:val="1"/>
      <w:marLeft w:val="0"/>
      <w:marRight w:val="0"/>
      <w:marTop w:val="0"/>
      <w:marBottom w:val="0"/>
      <w:divBdr>
        <w:top w:val="none" w:sz="0" w:space="0" w:color="auto"/>
        <w:left w:val="none" w:sz="0" w:space="0" w:color="auto"/>
        <w:bottom w:val="none" w:sz="0" w:space="0" w:color="auto"/>
        <w:right w:val="none" w:sz="0" w:space="0" w:color="auto"/>
      </w:divBdr>
    </w:div>
    <w:div w:id="573205541">
      <w:bodyDiv w:val="1"/>
      <w:marLeft w:val="0"/>
      <w:marRight w:val="0"/>
      <w:marTop w:val="0"/>
      <w:marBottom w:val="0"/>
      <w:divBdr>
        <w:top w:val="none" w:sz="0" w:space="0" w:color="auto"/>
        <w:left w:val="none" w:sz="0" w:space="0" w:color="auto"/>
        <w:bottom w:val="none" w:sz="0" w:space="0" w:color="auto"/>
        <w:right w:val="none" w:sz="0" w:space="0" w:color="auto"/>
      </w:divBdr>
    </w:div>
    <w:div w:id="588465762">
      <w:bodyDiv w:val="1"/>
      <w:marLeft w:val="0"/>
      <w:marRight w:val="0"/>
      <w:marTop w:val="0"/>
      <w:marBottom w:val="0"/>
      <w:divBdr>
        <w:top w:val="none" w:sz="0" w:space="0" w:color="auto"/>
        <w:left w:val="none" w:sz="0" w:space="0" w:color="auto"/>
        <w:bottom w:val="none" w:sz="0" w:space="0" w:color="auto"/>
        <w:right w:val="none" w:sz="0" w:space="0" w:color="auto"/>
      </w:divBdr>
    </w:div>
    <w:div w:id="620920634">
      <w:bodyDiv w:val="1"/>
      <w:marLeft w:val="0"/>
      <w:marRight w:val="0"/>
      <w:marTop w:val="0"/>
      <w:marBottom w:val="0"/>
      <w:divBdr>
        <w:top w:val="none" w:sz="0" w:space="0" w:color="auto"/>
        <w:left w:val="none" w:sz="0" w:space="0" w:color="auto"/>
        <w:bottom w:val="none" w:sz="0" w:space="0" w:color="auto"/>
        <w:right w:val="none" w:sz="0" w:space="0" w:color="auto"/>
      </w:divBdr>
    </w:div>
    <w:div w:id="757601557">
      <w:bodyDiv w:val="1"/>
      <w:marLeft w:val="0"/>
      <w:marRight w:val="0"/>
      <w:marTop w:val="0"/>
      <w:marBottom w:val="0"/>
      <w:divBdr>
        <w:top w:val="none" w:sz="0" w:space="0" w:color="auto"/>
        <w:left w:val="none" w:sz="0" w:space="0" w:color="auto"/>
        <w:bottom w:val="none" w:sz="0" w:space="0" w:color="auto"/>
        <w:right w:val="none" w:sz="0" w:space="0" w:color="auto"/>
      </w:divBdr>
    </w:div>
    <w:div w:id="773284324">
      <w:bodyDiv w:val="1"/>
      <w:marLeft w:val="0"/>
      <w:marRight w:val="0"/>
      <w:marTop w:val="0"/>
      <w:marBottom w:val="0"/>
      <w:divBdr>
        <w:top w:val="none" w:sz="0" w:space="0" w:color="auto"/>
        <w:left w:val="none" w:sz="0" w:space="0" w:color="auto"/>
        <w:bottom w:val="none" w:sz="0" w:space="0" w:color="auto"/>
        <w:right w:val="none" w:sz="0" w:space="0" w:color="auto"/>
      </w:divBdr>
    </w:div>
    <w:div w:id="779027399">
      <w:bodyDiv w:val="1"/>
      <w:marLeft w:val="0"/>
      <w:marRight w:val="0"/>
      <w:marTop w:val="0"/>
      <w:marBottom w:val="0"/>
      <w:divBdr>
        <w:top w:val="none" w:sz="0" w:space="0" w:color="auto"/>
        <w:left w:val="none" w:sz="0" w:space="0" w:color="auto"/>
        <w:bottom w:val="none" w:sz="0" w:space="0" w:color="auto"/>
        <w:right w:val="none" w:sz="0" w:space="0" w:color="auto"/>
      </w:divBdr>
    </w:div>
    <w:div w:id="849955535">
      <w:bodyDiv w:val="1"/>
      <w:marLeft w:val="0"/>
      <w:marRight w:val="0"/>
      <w:marTop w:val="0"/>
      <w:marBottom w:val="0"/>
      <w:divBdr>
        <w:top w:val="none" w:sz="0" w:space="0" w:color="auto"/>
        <w:left w:val="none" w:sz="0" w:space="0" w:color="auto"/>
        <w:bottom w:val="none" w:sz="0" w:space="0" w:color="auto"/>
        <w:right w:val="none" w:sz="0" w:space="0" w:color="auto"/>
      </w:divBdr>
      <w:divsChild>
        <w:div w:id="2081055248">
          <w:marLeft w:val="0"/>
          <w:marRight w:val="0"/>
          <w:marTop w:val="0"/>
          <w:marBottom w:val="0"/>
          <w:divBdr>
            <w:top w:val="none" w:sz="0" w:space="0" w:color="auto"/>
            <w:left w:val="none" w:sz="0" w:space="0" w:color="auto"/>
            <w:bottom w:val="none" w:sz="0" w:space="0" w:color="auto"/>
            <w:right w:val="none" w:sz="0" w:space="0" w:color="auto"/>
          </w:divBdr>
          <w:divsChild>
            <w:div w:id="1293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0802">
      <w:bodyDiv w:val="1"/>
      <w:marLeft w:val="0"/>
      <w:marRight w:val="0"/>
      <w:marTop w:val="0"/>
      <w:marBottom w:val="0"/>
      <w:divBdr>
        <w:top w:val="none" w:sz="0" w:space="0" w:color="auto"/>
        <w:left w:val="none" w:sz="0" w:space="0" w:color="auto"/>
        <w:bottom w:val="none" w:sz="0" w:space="0" w:color="auto"/>
        <w:right w:val="none" w:sz="0" w:space="0" w:color="auto"/>
      </w:divBdr>
    </w:div>
    <w:div w:id="1029141438">
      <w:bodyDiv w:val="1"/>
      <w:marLeft w:val="0"/>
      <w:marRight w:val="0"/>
      <w:marTop w:val="0"/>
      <w:marBottom w:val="0"/>
      <w:divBdr>
        <w:top w:val="none" w:sz="0" w:space="0" w:color="auto"/>
        <w:left w:val="none" w:sz="0" w:space="0" w:color="auto"/>
        <w:bottom w:val="none" w:sz="0" w:space="0" w:color="auto"/>
        <w:right w:val="none" w:sz="0" w:space="0" w:color="auto"/>
      </w:divBdr>
    </w:div>
    <w:div w:id="1120031492">
      <w:bodyDiv w:val="1"/>
      <w:marLeft w:val="0"/>
      <w:marRight w:val="0"/>
      <w:marTop w:val="0"/>
      <w:marBottom w:val="0"/>
      <w:divBdr>
        <w:top w:val="none" w:sz="0" w:space="0" w:color="auto"/>
        <w:left w:val="none" w:sz="0" w:space="0" w:color="auto"/>
        <w:bottom w:val="none" w:sz="0" w:space="0" w:color="auto"/>
        <w:right w:val="none" w:sz="0" w:space="0" w:color="auto"/>
      </w:divBdr>
    </w:div>
    <w:div w:id="1129975714">
      <w:bodyDiv w:val="1"/>
      <w:marLeft w:val="0"/>
      <w:marRight w:val="0"/>
      <w:marTop w:val="0"/>
      <w:marBottom w:val="0"/>
      <w:divBdr>
        <w:top w:val="none" w:sz="0" w:space="0" w:color="auto"/>
        <w:left w:val="none" w:sz="0" w:space="0" w:color="auto"/>
        <w:bottom w:val="none" w:sz="0" w:space="0" w:color="auto"/>
        <w:right w:val="none" w:sz="0" w:space="0" w:color="auto"/>
      </w:divBdr>
      <w:divsChild>
        <w:div w:id="782724528">
          <w:marLeft w:val="0"/>
          <w:marRight w:val="0"/>
          <w:marTop w:val="0"/>
          <w:marBottom w:val="0"/>
          <w:divBdr>
            <w:top w:val="none" w:sz="0" w:space="0" w:color="auto"/>
            <w:left w:val="none" w:sz="0" w:space="0" w:color="auto"/>
            <w:bottom w:val="none" w:sz="0" w:space="0" w:color="auto"/>
            <w:right w:val="none" w:sz="0" w:space="0" w:color="auto"/>
          </w:divBdr>
        </w:div>
      </w:divsChild>
    </w:div>
    <w:div w:id="1393623623">
      <w:bodyDiv w:val="1"/>
      <w:marLeft w:val="0"/>
      <w:marRight w:val="0"/>
      <w:marTop w:val="0"/>
      <w:marBottom w:val="0"/>
      <w:divBdr>
        <w:top w:val="none" w:sz="0" w:space="0" w:color="auto"/>
        <w:left w:val="none" w:sz="0" w:space="0" w:color="auto"/>
        <w:bottom w:val="none" w:sz="0" w:space="0" w:color="auto"/>
        <w:right w:val="none" w:sz="0" w:space="0" w:color="auto"/>
      </w:divBdr>
    </w:div>
    <w:div w:id="1454788232">
      <w:bodyDiv w:val="1"/>
      <w:marLeft w:val="0"/>
      <w:marRight w:val="0"/>
      <w:marTop w:val="0"/>
      <w:marBottom w:val="0"/>
      <w:divBdr>
        <w:top w:val="none" w:sz="0" w:space="0" w:color="auto"/>
        <w:left w:val="none" w:sz="0" w:space="0" w:color="auto"/>
        <w:bottom w:val="none" w:sz="0" w:space="0" w:color="auto"/>
        <w:right w:val="none" w:sz="0" w:space="0" w:color="auto"/>
      </w:divBdr>
    </w:div>
    <w:div w:id="1639993874">
      <w:bodyDiv w:val="1"/>
      <w:marLeft w:val="0"/>
      <w:marRight w:val="0"/>
      <w:marTop w:val="0"/>
      <w:marBottom w:val="0"/>
      <w:divBdr>
        <w:top w:val="none" w:sz="0" w:space="0" w:color="auto"/>
        <w:left w:val="none" w:sz="0" w:space="0" w:color="auto"/>
        <w:bottom w:val="none" w:sz="0" w:space="0" w:color="auto"/>
        <w:right w:val="none" w:sz="0" w:space="0" w:color="auto"/>
      </w:divBdr>
    </w:div>
    <w:div w:id="1672562368">
      <w:bodyDiv w:val="1"/>
      <w:marLeft w:val="0"/>
      <w:marRight w:val="0"/>
      <w:marTop w:val="0"/>
      <w:marBottom w:val="0"/>
      <w:divBdr>
        <w:top w:val="none" w:sz="0" w:space="0" w:color="auto"/>
        <w:left w:val="none" w:sz="0" w:space="0" w:color="auto"/>
        <w:bottom w:val="none" w:sz="0" w:space="0" w:color="auto"/>
        <w:right w:val="none" w:sz="0" w:space="0" w:color="auto"/>
      </w:divBdr>
      <w:divsChild>
        <w:div w:id="1514420754">
          <w:marLeft w:val="600"/>
          <w:marRight w:val="0"/>
          <w:marTop w:val="0"/>
          <w:marBottom w:val="0"/>
          <w:divBdr>
            <w:top w:val="none" w:sz="0" w:space="0" w:color="auto"/>
            <w:left w:val="none" w:sz="0" w:space="0" w:color="auto"/>
            <w:bottom w:val="none" w:sz="0" w:space="0" w:color="auto"/>
            <w:right w:val="none" w:sz="0" w:space="0" w:color="auto"/>
          </w:divBdr>
          <w:divsChild>
            <w:div w:id="137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597">
      <w:bodyDiv w:val="1"/>
      <w:marLeft w:val="0"/>
      <w:marRight w:val="0"/>
      <w:marTop w:val="0"/>
      <w:marBottom w:val="0"/>
      <w:divBdr>
        <w:top w:val="none" w:sz="0" w:space="0" w:color="auto"/>
        <w:left w:val="none" w:sz="0" w:space="0" w:color="auto"/>
        <w:bottom w:val="none" w:sz="0" w:space="0" w:color="auto"/>
        <w:right w:val="none" w:sz="0" w:space="0" w:color="auto"/>
      </w:divBdr>
    </w:div>
    <w:div w:id="1696419026">
      <w:bodyDiv w:val="1"/>
      <w:marLeft w:val="0"/>
      <w:marRight w:val="0"/>
      <w:marTop w:val="0"/>
      <w:marBottom w:val="0"/>
      <w:divBdr>
        <w:top w:val="none" w:sz="0" w:space="0" w:color="auto"/>
        <w:left w:val="none" w:sz="0" w:space="0" w:color="auto"/>
        <w:bottom w:val="none" w:sz="0" w:space="0" w:color="auto"/>
        <w:right w:val="none" w:sz="0" w:space="0" w:color="auto"/>
      </w:divBdr>
    </w:div>
    <w:div w:id="1775325511">
      <w:bodyDiv w:val="1"/>
      <w:marLeft w:val="0"/>
      <w:marRight w:val="0"/>
      <w:marTop w:val="0"/>
      <w:marBottom w:val="0"/>
      <w:divBdr>
        <w:top w:val="none" w:sz="0" w:space="0" w:color="auto"/>
        <w:left w:val="none" w:sz="0" w:space="0" w:color="auto"/>
        <w:bottom w:val="none" w:sz="0" w:space="0" w:color="auto"/>
        <w:right w:val="none" w:sz="0" w:space="0" w:color="auto"/>
      </w:divBdr>
    </w:div>
    <w:div w:id="1780686884">
      <w:bodyDiv w:val="1"/>
      <w:marLeft w:val="0"/>
      <w:marRight w:val="0"/>
      <w:marTop w:val="0"/>
      <w:marBottom w:val="0"/>
      <w:divBdr>
        <w:top w:val="none" w:sz="0" w:space="0" w:color="auto"/>
        <w:left w:val="none" w:sz="0" w:space="0" w:color="auto"/>
        <w:bottom w:val="none" w:sz="0" w:space="0" w:color="auto"/>
        <w:right w:val="none" w:sz="0" w:space="0" w:color="auto"/>
      </w:divBdr>
    </w:div>
    <w:div w:id="1803882994">
      <w:bodyDiv w:val="1"/>
      <w:marLeft w:val="0"/>
      <w:marRight w:val="0"/>
      <w:marTop w:val="0"/>
      <w:marBottom w:val="0"/>
      <w:divBdr>
        <w:top w:val="none" w:sz="0" w:space="0" w:color="auto"/>
        <w:left w:val="none" w:sz="0" w:space="0" w:color="auto"/>
        <w:bottom w:val="none" w:sz="0" w:space="0" w:color="auto"/>
        <w:right w:val="none" w:sz="0" w:space="0" w:color="auto"/>
      </w:divBdr>
      <w:divsChild>
        <w:div w:id="1252396615">
          <w:marLeft w:val="0"/>
          <w:marRight w:val="0"/>
          <w:marTop w:val="0"/>
          <w:marBottom w:val="0"/>
          <w:divBdr>
            <w:top w:val="none" w:sz="0" w:space="0" w:color="auto"/>
            <w:left w:val="none" w:sz="0" w:space="0" w:color="auto"/>
            <w:bottom w:val="none" w:sz="0" w:space="0" w:color="auto"/>
            <w:right w:val="none" w:sz="0" w:space="0" w:color="auto"/>
          </w:divBdr>
        </w:div>
      </w:divsChild>
    </w:div>
    <w:div w:id="1810711103">
      <w:bodyDiv w:val="1"/>
      <w:marLeft w:val="0"/>
      <w:marRight w:val="0"/>
      <w:marTop w:val="0"/>
      <w:marBottom w:val="0"/>
      <w:divBdr>
        <w:top w:val="none" w:sz="0" w:space="0" w:color="auto"/>
        <w:left w:val="none" w:sz="0" w:space="0" w:color="auto"/>
        <w:bottom w:val="none" w:sz="0" w:space="0" w:color="auto"/>
        <w:right w:val="none" w:sz="0" w:space="0" w:color="auto"/>
      </w:divBdr>
    </w:div>
    <w:div w:id="1915892072">
      <w:bodyDiv w:val="1"/>
      <w:marLeft w:val="0"/>
      <w:marRight w:val="0"/>
      <w:marTop w:val="0"/>
      <w:marBottom w:val="0"/>
      <w:divBdr>
        <w:top w:val="none" w:sz="0" w:space="0" w:color="auto"/>
        <w:left w:val="none" w:sz="0" w:space="0" w:color="auto"/>
        <w:bottom w:val="none" w:sz="0" w:space="0" w:color="auto"/>
        <w:right w:val="none" w:sz="0" w:space="0" w:color="auto"/>
      </w:divBdr>
    </w:div>
    <w:div w:id="1998805244">
      <w:bodyDiv w:val="1"/>
      <w:marLeft w:val="0"/>
      <w:marRight w:val="0"/>
      <w:marTop w:val="0"/>
      <w:marBottom w:val="0"/>
      <w:divBdr>
        <w:top w:val="none" w:sz="0" w:space="0" w:color="auto"/>
        <w:left w:val="none" w:sz="0" w:space="0" w:color="auto"/>
        <w:bottom w:val="none" w:sz="0" w:space="0" w:color="auto"/>
        <w:right w:val="none" w:sz="0" w:space="0" w:color="auto"/>
      </w:divBdr>
      <w:divsChild>
        <w:div w:id="416902157">
          <w:marLeft w:val="0"/>
          <w:marRight w:val="0"/>
          <w:marTop w:val="0"/>
          <w:marBottom w:val="0"/>
          <w:divBdr>
            <w:top w:val="none" w:sz="0" w:space="0" w:color="auto"/>
            <w:left w:val="none" w:sz="0" w:space="0" w:color="auto"/>
            <w:bottom w:val="none" w:sz="0" w:space="0" w:color="auto"/>
            <w:right w:val="none" w:sz="0" w:space="0" w:color="auto"/>
          </w:divBdr>
        </w:div>
      </w:divsChild>
    </w:div>
    <w:div w:id="2028212810">
      <w:bodyDiv w:val="1"/>
      <w:marLeft w:val="0"/>
      <w:marRight w:val="0"/>
      <w:marTop w:val="0"/>
      <w:marBottom w:val="0"/>
      <w:divBdr>
        <w:top w:val="none" w:sz="0" w:space="0" w:color="auto"/>
        <w:left w:val="none" w:sz="0" w:space="0" w:color="auto"/>
        <w:bottom w:val="none" w:sz="0" w:space="0" w:color="auto"/>
        <w:right w:val="none" w:sz="0" w:space="0" w:color="auto"/>
      </w:divBdr>
    </w:div>
    <w:div w:id="2068719742">
      <w:bodyDiv w:val="1"/>
      <w:marLeft w:val="0"/>
      <w:marRight w:val="0"/>
      <w:marTop w:val="0"/>
      <w:marBottom w:val="0"/>
      <w:divBdr>
        <w:top w:val="none" w:sz="0" w:space="0" w:color="auto"/>
        <w:left w:val="none" w:sz="0" w:space="0" w:color="auto"/>
        <w:bottom w:val="none" w:sz="0" w:space="0" w:color="auto"/>
        <w:right w:val="none" w:sz="0" w:space="0" w:color="auto"/>
      </w:divBdr>
    </w:div>
    <w:div w:id="2097096053">
      <w:bodyDiv w:val="1"/>
      <w:marLeft w:val="0"/>
      <w:marRight w:val="0"/>
      <w:marTop w:val="0"/>
      <w:marBottom w:val="0"/>
      <w:divBdr>
        <w:top w:val="none" w:sz="0" w:space="0" w:color="auto"/>
        <w:left w:val="none" w:sz="0" w:space="0" w:color="auto"/>
        <w:bottom w:val="none" w:sz="0" w:space="0" w:color="auto"/>
        <w:right w:val="none" w:sz="0" w:space="0" w:color="auto"/>
      </w:divBdr>
      <w:divsChild>
        <w:div w:id="1154178561">
          <w:marLeft w:val="0"/>
          <w:marRight w:val="0"/>
          <w:marTop w:val="0"/>
          <w:marBottom w:val="0"/>
          <w:divBdr>
            <w:top w:val="none" w:sz="0" w:space="0" w:color="auto"/>
            <w:left w:val="none" w:sz="0" w:space="0" w:color="auto"/>
            <w:bottom w:val="none" w:sz="0" w:space="0" w:color="auto"/>
            <w:right w:val="none" w:sz="0" w:space="0" w:color="auto"/>
          </w:divBdr>
          <w:divsChild>
            <w:div w:id="4809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7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EFBD5-D4E1-1F4C-8264-8B08EF75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9364</Words>
  <Characters>53376</Characters>
  <Application>Microsoft Macintosh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Production of mesenchymal stromal/stem cells according to good manufacturing practices: a review</vt:lpstr>
    </vt:vector>
  </TitlesOfParts>
  <Company>NPSoft.ir</Company>
  <LinksUpToDate>false</LinksUpToDate>
  <CharactersWithSpaces>62615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of mesenchymal stromal/stem cells according to good manufacturing practices: a review</dc:title>
  <dc:creator>M. Irfan Maqsood</dc:creator>
  <cp:lastModifiedBy>Microsoft Office User</cp:lastModifiedBy>
  <cp:revision>26</cp:revision>
  <cp:lastPrinted>2019-04-18T20:11:00Z</cp:lastPrinted>
  <dcterms:created xsi:type="dcterms:W3CDTF">2019-04-18T19:29:00Z</dcterms:created>
  <dcterms:modified xsi:type="dcterms:W3CDTF">2019-04-24T06:59:00Z</dcterms:modified>
</cp:coreProperties>
</file>