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38EDE" w14:textId="0112F727" w:rsidR="00524387" w:rsidRPr="0043229D" w:rsidRDefault="0043229D">
      <w:pPr>
        <w:pStyle w:val="Heading1"/>
        <w:rPr>
          <w:sz w:val="48"/>
          <w:szCs w:val="48"/>
        </w:rPr>
      </w:pPr>
      <w:r w:rsidRPr="0043229D">
        <w:rPr>
          <w:sz w:val="48"/>
          <w:szCs w:val="48"/>
        </w:rPr>
        <w:t>L</w:t>
      </w:r>
      <w:r>
        <w:rPr>
          <w:sz w:val="48"/>
          <w:szCs w:val="48"/>
        </w:rPr>
        <w:t>a</w:t>
      </w:r>
      <w:r w:rsidRPr="0043229D">
        <w:rPr>
          <w:sz w:val="48"/>
          <w:szCs w:val="48"/>
        </w:rPr>
        <w:t xml:space="preserve">b 01 </w:t>
      </w:r>
      <w:r w:rsidR="00B46BDB">
        <w:rPr>
          <w:sz w:val="48"/>
          <w:szCs w:val="48"/>
        </w:rPr>
        <w:t>– Prepare the Environment</w:t>
      </w:r>
    </w:p>
    <w:p w14:paraId="09FCB9E3" w14:textId="6BB629D7" w:rsidR="00524387" w:rsidRDefault="002A4AAD">
      <w:pPr>
        <w:pStyle w:val="Heading2"/>
      </w:pPr>
      <w:r>
        <w:t>Overview</w:t>
      </w:r>
    </w:p>
    <w:p w14:paraId="3F73FEC6" w14:textId="680AC17D" w:rsidR="00524387" w:rsidRDefault="002A4AAD">
      <w:pPr>
        <w:pStyle w:val="BlockText"/>
      </w:pPr>
      <w:r>
        <w:t xml:space="preserve">We are going to run the Spring Cloud Dataflow (SCDF) server on our local machines via </w:t>
      </w:r>
      <w:r w:rsidRPr="001D2BD8">
        <w:rPr>
          <w:b/>
          <w:bCs/>
        </w:rPr>
        <w:t>docker-compose</w:t>
      </w:r>
      <w:r>
        <w:t>.  Once the environment has been created, we will have a fully functional SCDF environment with Kafka installed as the messaging mechanism.  We will use this environment to run the sample applications on. We can also use this environment to run any of your own applications against, if you wish.</w:t>
      </w:r>
    </w:p>
    <w:p w14:paraId="787398EF" w14:textId="7BB90666" w:rsidR="002A4AAD" w:rsidRDefault="002A4AAD">
      <w:pPr>
        <w:pStyle w:val="BlockText"/>
      </w:pPr>
      <w:r>
        <w:t xml:space="preserve">Please execute the following </w:t>
      </w:r>
      <w:proofErr w:type="gramStart"/>
      <w:r>
        <w:t>steps:-</w:t>
      </w:r>
      <w:proofErr w:type="gramEnd"/>
    </w:p>
    <w:p w14:paraId="54C4664A" w14:textId="4E9E3584" w:rsidR="002A4AAD" w:rsidRPr="00F15F2E" w:rsidRDefault="002A4AAD" w:rsidP="002A4AAD">
      <w:pPr>
        <w:pStyle w:val="BlockText"/>
        <w:numPr>
          <w:ilvl w:val="0"/>
          <w:numId w:val="8"/>
        </w:numPr>
        <w:rPr>
          <w:sz w:val="24"/>
          <w:szCs w:val="24"/>
        </w:rPr>
      </w:pPr>
      <w:r>
        <w:t xml:space="preserve">Clone the </w:t>
      </w:r>
      <w:hyperlink r:id="rId7" w:history="1">
        <w:r w:rsidRPr="00F15F2E">
          <w:rPr>
            <w:rStyle w:val="Hyperlink"/>
            <w:rFonts w:ascii="Monaco" w:hAnsi="Monaco" w:cs="Monaco"/>
            <w:sz w:val="24"/>
            <w:szCs w:val="24"/>
            <w:lang w:val="en-GB"/>
          </w:rPr>
          <w:t>https://github.com/mmcvay-pivotal/scdf-workshop.git</w:t>
        </w:r>
      </w:hyperlink>
      <w:r w:rsidR="00F15F2E">
        <w:rPr>
          <w:rFonts w:ascii="Monaco" w:hAnsi="Monaco" w:cs="Monaco"/>
          <w:color w:val="000000" w:themeColor="text1"/>
          <w:sz w:val="24"/>
          <w:szCs w:val="24"/>
          <w:lang w:val="en-GB"/>
        </w:rPr>
        <w:t xml:space="preserve"> repository.</w:t>
      </w:r>
    </w:p>
    <w:p w14:paraId="7EF315F4" w14:textId="3AC60FBB" w:rsidR="00F15F2E" w:rsidRPr="009A3637" w:rsidRDefault="00F15F2E" w:rsidP="002A4AAD">
      <w:pPr>
        <w:pStyle w:val="BlockText"/>
        <w:numPr>
          <w:ilvl w:val="0"/>
          <w:numId w:val="8"/>
        </w:numPr>
        <w:rPr>
          <w:b/>
          <w:bCs/>
          <w:sz w:val="24"/>
          <w:szCs w:val="24"/>
        </w:rPr>
      </w:pPr>
      <w:r w:rsidRPr="009A3637">
        <w:rPr>
          <w:b/>
          <w:bCs/>
          <w:sz w:val="24"/>
          <w:szCs w:val="24"/>
        </w:rPr>
        <w:t xml:space="preserve">cd </w:t>
      </w:r>
      <w:proofErr w:type="spellStart"/>
      <w:r w:rsidR="008C58C9">
        <w:rPr>
          <w:b/>
          <w:bCs/>
          <w:sz w:val="24"/>
          <w:szCs w:val="24"/>
        </w:rPr>
        <w:t>scdf</w:t>
      </w:r>
      <w:proofErr w:type="spellEnd"/>
      <w:r w:rsidR="008C58C9">
        <w:rPr>
          <w:b/>
          <w:bCs/>
          <w:sz w:val="24"/>
          <w:szCs w:val="24"/>
        </w:rPr>
        <w:t>-workshop/</w:t>
      </w:r>
      <w:r w:rsidRPr="009A3637">
        <w:rPr>
          <w:b/>
          <w:bCs/>
          <w:sz w:val="24"/>
          <w:szCs w:val="24"/>
        </w:rPr>
        <w:t>scripts</w:t>
      </w:r>
    </w:p>
    <w:p w14:paraId="0AE673D1" w14:textId="20F18D80" w:rsidR="00F15F2E" w:rsidRDefault="00F15F2E" w:rsidP="002A4AAD">
      <w:pPr>
        <w:pStyle w:val="BlockText"/>
        <w:numPr>
          <w:ilvl w:val="0"/>
          <w:numId w:val="8"/>
        </w:numPr>
        <w:rPr>
          <w:sz w:val="24"/>
          <w:szCs w:val="24"/>
        </w:rPr>
      </w:pPr>
      <w:r>
        <w:rPr>
          <w:sz w:val="24"/>
          <w:szCs w:val="24"/>
        </w:rPr>
        <w:t xml:space="preserve">Run the </w:t>
      </w:r>
      <w:r w:rsidRPr="009A3637">
        <w:rPr>
          <w:b/>
          <w:bCs/>
          <w:sz w:val="24"/>
          <w:szCs w:val="24"/>
        </w:rPr>
        <w:t>start-</w:t>
      </w:r>
      <w:proofErr w:type="spellStart"/>
      <w:r w:rsidRPr="009A3637">
        <w:rPr>
          <w:b/>
          <w:bCs/>
          <w:sz w:val="24"/>
          <w:szCs w:val="24"/>
        </w:rPr>
        <w:t>scdf.x</w:t>
      </w:r>
      <w:proofErr w:type="spellEnd"/>
      <w:r>
        <w:rPr>
          <w:sz w:val="24"/>
          <w:szCs w:val="24"/>
        </w:rPr>
        <w:t xml:space="preserve"> script to start the server up.</w:t>
      </w:r>
    </w:p>
    <w:p w14:paraId="6DCE369F" w14:textId="5AA6C210" w:rsidR="00F15F2E" w:rsidRDefault="00F15F2E" w:rsidP="002A4AAD">
      <w:pPr>
        <w:pStyle w:val="BlockText"/>
        <w:numPr>
          <w:ilvl w:val="0"/>
          <w:numId w:val="8"/>
        </w:numPr>
        <w:rPr>
          <w:sz w:val="24"/>
          <w:szCs w:val="24"/>
        </w:rPr>
      </w:pPr>
      <w:r>
        <w:rPr>
          <w:sz w:val="24"/>
          <w:szCs w:val="24"/>
        </w:rPr>
        <w:t xml:space="preserve">You should see a number of images being pulled in from </w:t>
      </w:r>
      <w:proofErr w:type="spellStart"/>
      <w:r>
        <w:rPr>
          <w:sz w:val="24"/>
          <w:szCs w:val="24"/>
        </w:rPr>
        <w:t>DockerHub</w:t>
      </w:r>
      <w:proofErr w:type="spellEnd"/>
      <w:r>
        <w:rPr>
          <w:sz w:val="24"/>
          <w:szCs w:val="24"/>
        </w:rPr>
        <w:t>.</w:t>
      </w:r>
    </w:p>
    <w:p w14:paraId="4A6FC6EA" w14:textId="54551A7C" w:rsidR="00F15F2E" w:rsidRDefault="00F15F2E" w:rsidP="002A4AAD">
      <w:pPr>
        <w:pStyle w:val="BlockText"/>
        <w:numPr>
          <w:ilvl w:val="0"/>
          <w:numId w:val="8"/>
        </w:numPr>
        <w:rPr>
          <w:sz w:val="24"/>
          <w:szCs w:val="24"/>
        </w:rPr>
      </w:pPr>
      <w:r>
        <w:rPr>
          <w:sz w:val="24"/>
          <w:szCs w:val="24"/>
        </w:rPr>
        <w:t xml:space="preserve">Confirm the server is running at </w:t>
      </w:r>
      <w:hyperlink r:id="rId8" w:history="1">
        <w:r w:rsidRPr="00F15F2E">
          <w:rPr>
            <w:rStyle w:val="Hyperlink"/>
            <w:sz w:val="24"/>
            <w:szCs w:val="24"/>
          </w:rPr>
          <w:t>http://localhost:9393/dashboard</w:t>
        </w:r>
      </w:hyperlink>
    </w:p>
    <w:p w14:paraId="5FE5E621" w14:textId="3EBDF7E9" w:rsidR="0043229D" w:rsidRPr="002A4AAD" w:rsidRDefault="0043229D" w:rsidP="002A4AAD">
      <w:pPr>
        <w:pStyle w:val="BlockText"/>
        <w:numPr>
          <w:ilvl w:val="0"/>
          <w:numId w:val="8"/>
        </w:numPr>
        <w:rPr>
          <w:sz w:val="24"/>
          <w:szCs w:val="24"/>
        </w:rPr>
      </w:pPr>
      <w:r>
        <w:rPr>
          <w:sz w:val="24"/>
          <w:szCs w:val="24"/>
        </w:rPr>
        <w:lastRenderedPageBreak/>
        <w:t>Have a look at dashboard and we will go through the relevant components for our applications.</w:t>
      </w:r>
    </w:p>
    <w:p w14:paraId="6001CC71" w14:textId="15CD596F" w:rsidR="00524387" w:rsidRDefault="00524387"/>
    <w:p w14:paraId="400CF513" w14:textId="21CF3AEB" w:rsidR="00524387" w:rsidRDefault="00524387">
      <w:pPr>
        <w:pStyle w:val="Quote"/>
      </w:pPr>
    </w:p>
    <w:p w14:paraId="6A75F045" w14:textId="6E6EF249" w:rsidR="00524387" w:rsidRDefault="00524387" w:rsidP="002A4AAD"/>
    <w:p w14:paraId="2EA3BFE0" w14:textId="184CC603" w:rsidR="00524387" w:rsidRDefault="00524387" w:rsidP="0043229D">
      <w:pPr>
        <w:pStyle w:val="ListBullet"/>
        <w:numPr>
          <w:ilvl w:val="0"/>
          <w:numId w:val="0"/>
        </w:numPr>
        <w:ind w:left="389"/>
      </w:pPr>
    </w:p>
    <w:sectPr w:rsidR="00524387">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F037E" w14:textId="77777777" w:rsidR="00D41E16" w:rsidRDefault="00D41E16">
      <w:pPr>
        <w:spacing w:after="0" w:line="240" w:lineRule="auto"/>
      </w:pPr>
      <w:r>
        <w:separator/>
      </w:r>
    </w:p>
  </w:endnote>
  <w:endnote w:type="continuationSeparator" w:id="0">
    <w:p w14:paraId="0704E824" w14:textId="77777777" w:rsidR="00D41E16" w:rsidRDefault="00D41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onaco">
    <w:altName w:val="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A4308" w14:textId="77777777" w:rsidR="00D41E16" w:rsidRDefault="00D41E16">
      <w:pPr>
        <w:spacing w:after="0" w:line="240" w:lineRule="auto"/>
      </w:pPr>
      <w:r>
        <w:separator/>
      </w:r>
    </w:p>
  </w:footnote>
  <w:footnote w:type="continuationSeparator" w:id="0">
    <w:p w14:paraId="2E0929DF" w14:textId="77777777" w:rsidR="00D41E16" w:rsidRDefault="00D41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42B38"/>
    <w:multiLevelType w:val="hybridMultilevel"/>
    <w:tmpl w:val="7038A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AD"/>
    <w:rsid w:val="001D2BD8"/>
    <w:rsid w:val="002A4AAD"/>
    <w:rsid w:val="0043229D"/>
    <w:rsid w:val="00524387"/>
    <w:rsid w:val="006B01A1"/>
    <w:rsid w:val="008C58C9"/>
    <w:rsid w:val="009A3637"/>
    <w:rsid w:val="00B46BDB"/>
    <w:rsid w:val="00CB7D2E"/>
    <w:rsid w:val="00D41E16"/>
    <w:rsid w:val="00F15F2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1289F"/>
  <w15:chartTrackingRefBased/>
  <w15:docId w15:val="{F165C774-D0D2-BB4A-A347-D6A2758E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Hyperlink">
    <w:name w:val="Hyperlink"/>
    <w:basedOn w:val="DefaultParagraphFont"/>
    <w:uiPriority w:val="99"/>
    <w:unhideWhenUsed/>
    <w:rsid w:val="00F15F2E"/>
    <w:rPr>
      <w:color w:val="847B97" w:themeColor="hyperlink"/>
      <w:u w:val="single"/>
    </w:rPr>
  </w:style>
  <w:style w:type="character" w:styleId="UnresolvedMention">
    <w:name w:val="Unresolved Mention"/>
    <w:basedOn w:val="DefaultParagraphFont"/>
    <w:uiPriority w:val="99"/>
    <w:semiHidden/>
    <w:unhideWhenUsed/>
    <w:rsid w:val="00F15F2E"/>
    <w:rPr>
      <w:color w:val="605E5C"/>
      <w:shd w:val="clear" w:color="auto" w:fill="E1DFDD"/>
    </w:rPr>
  </w:style>
  <w:style w:type="character" w:styleId="FollowedHyperlink">
    <w:name w:val="FollowedHyperlink"/>
    <w:basedOn w:val="DefaultParagraphFont"/>
    <w:uiPriority w:val="99"/>
    <w:semiHidden/>
    <w:unhideWhenUsed/>
    <w:rsid w:val="00F15F2E"/>
    <w:rPr>
      <w:color w:val="487B9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393/dashboard" TargetMode="External"/><Relationship Id="rId3" Type="http://schemas.openxmlformats.org/officeDocument/2006/relationships/settings" Target="settings.xml"/><Relationship Id="rId7" Type="http://schemas.openxmlformats.org/officeDocument/2006/relationships/hyperlink" Target="https://github.com/mmcvay-pivotal/scdf-workshop.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mcvay/Library/Containers/com.microsoft.Word/Data/Library/Application%20Support/Microsoft/Office/16.0/DTS/en-GB%7b0F51DF36-91A3-E54B-A4D0-F6429306C85C%7d/%7b4A4BD7D9-4E7D-194E-B11F-2691A09C5B64%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19</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Martin McVay</cp:lastModifiedBy>
  <cp:revision>5</cp:revision>
  <dcterms:created xsi:type="dcterms:W3CDTF">2021-04-14T11:57:00Z</dcterms:created>
  <dcterms:modified xsi:type="dcterms:W3CDTF">2021-04-14T16:21:00Z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