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Refund a tuition deposit</w:t>
      </w:r>
    </w:p>
    <w:p>
      <w:r>
        <w:t xml:space="preserve">Use this procedure when an applicant withdraws before the term starts and asks for their deposit back.</w:t>
      </w:r>
    </w:p>
    <w:p>
      <w:pPr>
        <w:pStyle w:val="Heading2"/>
      </w:pPr>
      <w:r>
        <w:t xml:space="preserve">Before you start</w:t>
      </w:r>
    </w:p>
    <w:p>
      <w:r>
        <w:t xml:space="preserve">Deposits are refundable for 30 days after payment. After that, the Bursar decides.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</w:pPr>
      <w:r>
        <w:t xml:space="preserve">Find the deposit in NetSuite by student ID.</w:t>
      </w:r>
    </w:p>
    <w:p>
      <w:pPr>
        <w:pStyle w:val="ListParagraph"/>
        <w:numPr>
          <w:ilvl w:val="0"/>
          <w:numId w:val="2"/>
        </w:numPr>
      </w:pPr>
      <w:r>
        <w:t xml:space="preserve">Check the payment date against the 30-day window.</w:t>
      </w:r>
    </w:p>
    <w:p>
      <w:pPr>
        <w:pStyle w:val="ListParagraph"/>
        <w:numPr>
          <w:ilvl w:val="0"/>
          <w:numId w:val="2"/>
        </w:numPr>
      </w:pPr>
      <w:r>
        <w:t xml:space="preserve">Create a refund against the original payment method.</w:t>
      </w:r>
    </w:p>
    <w:p>
      <w:pPr>
        <w:pStyle w:val="ListParagraph"/>
        <w:numPr>
          <w:ilvl w:val="0"/>
          <w:numId w:val="2"/>
        </w:numPr>
      </w:pPr>
      <w:r>
        <w:t xml:space="preserve">Set the enrollment status in Salesforce to Withdrawn.</w:t>
      </w:r>
    </w:p>
    <w:p>
      <w:pPr>
        <w:pStyle w:val="Heading2"/>
      </w:pPr>
      <w:r>
        <w:t xml:space="preserve">Who to ask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Question</w:t>
            </w:r>
          </w:p>
        </w:tc>
        <w:tc>
          <w:p>
            <w:r>
              <w:rPr>
                <w:b/>
                <w:bCs/>
              </w:rPr>
              <w:t xml:space="preserve">Team</w:t>
            </w:r>
          </w:p>
        </w:tc>
      </w:tr>
      <w:tr>
        <w:tc>
          <w:p>
            <w:r>
              <w:t xml:space="preserve">Refund amounts</w:t>
            </w:r>
          </w:p>
        </w:tc>
        <w:tc>
          <w:p>
            <w:r>
              <w:t xml:space="preserve">Finance Systems</w:t>
            </w:r>
          </w:p>
        </w:tc>
      </w:tr>
      <w:tr>
        <w:tc>
          <w:p>
            <w:r>
              <w:t xml:space="preserve">Enrollment status</w:t>
            </w:r>
          </w:p>
        </w:tc>
        <w:tc>
          <w:p>
            <w:r>
              <w:t xml:space="preserve">Admissions Ops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2026-09-27T09:50:40.055Z</dcterms:created>
  <dcterms:modified xsi:type="dcterms:W3CDTF">2026-09-27T09:50:40.055Z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