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6BAD6" w14:textId="77777777" w:rsidR="008A5872" w:rsidRPr="00F74A3E" w:rsidRDefault="008A5872" w:rsidP="008A5872">
      <w:pPr>
        <w:spacing w:after="0"/>
        <w:contextualSpacing/>
        <w:jc w:val="center"/>
        <w:rPr>
          <w:rFonts w:ascii="Arial" w:hAnsi="Arial" w:cs="Arial"/>
          <w:b/>
          <w:sz w:val="20"/>
          <w:szCs w:val="20"/>
        </w:rPr>
      </w:pPr>
      <w:r w:rsidRPr="00F74A3E">
        <w:rPr>
          <w:rFonts w:ascii="Arial" w:hAnsi="Arial" w:cs="Arial"/>
          <w:b/>
          <w:noProof/>
          <w:sz w:val="20"/>
          <w:szCs w:val="20"/>
          <w:lang w:eastAsia="en-CA"/>
        </w:rPr>
        <mc:AlternateContent>
          <mc:Choice Requires="wpg">
            <w:drawing>
              <wp:inline distT="0" distB="0" distL="0" distR="0" wp14:anchorId="7D901121" wp14:editId="1AEE1E72">
                <wp:extent cx="3220103" cy="575310"/>
                <wp:effectExtent l="0" t="0" r="5715" b="8890"/>
                <wp:docPr id="3" name="Group 5"/>
                <wp:cNvGraphicFramePr/>
                <a:graphic xmlns:a="http://schemas.openxmlformats.org/drawingml/2006/main">
                  <a:graphicData uri="http://schemas.microsoft.com/office/word/2010/wordprocessingGroup">
                    <wpg:wgp>
                      <wpg:cNvGrpSpPr/>
                      <wpg:grpSpPr>
                        <a:xfrm>
                          <a:off x="0" y="0"/>
                          <a:ext cx="3220103" cy="575310"/>
                          <a:chOff x="0" y="0"/>
                          <a:chExt cx="3220103" cy="575310"/>
                        </a:xfrm>
                      </wpg:grpSpPr>
                      <pic:pic xmlns:pic="http://schemas.openxmlformats.org/drawingml/2006/picture">
                        <pic:nvPicPr>
                          <pic:cNvPr id="4" name="Picture 4" descr="ork University"/>
                          <pic:cNvPicPr/>
                        </pic:nvPicPr>
                        <pic:blipFill>
                          <a:blip r:embed="rId8">
                            <a:extLst>
                              <a:ext uri="{28A0092B-C50C-407E-A947-70E740481C1C}">
                                <a14:useLocalDpi xmlns:a14="http://schemas.microsoft.com/office/drawing/2010/main" val="0"/>
                              </a:ext>
                            </a:extLst>
                          </a:blip>
                          <a:srcRect/>
                          <a:stretch>
                            <a:fillRect/>
                          </a:stretch>
                        </pic:blipFill>
                        <pic:spPr bwMode="auto">
                          <a:xfrm>
                            <a:off x="1899303" y="0"/>
                            <a:ext cx="1320800" cy="575310"/>
                          </a:xfrm>
                          <a:prstGeom prst="rect">
                            <a:avLst/>
                          </a:prstGeom>
                          <a:noFill/>
                          <a:ln>
                            <a:noFill/>
                          </a:ln>
                        </pic:spPr>
                      </pic:pic>
                      <wps:wsp>
                        <wps:cNvPr id="5" name="Text Box 5"/>
                        <wps:cNvSpPr txBox="1"/>
                        <wps:spPr>
                          <a:xfrm>
                            <a:off x="0" y="108269"/>
                            <a:ext cx="1744345" cy="295910"/>
                          </a:xfrm>
                          <a:prstGeom prst="rect">
                            <a:avLst/>
                          </a:prstGeom>
                          <a:noFill/>
                        </wps:spPr>
                        <wps:txbx>
                          <w:txbxContent>
                            <w:p w14:paraId="61FC58C7" w14:textId="77777777" w:rsidR="00741F46" w:rsidRDefault="00741F46" w:rsidP="008A5872">
                              <w:pPr>
                                <w:pStyle w:val="NormalWeb"/>
                                <w:spacing w:before="0" w:beforeAutospacing="0" w:after="0" w:afterAutospacing="0"/>
                              </w:pPr>
                              <w:r>
                                <w:rPr>
                                  <w:rFonts w:ascii="Arial" w:hAnsi="Arial" w:cs="Arial"/>
                                  <w:b/>
                                  <w:bCs/>
                                  <w:color w:val="FF0000"/>
                                  <w:kern w:val="24"/>
                                  <w:sz w:val="28"/>
                                  <w:szCs w:val="28"/>
                                  <w:lang w:val="en-US"/>
                                </w:rPr>
                                <w:t>Faculty of Science</w:t>
                              </w:r>
                            </w:p>
                          </w:txbxContent>
                        </wps:txbx>
                        <wps:bodyPr wrap="none" rtlCol="0">
                          <a:spAutoFit/>
                        </wps:bodyPr>
                      </wps:wsp>
                    </wpg:wgp>
                  </a:graphicData>
                </a:graphic>
              </wp:inline>
            </w:drawing>
          </mc:Choice>
          <mc:Fallback>
            <w:pict>
              <v:group w14:anchorId="7D901121" id="Group 5" o:spid="_x0000_s1026" style="width:253.55pt;height:45.3pt;mso-position-horizontal-relative:char;mso-position-vertical-relative:line" coordsize="32201,5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&#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ork University" style="position:absolute;left:18993;width:13208;height:5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">
                  <v:imagedata r:id="rId9" o:title="ork University"/>
                </v:shape>
                <v:shapetype id="_x0000_t202" coordsize="21600,21600" o:spt="202" path="m,l,21600r21600,l21600,xe">
                  <v:stroke joinstyle="miter"/>
                  <v:path gradientshapeok="t" o:connecttype="rect"/>
                </v:shapetype>
                <v:shape id="Text Box 5" o:spid="_x0000_s1028" type="#_x0000_t202" style="position:absolute;top:1082;width:17443;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" filled="f" stroked="f">
                  <v:textbox style="mso-fit-shape-to-text:t">
                    <w:txbxContent>
                      <w:p w14:paraId="61FC58C7" w14:textId="77777777" w:rsidR="00741F46" w:rsidRDefault="00741F46" w:rsidP="008A5872">
                        <w:pPr>
                          <w:pStyle w:val="NormalWeb"/>
                          <w:spacing w:before="0" w:beforeAutospacing="0" w:after="0" w:afterAutospacing="0"/>
                        </w:pPr>
                        <w:r>
                          <w:rPr>
                            <w:rFonts w:ascii="Arial" w:hAnsi="Arial" w:cs="Arial"/>
                            <w:b/>
                            <w:bCs/>
                            <w:color w:val="FF0000"/>
                            <w:kern w:val="24"/>
                            <w:sz w:val="28"/>
                            <w:szCs w:val="28"/>
                            <w:lang w:val="en-US"/>
                          </w:rPr>
                          <w:t>Faculty of Science</w:t>
                        </w:r>
                      </w:p>
                    </w:txbxContent>
                  </v:textbox>
                </v:shape>
                <w10:anchorlock/>
              </v:group>
            </w:pict>
          </mc:Fallback>
        </mc:AlternateContent>
      </w:r>
    </w:p>
    <w:p w14:paraId="369A76D7" w14:textId="77777777" w:rsidR="008A5872" w:rsidRPr="00F74A3E" w:rsidRDefault="008A5872" w:rsidP="008A5872">
      <w:pPr>
        <w:spacing w:after="0"/>
        <w:contextualSpacing/>
        <w:jc w:val="center"/>
        <w:rPr>
          <w:rFonts w:ascii="Arial" w:hAnsi="Arial" w:cs="Arial"/>
          <w:b/>
          <w:sz w:val="20"/>
          <w:szCs w:val="20"/>
        </w:rPr>
      </w:pPr>
    </w:p>
    <w:p w14:paraId="5ECDDA70" w14:textId="5C13C6DD" w:rsidR="008A5872" w:rsidRPr="00F74A3E" w:rsidRDefault="008A5872" w:rsidP="008A5872">
      <w:pPr>
        <w:spacing w:after="0"/>
        <w:contextualSpacing/>
        <w:jc w:val="center"/>
        <w:rPr>
          <w:rFonts w:ascii="Arial" w:hAnsi="Arial" w:cs="Arial"/>
          <w:b/>
          <w:sz w:val="20"/>
          <w:szCs w:val="20"/>
        </w:rPr>
      </w:pPr>
      <w:r w:rsidRPr="00F74A3E">
        <w:rPr>
          <w:rFonts w:ascii="Arial" w:hAnsi="Arial" w:cs="Arial"/>
          <w:b/>
          <w:sz w:val="20"/>
          <w:szCs w:val="20"/>
        </w:rPr>
        <w:t>D</w:t>
      </w:r>
      <w:r w:rsidR="00741F46">
        <w:rPr>
          <w:rFonts w:ascii="Arial" w:hAnsi="Arial" w:cs="Arial"/>
          <w:b/>
          <w:sz w:val="20"/>
          <w:szCs w:val="20"/>
        </w:rPr>
        <w:t>epartment of Physics &amp; Astronomy</w:t>
      </w:r>
    </w:p>
    <w:bookmarkStart w:id="0" w:name="_GoBack"/>
    <w:bookmarkEnd w:id="0"/>
    <w:p w14:paraId="1A41EDB4" w14:textId="60301CB0" w:rsidR="008A5872" w:rsidRPr="00F74A3E" w:rsidRDefault="00741F46" w:rsidP="008A5872">
      <w:pPr>
        <w:spacing w:after="0"/>
        <w:contextualSpacing/>
        <w:jc w:val="center"/>
        <w:rPr>
          <w:rFonts w:ascii="Arial" w:hAnsi="Arial" w:cs="Arial"/>
          <w:b/>
          <w:sz w:val="20"/>
          <w:szCs w:val="20"/>
        </w:rPr>
      </w:pPr>
      <w:r>
        <w:fldChar w:fldCharType="begin"/>
      </w:r>
      <w:r>
        <w:instrText xml:space="preserve"> HYPERLINK "https://www.physics.yorku.ca/" </w:instrText>
      </w:r>
      <w:r>
        <w:fldChar w:fldCharType="separate"/>
      </w:r>
      <w:r>
        <w:rPr>
          <w:rStyle w:val="Hyperlink"/>
        </w:rPr>
        <w:t>https://www.physics.yorku.ca/</w:t>
      </w:r>
      <w:r>
        <w:fldChar w:fldCharType="end"/>
      </w:r>
    </w:p>
    <w:p w14:paraId="6E48E542" w14:textId="77777777" w:rsidR="008A5872" w:rsidRPr="00F74A3E" w:rsidRDefault="008A5872" w:rsidP="008A5872">
      <w:pPr>
        <w:spacing w:after="0"/>
        <w:contextualSpacing/>
        <w:jc w:val="center"/>
        <w:rPr>
          <w:rFonts w:ascii="Arial" w:hAnsi="Arial" w:cs="Arial"/>
          <w:b/>
          <w:sz w:val="20"/>
          <w:szCs w:val="20"/>
        </w:rPr>
      </w:pPr>
      <w:r w:rsidRPr="00F74A3E">
        <w:rPr>
          <w:rFonts w:ascii="Arial" w:hAnsi="Arial" w:cs="Arial"/>
          <w:b/>
          <w:sz w:val="20"/>
          <w:szCs w:val="20"/>
        </w:rPr>
        <w:t xml:space="preserve"> Course Outline</w:t>
      </w:r>
    </w:p>
    <w:p w14:paraId="7485ECF3" w14:textId="77777777" w:rsidR="00D27FED" w:rsidRPr="00F74A3E" w:rsidRDefault="00D27FED" w:rsidP="00D27FED">
      <w:pPr>
        <w:spacing w:after="0"/>
        <w:contextualSpacing/>
        <w:jc w:val="center"/>
        <w:rPr>
          <w:rFonts w:ascii="Arial" w:hAnsi="Arial" w:cs="Arial"/>
          <w:b/>
          <w:sz w:val="20"/>
          <w:szCs w:val="20"/>
        </w:rPr>
      </w:pP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9214"/>
      </w:tblGrid>
      <w:tr w:rsidR="00D27FED" w:rsidRPr="00F74A3E" w14:paraId="42704B96" w14:textId="77777777" w:rsidTr="008B54B4">
        <w:trPr>
          <w:trHeight w:val="144"/>
        </w:trPr>
        <w:tc>
          <w:tcPr>
            <w:tcW w:w="9214" w:type="dxa"/>
            <w:shd w:val="clear" w:color="auto" w:fill="FF0000"/>
          </w:tcPr>
          <w:p w14:paraId="134418E8" w14:textId="2F022C1E" w:rsidR="00433332" w:rsidRPr="00F74A3E" w:rsidRDefault="00741F46" w:rsidP="0062071E">
            <w:pPr>
              <w:contextualSpacing/>
              <w:jc w:val="center"/>
              <w:rPr>
                <w:rFonts w:ascii="Arial" w:hAnsi="Arial" w:cs="Arial"/>
                <w:color w:val="FFFFFF" w:themeColor="background1"/>
                <w:sz w:val="20"/>
                <w:szCs w:val="20"/>
              </w:rPr>
            </w:pPr>
            <w:r>
              <w:rPr>
                <w:rFonts w:ascii="Arial" w:hAnsi="Arial" w:cs="Arial"/>
                <w:color w:val="FFFFFF" w:themeColor="background1"/>
                <w:sz w:val="20"/>
                <w:szCs w:val="20"/>
              </w:rPr>
              <w:t xml:space="preserve">PHYS 4270 4.0 / 5390 4.0 </w:t>
            </w:r>
            <w:r w:rsidR="00A70911">
              <w:rPr>
                <w:rFonts w:ascii="Arial" w:hAnsi="Arial" w:cs="Arial"/>
                <w:color w:val="FFFFFF" w:themeColor="background1"/>
                <w:sz w:val="20"/>
                <w:szCs w:val="20"/>
              </w:rPr>
              <w:t xml:space="preserve"> – Astronomical Techniques</w:t>
            </w:r>
            <w:r w:rsidR="00D27FED" w:rsidRPr="00F74A3E">
              <w:rPr>
                <w:rFonts w:ascii="Arial" w:hAnsi="Arial" w:cs="Arial"/>
                <w:color w:val="FFFFFF" w:themeColor="background1"/>
                <w:sz w:val="20"/>
                <w:szCs w:val="20"/>
              </w:rPr>
              <w:t xml:space="preserve"> </w:t>
            </w:r>
          </w:p>
          <w:p w14:paraId="51D52EFB" w14:textId="3CF05895" w:rsidR="00D27FED" w:rsidRPr="00F74A3E" w:rsidRDefault="00A70911" w:rsidP="0062071E">
            <w:pPr>
              <w:contextualSpacing/>
              <w:jc w:val="center"/>
              <w:rPr>
                <w:rFonts w:ascii="Arial" w:hAnsi="Arial" w:cs="Arial"/>
                <w:color w:val="FFFFFF" w:themeColor="background1"/>
                <w:sz w:val="20"/>
                <w:szCs w:val="20"/>
              </w:rPr>
            </w:pPr>
            <w:r>
              <w:rPr>
                <w:rFonts w:ascii="Arial" w:hAnsi="Arial" w:cs="Arial"/>
                <w:color w:val="FFFFFF" w:themeColor="background1"/>
                <w:sz w:val="20"/>
                <w:szCs w:val="20"/>
              </w:rPr>
              <w:t xml:space="preserve">FW 2020 – 21 </w:t>
            </w:r>
          </w:p>
          <w:p w14:paraId="50E02821" w14:textId="716EFAED" w:rsidR="008A5872" w:rsidRPr="00F74A3E" w:rsidRDefault="00070762" w:rsidP="00A70911">
            <w:pPr>
              <w:contextualSpacing/>
              <w:jc w:val="center"/>
              <w:rPr>
                <w:rFonts w:ascii="Arial" w:hAnsi="Arial" w:cs="Arial"/>
                <w:color w:val="FF0000"/>
                <w:sz w:val="20"/>
                <w:szCs w:val="20"/>
              </w:rPr>
            </w:pPr>
            <w:r w:rsidRPr="00F74A3E">
              <w:rPr>
                <w:rFonts w:ascii="Arial" w:hAnsi="Arial" w:cs="Arial"/>
                <w:color w:val="FFFFFF" w:themeColor="background1"/>
                <w:sz w:val="20"/>
                <w:szCs w:val="20"/>
              </w:rPr>
              <w:t xml:space="preserve">Thurs: </w:t>
            </w:r>
            <w:r w:rsidR="00A70911">
              <w:rPr>
                <w:rFonts w:ascii="Arial" w:hAnsi="Arial" w:cs="Arial"/>
                <w:color w:val="FFFFFF" w:themeColor="background1"/>
                <w:sz w:val="20"/>
                <w:szCs w:val="20"/>
              </w:rPr>
              <w:t>1</w:t>
            </w:r>
            <w:r w:rsidRPr="00F74A3E">
              <w:rPr>
                <w:rFonts w:ascii="Arial" w:hAnsi="Arial" w:cs="Arial"/>
                <w:color w:val="FFFFFF" w:themeColor="background1"/>
                <w:sz w:val="20"/>
                <w:szCs w:val="20"/>
              </w:rPr>
              <w:t>4:30-</w:t>
            </w:r>
            <w:r w:rsidR="00A70911">
              <w:rPr>
                <w:rFonts w:ascii="Arial" w:hAnsi="Arial" w:cs="Arial"/>
                <w:color w:val="FFFFFF" w:themeColor="background1"/>
                <w:sz w:val="20"/>
                <w:szCs w:val="20"/>
              </w:rPr>
              <w:t>16:00 [online/CB 120]</w:t>
            </w:r>
            <w:r w:rsidR="00532344" w:rsidRPr="00F74A3E">
              <w:rPr>
                <w:rFonts w:ascii="Arial" w:hAnsi="Arial" w:cs="Arial"/>
                <w:color w:val="FFFFFF" w:themeColor="background1"/>
                <w:sz w:val="20"/>
                <w:szCs w:val="20"/>
              </w:rPr>
              <w:t xml:space="preserve"> </w:t>
            </w:r>
          </w:p>
        </w:tc>
      </w:tr>
    </w:tbl>
    <w:p w14:paraId="658768CC" w14:textId="77777777" w:rsidR="00547C44" w:rsidRPr="00F74A3E" w:rsidRDefault="00547C44" w:rsidP="006B19D3">
      <w:pPr>
        <w:spacing w:after="0"/>
        <w:contextualSpacing/>
        <w:rPr>
          <w:rFonts w:ascii="Arial" w:hAnsi="Arial" w:cs="Arial"/>
          <w:b/>
          <w:sz w:val="20"/>
          <w:szCs w:val="20"/>
        </w:rPr>
      </w:pPr>
    </w:p>
    <w:tbl>
      <w:tblPr>
        <w:tblStyle w:val="TableGrid"/>
        <w:tblW w:w="0" w:type="auto"/>
        <w:tblLook w:val="04A0" w:firstRow="1" w:lastRow="0" w:firstColumn="1" w:lastColumn="0" w:noHBand="0" w:noVBand="1"/>
      </w:tblPr>
      <w:tblGrid>
        <w:gridCol w:w="9350"/>
      </w:tblGrid>
      <w:tr w:rsidR="00D27FED" w:rsidRPr="00F74A3E" w14:paraId="00CE0871" w14:textId="77777777" w:rsidTr="008B54B4">
        <w:tc>
          <w:tcPr>
            <w:tcW w:w="9411" w:type="dxa"/>
            <w:shd w:val="clear" w:color="auto" w:fill="FF0000"/>
          </w:tcPr>
          <w:p w14:paraId="3AD4625B" w14:textId="187ED86D" w:rsidR="00D27FED" w:rsidRPr="00F74A3E" w:rsidRDefault="008A5872" w:rsidP="00D27FED">
            <w:pPr>
              <w:contextualSpacing/>
              <w:rPr>
                <w:rFonts w:ascii="Arial" w:hAnsi="Arial" w:cs="Arial"/>
                <w:sz w:val="20"/>
                <w:szCs w:val="20"/>
              </w:rPr>
            </w:pPr>
            <w:r w:rsidRPr="00F74A3E">
              <w:rPr>
                <w:rFonts w:ascii="Arial" w:hAnsi="Arial" w:cs="Arial"/>
                <w:color w:val="FFFFFF" w:themeColor="background1"/>
                <w:sz w:val="20"/>
                <w:szCs w:val="20"/>
              </w:rPr>
              <w:t>Course Instructor(s) and Contact Information</w:t>
            </w:r>
          </w:p>
        </w:tc>
      </w:tr>
      <w:tr w:rsidR="006B19D3" w:rsidRPr="00F74A3E" w14:paraId="0F108091" w14:textId="77777777" w:rsidTr="006075F5">
        <w:trPr>
          <w:trHeight w:val="1840"/>
        </w:trPr>
        <w:tc>
          <w:tcPr>
            <w:tcW w:w="9411" w:type="dxa"/>
            <w:shd w:val="clear" w:color="auto" w:fill="auto"/>
          </w:tcPr>
          <w:p w14:paraId="0DC22311" w14:textId="444A51D2" w:rsidR="007B3DFF" w:rsidRPr="00F74A3E" w:rsidRDefault="007B3DFF" w:rsidP="007B3DFF">
            <w:pPr>
              <w:autoSpaceDE w:val="0"/>
              <w:autoSpaceDN w:val="0"/>
              <w:adjustRightInd w:val="0"/>
              <w:rPr>
                <w:rFonts w:ascii="Arial" w:hAnsi="Arial" w:cs="Arial"/>
                <w:i/>
                <w:sz w:val="20"/>
                <w:szCs w:val="20"/>
                <w:u w:val="single"/>
              </w:rPr>
            </w:pPr>
            <w:r w:rsidRPr="00F74A3E">
              <w:rPr>
                <w:rFonts w:ascii="Arial" w:hAnsi="Arial" w:cs="Arial"/>
                <w:b/>
                <w:sz w:val="20"/>
                <w:szCs w:val="20"/>
                <w:u w:val="single"/>
              </w:rPr>
              <w:t>Course</w:t>
            </w:r>
            <w:r w:rsidRPr="00F74A3E">
              <w:rPr>
                <w:rFonts w:ascii="Arial" w:hAnsi="Arial" w:cs="Arial"/>
                <w:color w:val="0000FF"/>
                <w:sz w:val="20"/>
                <w:szCs w:val="20"/>
              </w:rPr>
              <w:t xml:space="preserve">: </w:t>
            </w:r>
            <w:r w:rsidRPr="00F74A3E">
              <w:rPr>
                <w:rFonts w:ascii="Arial" w:hAnsi="Arial" w:cs="Arial"/>
                <w:sz w:val="20"/>
                <w:szCs w:val="20"/>
              </w:rPr>
              <w:t>SC/</w:t>
            </w:r>
            <w:r w:rsidR="00A70911">
              <w:rPr>
                <w:rFonts w:ascii="Arial" w:hAnsi="Arial" w:cs="Arial"/>
                <w:sz w:val="20"/>
                <w:szCs w:val="20"/>
              </w:rPr>
              <w:t xml:space="preserve">PHYS 4270 / 5390 4.0 </w:t>
            </w:r>
            <w:r w:rsidR="00461494">
              <w:rPr>
                <w:rFonts w:ascii="Arial" w:hAnsi="Arial" w:cs="Arial"/>
                <w:sz w:val="20"/>
                <w:szCs w:val="20"/>
              </w:rPr>
              <w:t xml:space="preserve">A </w:t>
            </w:r>
            <w:r w:rsidRPr="00F74A3E">
              <w:rPr>
                <w:rFonts w:ascii="Arial" w:hAnsi="Arial" w:cs="Arial"/>
                <w:sz w:val="20"/>
                <w:szCs w:val="20"/>
              </w:rPr>
              <w:t xml:space="preserve">– </w:t>
            </w:r>
            <w:r w:rsidR="00A70911">
              <w:rPr>
                <w:rFonts w:ascii="Arial" w:hAnsi="Arial" w:cs="Arial"/>
                <w:sz w:val="20"/>
                <w:szCs w:val="20"/>
              </w:rPr>
              <w:t>Astronomical Techniques</w:t>
            </w:r>
            <w:r w:rsidRPr="00F74A3E">
              <w:rPr>
                <w:rFonts w:ascii="Arial" w:hAnsi="Arial" w:cs="Arial"/>
                <w:sz w:val="20"/>
                <w:szCs w:val="20"/>
              </w:rPr>
              <w:t xml:space="preserve">    2020</w:t>
            </w:r>
            <w:r w:rsidR="00A70911">
              <w:rPr>
                <w:rFonts w:ascii="Arial" w:hAnsi="Arial" w:cs="Arial"/>
                <w:sz w:val="20"/>
                <w:szCs w:val="20"/>
              </w:rPr>
              <w:t>-21</w:t>
            </w:r>
          </w:p>
          <w:p w14:paraId="6BC7FDC4" w14:textId="77777777" w:rsidR="007B3DFF" w:rsidRPr="00F74A3E" w:rsidRDefault="007B3DFF" w:rsidP="007B3DFF">
            <w:pPr>
              <w:autoSpaceDE w:val="0"/>
              <w:autoSpaceDN w:val="0"/>
              <w:adjustRightInd w:val="0"/>
              <w:rPr>
                <w:rFonts w:ascii="Arial" w:hAnsi="Arial" w:cs="Arial"/>
                <w:b/>
                <w:sz w:val="20"/>
                <w:szCs w:val="20"/>
                <w:u w:val="single"/>
              </w:rPr>
            </w:pPr>
          </w:p>
          <w:p w14:paraId="725F4A0D" w14:textId="5CA7B352" w:rsidR="007B3DFF" w:rsidRPr="00F74A3E" w:rsidRDefault="007B3DFF" w:rsidP="007B3DFF">
            <w:pPr>
              <w:autoSpaceDE w:val="0"/>
              <w:autoSpaceDN w:val="0"/>
              <w:adjustRightInd w:val="0"/>
              <w:rPr>
                <w:rFonts w:ascii="Arial" w:hAnsi="Arial" w:cs="Arial"/>
                <w:sz w:val="20"/>
                <w:szCs w:val="20"/>
              </w:rPr>
            </w:pPr>
            <w:r w:rsidRPr="00F74A3E">
              <w:rPr>
                <w:rFonts w:ascii="Arial" w:hAnsi="Arial" w:cs="Arial"/>
                <w:b/>
                <w:sz w:val="20"/>
                <w:szCs w:val="20"/>
                <w:u w:val="single"/>
              </w:rPr>
              <w:t>Course Webpage</w:t>
            </w:r>
            <w:r w:rsidRPr="00F74A3E">
              <w:rPr>
                <w:rFonts w:ascii="Arial" w:hAnsi="Arial" w:cs="Arial"/>
                <w:sz w:val="20"/>
                <w:szCs w:val="20"/>
              </w:rPr>
              <w:t xml:space="preserve">:  </w:t>
            </w:r>
            <w:hyperlink r:id="rId10" w:history="1">
              <w:r w:rsidRPr="00F74A3E">
                <w:rPr>
                  <w:rStyle w:val="Hyperlink"/>
                  <w:rFonts w:ascii="Arial" w:hAnsi="Arial" w:cs="Arial"/>
                  <w:color w:val="auto"/>
                  <w:sz w:val="20"/>
                  <w:szCs w:val="20"/>
                </w:rPr>
                <w:t>https://moodle.yorku.ca/moodle/course/view.php?id=</w:t>
              </w:r>
              <w:r w:rsidR="00461494" w:rsidRPr="00461494">
                <w:rPr>
                  <w:rStyle w:val="Hyperlink"/>
                  <w:rFonts w:ascii="Arial" w:hAnsi="Arial" w:cs="Arial"/>
                  <w:color w:val="auto"/>
                  <w:sz w:val="20"/>
                  <w:szCs w:val="20"/>
                </w:rPr>
                <w:t>184071</w:t>
              </w:r>
            </w:hyperlink>
          </w:p>
          <w:p w14:paraId="79683C26" w14:textId="77777777" w:rsidR="007B3DFF" w:rsidRPr="00F74A3E" w:rsidRDefault="007B3DFF" w:rsidP="007B3DF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u w:val="single"/>
              </w:rPr>
            </w:pPr>
          </w:p>
          <w:p w14:paraId="138519E4" w14:textId="106B249C" w:rsidR="007B3DFF" w:rsidRPr="00F74A3E" w:rsidRDefault="007B3DFF" w:rsidP="007B3DF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i/>
                <w:sz w:val="20"/>
                <w:szCs w:val="20"/>
                <w:lang w:val="en-GB"/>
              </w:rPr>
            </w:pPr>
            <w:r w:rsidRPr="00F74A3E">
              <w:rPr>
                <w:rFonts w:ascii="Arial" w:hAnsi="Arial" w:cs="Arial"/>
                <w:b/>
                <w:sz w:val="20"/>
                <w:szCs w:val="20"/>
                <w:u w:val="single"/>
              </w:rPr>
              <w:t>Course Instructor</w:t>
            </w:r>
            <w:r w:rsidRPr="00F74A3E">
              <w:rPr>
                <w:rFonts w:ascii="Arial" w:hAnsi="Arial" w:cs="Arial"/>
                <w:b/>
                <w:sz w:val="20"/>
                <w:szCs w:val="20"/>
              </w:rPr>
              <w:t>:</w:t>
            </w:r>
            <w:r w:rsidRPr="00F74A3E">
              <w:rPr>
                <w:rFonts w:ascii="Arial" w:hAnsi="Arial" w:cs="Arial"/>
                <w:b/>
                <w:sz w:val="20"/>
                <w:szCs w:val="20"/>
              </w:rPr>
              <w:tab/>
            </w:r>
            <w:r w:rsidRPr="00F74A3E">
              <w:rPr>
                <w:rFonts w:ascii="Arial" w:hAnsi="Arial" w:cs="Arial"/>
                <w:b/>
                <w:sz w:val="20"/>
                <w:szCs w:val="20"/>
              </w:rPr>
              <w:tab/>
            </w:r>
            <w:r w:rsidRPr="00F74A3E">
              <w:rPr>
                <w:rFonts w:ascii="Arial" w:hAnsi="Arial" w:cs="Arial"/>
                <w:b/>
                <w:sz w:val="20"/>
                <w:szCs w:val="20"/>
              </w:rPr>
              <w:tab/>
            </w:r>
            <w:r w:rsidRPr="00F74A3E">
              <w:rPr>
                <w:rFonts w:ascii="Arial" w:hAnsi="Arial" w:cs="Arial"/>
                <w:b/>
                <w:sz w:val="20"/>
                <w:szCs w:val="20"/>
              </w:rPr>
              <w:tab/>
            </w:r>
            <w:r w:rsidRPr="00F74A3E">
              <w:rPr>
                <w:rFonts w:ascii="Arial" w:hAnsi="Arial" w:cs="Arial"/>
                <w:b/>
                <w:sz w:val="20"/>
                <w:szCs w:val="20"/>
              </w:rPr>
              <w:tab/>
            </w:r>
            <w:r w:rsidRPr="00F74A3E">
              <w:rPr>
                <w:rFonts w:ascii="Arial" w:hAnsi="Arial" w:cs="Arial"/>
                <w:b/>
                <w:sz w:val="20"/>
                <w:szCs w:val="20"/>
              </w:rPr>
              <w:tab/>
            </w:r>
            <w:r w:rsidRPr="00F74A3E">
              <w:rPr>
                <w:rFonts w:ascii="Arial" w:hAnsi="Arial" w:cs="Arial"/>
                <w:b/>
                <w:sz w:val="20"/>
                <w:szCs w:val="20"/>
              </w:rPr>
              <w:tab/>
            </w:r>
            <w:r w:rsidRPr="00F74A3E">
              <w:rPr>
                <w:rFonts w:ascii="Arial" w:hAnsi="Arial" w:cs="Arial"/>
                <w:b/>
                <w:sz w:val="20"/>
                <w:szCs w:val="20"/>
              </w:rPr>
              <w:tab/>
            </w:r>
            <w:r w:rsidRPr="00F74A3E">
              <w:rPr>
                <w:rFonts w:ascii="Arial" w:hAnsi="Arial" w:cs="Arial"/>
                <w:b/>
                <w:sz w:val="20"/>
                <w:szCs w:val="20"/>
              </w:rPr>
              <w:tab/>
            </w:r>
          </w:p>
          <w:p w14:paraId="743F08E1" w14:textId="77777777" w:rsidR="007B3DFF" w:rsidRPr="00F74A3E" w:rsidRDefault="007B3DFF" w:rsidP="007B3DF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lang w:val="en-GB"/>
              </w:rPr>
            </w:pPr>
          </w:p>
          <w:tbl>
            <w:tblPr>
              <w:tblW w:w="5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6"/>
            </w:tblGrid>
            <w:tr w:rsidR="007B3DFF" w:rsidRPr="00F74A3E" w14:paraId="30A6E643" w14:textId="77777777" w:rsidTr="007B3DFF">
              <w:tc>
                <w:tcPr>
                  <w:tcW w:w="5076" w:type="dxa"/>
                  <w:tcBorders>
                    <w:top w:val="single" w:sz="4" w:space="0" w:color="auto"/>
                    <w:left w:val="single" w:sz="4" w:space="0" w:color="auto"/>
                    <w:bottom w:val="single" w:sz="4" w:space="0" w:color="auto"/>
                    <w:right w:val="single" w:sz="4" w:space="0" w:color="auto"/>
                  </w:tcBorders>
                  <w:hideMark/>
                </w:tcPr>
                <w:p w14:paraId="3144A3C3" w14:textId="26FF1754" w:rsidR="007B3DFF" w:rsidRPr="00F74A3E" w:rsidRDefault="00461494" w:rsidP="007B3DF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line="240" w:lineRule="auto"/>
                    <w:rPr>
                      <w:rFonts w:ascii="Arial" w:eastAsia="Times New Roman" w:hAnsi="Arial" w:cs="Arial"/>
                      <w:sz w:val="20"/>
                      <w:szCs w:val="20"/>
                      <w:lang w:val="en-GB" w:eastAsia="zh-CN"/>
                    </w:rPr>
                  </w:pPr>
                  <w:r>
                    <w:rPr>
                      <w:rFonts w:ascii="Arial" w:eastAsia="Times New Roman" w:hAnsi="Arial" w:cs="Arial"/>
                      <w:sz w:val="20"/>
                      <w:szCs w:val="20"/>
                      <w:lang w:val="en-GB" w:eastAsia="zh-CN"/>
                    </w:rPr>
                    <w:t>Fall and Winter Terms:</w:t>
                  </w:r>
                </w:p>
              </w:tc>
            </w:tr>
            <w:tr w:rsidR="007B3DFF" w:rsidRPr="00F74A3E" w14:paraId="3FC80616" w14:textId="77777777" w:rsidTr="007B3DFF">
              <w:tc>
                <w:tcPr>
                  <w:tcW w:w="5076" w:type="dxa"/>
                  <w:tcBorders>
                    <w:top w:val="single" w:sz="4" w:space="0" w:color="auto"/>
                    <w:left w:val="single" w:sz="4" w:space="0" w:color="auto"/>
                    <w:bottom w:val="single" w:sz="4" w:space="0" w:color="auto"/>
                    <w:right w:val="single" w:sz="4" w:space="0" w:color="auto"/>
                  </w:tcBorders>
                  <w:hideMark/>
                </w:tcPr>
                <w:p w14:paraId="0DDC716F" w14:textId="5E714570" w:rsidR="007B3DFF" w:rsidRPr="00F74A3E" w:rsidRDefault="007B3DFF" w:rsidP="007B3DF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line="240" w:lineRule="auto"/>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Name: (Professor) Michael De Robertis</w:t>
                  </w:r>
                </w:p>
              </w:tc>
            </w:tr>
            <w:tr w:rsidR="007B3DFF" w:rsidRPr="00F74A3E" w14:paraId="0B90D49B" w14:textId="77777777" w:rsidTr="007B3DFF">
              <w:tc>
                <w:tcPr>
                  <w:tcW w:w="5076" w:type="dxa"/>
                  <w:tcBorders>
                    <w:top w:val="single" w:sz="4" w:space="0" w:color="auto"/>
                    <w:left w:val="single" w:sz="4" w:space="0" w:color="auto"/>
                    <w:bottom w:val="single" w:sz="4" w:space="0" w:color="auto"/>
                    <w:right w:val="single" w:sz="4" w:space="0" w:color="auto"/>
                  </w:tcBorders>
                  <w:hideMark/>
                </w:tcPr>
                <w:p w14:paraId="779E4478" w14:textId="1BDB52A7" w:rsidR="007B3DFF" w:rsidRPr="00F74A3E" w:rsidRDefault="007B3DFF" w:rsidP="007B3DF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line="240" w:lineRule="auto"/>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 xml:space="preserve">Phone: </w:t>
                  </w:r>
                  <w:r w:rsidR="00390201">
                    <w:rPr>
                      <w:rFonts w:ascii="Arial" w:eastAsia="Times New Roman" w:hAnsi="Arial" w:cs="Arial"/>
                      <w:sz w:val="20"/>
                      <w:szCs w:val="20"/>
                      <w:lang w:val="en-GB" w:eastAsia="zh-CN"/>
                    </w:rPr>
                    <w:t>(416-736-2100) e</w:t>
                  </w:r>
                  <w:r w:rsidRPr="00F74A3E">
                    <w:rPr>
                      <w:rFonts w:ascii="Arial" w:eastAsia="Times New Roman" w:hAnsi="Arial" w:cs="Arial"/>
                      <w:sz w:val="20"/>
                      <w:szCs w:val="20"/>
                      <w:lang w:val="en-GB" w:eastAsia="zh-CN"/>
                    </w:rPr>
                    <w:t>xt. 77761</w:t>
                  </w:r>
                </w:p>
              </w:tc>
            </w:tr>
            <w:tr w:rsidR="007B3DFF" w:rsidRPr="00F74A3E" w14:paraId="79AEB993" w14:textId="77777777" w:rsidTr="007B3DFF">
              <w:tc>
                <w:tcPr>
                  <w:tcW w:w="5076" w:type="dxa"/>
                  <w:tcBorders>
                    <w:top w:val="single" w:sz="4" w:space="0" w:color="auto"/>
                    <w:left w:val="single" w:sz="4" w:space="0" w:color="auto"/>
                    <w:bottom w:val="single" w:sz="4" w:space="0" w:color="auto"/>
                    <w:right w:val="single" w:sz="4" w:space="0" w:color="auto"/>
                  </w:tcBorders>
                  <w:hideMark/>
                </w:tcPr>
                <w:p w14:paraId="4E38ED10" w14:textId="02BC802B" w:rsidR="007B3DFF" w:rsidRPr="00F74A3E" w:rsidRDefault="007B3DFF" w:rsidP="007B3DF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line="240" w:lineRule="auto"/>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Office: Petrie Science &amp; Engineering Bldg. 326</w:t>
                  </w:r>
                </w:p>
              </w:tc>
            </w:tr>
            <w:tr w:rsidR="007B3DFF" w:rsidRPr="00F74A3E" w14:paraId="04A6A4A3" w14:textId="77777777" w:rsidTr="007B3DFF">
              <w:tc>
                <w:tcPr>
                  <w:tcW w:w="5076" w:type="dxa"/>
                  <w:tcBorders>
                    <w:top w:val="single" w:sz="4" w:space="0" w:color="auto"/>
                    <w:left w:val="single" w:sz="4" w:space="0" w:color="auto"/>
                    <w:bottom w:val="single" w:sz="4" w:space="0" w:color="auto"/>
                    <w:right w:val="single" w:sz="4" w:space="0" w:color="auto"/>
                  </w:tcBorders>
                  <w:hideMark/>
                </w:tcPr>
                <w:p w14:paraId="3F123FE7" w14:textId="1F7CA107" w:rsidR="007B3DFF" w:rsidRPr="00F74A3E" w:rsidRDefault="007B3DFF" w:rsidP="0046149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line="240" w:lineRule="auto"/>
                    <w:rPr>
                      <w:rFonts w:ascii="Arial" w:eastAsia="Times New Roman" w:hAnsi="Arial" w:cs="Arial"/>
                      <w:sz w:val="20"/>
                      <w:szCs w:val="20"/>
                      <w:lang w:val="en-GB" w:eastAsia="zh-CN"/>
                    </w:rPr>
                  </w:pPr>
                  <w:r w:rsidRPr="00F74A3E">
                    <w:rPr>
                      <w:rFonts w:ascii="Arial" w:hAnsi="Arial" w:cs="Arial"/>
                      <w:sz w:val="20"/>
                      <w:szCs w:val="20"/>
                    </w:rPr>
                    <w:t xml:space="preserve">Email address:  </w:t>
                  </w:r>
                  <w:r w:rsidR="00461494">
                    <w:rPr>
                      <w:rFonts w:ascii="Arial" w:hAnsi="Arial" w:cs="Arial"/>
                      <w:sz w:val="20"/>
                      <w:szCs w:val="20"/>
                    </w:rPr>
                    <w:t>mmdr@yorku.ca</w:t>
                  </w:r>
                </w:p>
              </w:tc>
            </w:tr>
            <w:tr w:rsidR="007B3DFF" w:rsidRPr="00F74A3E" w14:paraId="2A4E3BC1" w14:textId="77777777" w:rsidTr="007B3DFF">
              <w:tc>
                <w:tcPr>
                  <w:tcW w:w="5076" w:type="dxa"/>
                  <w:tcBorders>
                    <w:top w:val="single" w:sz="4" w:space="0" w:color="auto"/>
                    <w:left w:val="single" w:sz="4" w:space="0" w:color="auto"/>
                    <w:bottom w:val="single" w:sz="4" w:space="0" w:color="auto"/>
                    <w:right w:val="single" w:sz="4" w:space="0" w:color="auto"/>
                  </w:tcBorders>
                  <w:hideMark/>
                </w:tcPr>
                <w:p w14:paraId="0806B572" w14:textId="52E8644F" w:rsidR="007B3DFF" w:rsidRPr="00F74A3E" w:rsidRDefault="007B3DFF" w:rsidP="0046149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line="240" w:lineRule="auto"/>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 xml:space="preserve">Office hours:  Thursdays, </w:t>
                  </w:r>
                  <w:r w:rsidR="00461494">
                    <w:rPr>
                      <w:rFonts w:ascii="Arial" w:eastAsia="Times New Roman" w:hAnsi="Arial" w:cs="Arial"/>
                      <w:sz w:val="20"/>
                      <w:szCs w:val="20"/>
                      <w:lang w:val="en-GB" w:eastAsia="zh-CN"/>
                    </w:rPr>
                    <w:t>2:30</w:t>
                  </w:r>
                  <w:r w:rsidRPr="00F74A3E">
                    <w:rPr>
                      <w:rFonts w:ascii="Arial" w:eastAsia="Times New Roman" w:hAnsi="Arial" w:cs="Arial"/>
                      <w:sz w:val="20"/>
                      <w:szCs w:val="20"/>
                      <w:lang w:val="en-GB" w:eastAsia="zh-CN"/>
                    </w:rPr>
                    <w:t>-4 pm</w:t>
                  </w:r>
                </w:p>
              </w:tc>
            </w:tr>
          </w:tbl>
          <w:p w14:paraId="201A5744" w14:textId="22D3356E" w:rsidR="00070762" w:rsidRPr="00F74A3E" w:rsidRDefault="00070762" w:rsidP="00070762">
            <w:pPr>
              <w:autoSpaceDE w:val="0"/>
              <w:autoSpaceDN w:val="0"/>
              <w:adjustRightInd w:val="0"/>
              <w:rPr>
                <w:rFonts w:ascii="Arial" w:hAnsi="Arial" w:cs="Arial"/>
                <w:color w:val="0000FF"/>
                <w:sz w:val="20"/>
                <w:szCs w:val="20"/>
              </w:rPr>
            </w:pPr>
          </w:p>
          <w:p w14:paraId="4D4F8C5F" w14:textId="7332FBC9" w:rsidR="007B3DFF" w:rsidRPr="00F74A3E" w:rsidRDefault="007B3DFF" w:rsidP="007B3DF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lang w:val="en-GB"/>
              </w:rPr>
            </w:pPr>
            <w:r w:rsidRPr="00F74A3E">
              <w:rPr>
                <w:rFonts w:ascii="Arial" w:hAnsi="Arial" w:cs="Arial"/>
                <w:b/>
                <w:sz w:val="20"/>
                <w:szCs w:val="20"/>
                <w:u w:val="single"/>
              </w:rPr>
              <w:t>Time and Location</w:t>
            </w:r>
            <w:r w:rsidRPr="00F74A3E">
              <w:rPr>
                <w:rFonts w:ascii="Arial" w:hAnsi="Arial" w:cs="Arial"/>
                <w:b/>
                <w:sz w:val="20"/>
                <w:szCs w:val="20"/>
              </w:rPr>
              <w:t>:</w:t>
            </w:r>
            <w:r w:rsidRPr="00F74A3E">
              <w:rPr>
                <w:rFonts w:ascii="Arial" w:hAnsi="Arial" w:cs="Arial"/>
                <w:sz w:val="20"/>
                <w:szCs w:val="20"/>
              </w:rPr>
              <w:t xml:space="preserve">    </w:t>
            </w:r>
            <w:r w:rsidRPr="00F74A3E">
              <w:rPr>
                <w:rFonts w:ascii="Arial" w:hAnsi="Arial" w:cs="Arial"/>
                <w:sz w:val="20"/>
                <w:szCs w:val="20"/>
              </w:rPr>
              <w:tab/>
            </w:r>
            <w:r w:rsidRPr="00F74A3E">
              <w:rPr>
                <w:rFonts w:ascii="Arial" w:hAnsi="Arial" w:cs="Arial"/>
                <w:sz w:val="20"/>
                <w:szCs w:val="20"/>
              </w:rPr>
              <w:tab/>
            </w:r>
            <w:r w:rsidRPr="00F74A3E">
              <w:rPr>
                <w:rFonts w:ascii="Arial" w:hAnsi="Arial" w:cs="Arial"/>
                <w:sz w:val="20"/>
                <w:szCs w:val="20"/>
              </w:rPr>
              <w:tab/>
            </w:r>
            <w:r w:rsidRPr="00F74A3E">
              <w:rPr>
                <w:rFonts w:ascii="Arial" w:hAnsi="Arial" w:cs="Arial"/>
                <w:sz w:val="20"/>
                <w:szCs w:val="20"/>
              </w:rPr>
              <w:tab/>
            </w:r>
            <w:r w:rsidRPr="00F74A3E">
              <w:rPr>
                <w:rFonts w:ascii="Arial" w:hAnsi="Arial" w:cs="Arial"/>
                <w:sz w:val="20"/>
                <w:szCs w:val="20"/>
              </w:rPr>
              <w:tab/>
            </w:r>
            <w:r w:rsidRPr="00F74A3E">
              <w:rPr>
                <w:rFonts w:ascii="Arial" w:hAnsi="Arial" w:cs="Arial"/>
                <w:sz w:val="20"/>
                <w:szCs w:val="20"/>
              </w:rPr>
              <w:tab/>
            </w:r>
            <w:r w:rsidRPr="00F74A3E">
              <w:rPr>
                <w:rFonts w:ascii="Arial" w:hAnsi="Arial" w:cs="Arial"/>
                <w:sz w:val="20"/>
                <w:szCs w:val="20"/>
              </w:rPr>
              <w:tab/>
            </w:r>
            <w:r w:rsidRPr="00F74A3E">
              <w:rPr>
                <w:rFonts w:ascii="Arial" w:hAnsi="Arial" w:cs="Arial"/>
                <w:sz w:val="20"/>
                <w:szCs w:val="20"/>
              </w:rPr>
              <w:tab/>
              <w:t xml:space="preserve">       </w:t>
            </w:r>
            <w:r w:rsidRPr="00F74A3E">
              <w:rPr>
                <w:rFonts w:ascii="Arial" w:hAnsi="Arial" w:cs="Arial"/>
                <w:sz w:val="20"/>
                <w:szCs w:val="20"/>
              </w:rPr>
              <w:tab/>
            </w:r>
            <w:r w:rsidRPr="00F74A3E">
              <w:rPr>
                <w:rFonts w:ascii="Arial" w:hAnsi="Arial" w:cs="Arial"/>
                <w:sz w:val="20"/>
                <w:szCs w:val="20"/>
              </w:rPr>
              <w:tab/>
            </w:r>
            <w:r w:rsidRPr="00F74A3E">
              <w:rPr>
                <w:rFonts w:ascii="Arial" w:hAnsi="Arial" w:cs="Arial"/>
                <w:sz w:val="20"/>
                <w:szCs w:val="20"/>
              </w:rPr>
              <w:tab/>
            </w:r>
            <w:r w:rsidRPr="00F74A3E">
              <w:rPr>
                <w:rFonts w:ascii="Arial" w:hAnsi="Arial" w:cs="Arial"/>
                <w:sz w:val="20"/>
                <w:szCs w:val="20"/>
              </w:rPr>
              <w:tab/>
            </w:r>
            <w:r w:rsidRPr="00F74A3E">
              <w:rPr>
                <w:rFonts w:ascii="Arial" w:hAnsi="Arial" w:cs="Arial"/>
                <w:sz w:val="20"/>
                <w:szCs w:val="20"/>
              </w:rPr>
              <w:tab/>
            </w:r>
            <w:r w:rsidRPr="00F74A3E">
              <w:rPr>
                <w:rFonts w:ascii="Arial" w:hAnsi="Arial" w:cs="Arial"/>
                <w:sz w:val="20"/>
                <w:szCs w:val="20"/>
              </w:rPr>
              <w:tab/>
              <w:t xml:space="preserve"> </w:t>
            </w:r>
          </w:p>
          <w:p w14:paraId="078EEAF8" w14:textId="286F2E80" w:rsidR="007B3DFF" w:rsidRPr="00F74A3E" w:rsidRDefault="00461494" w:rsidP="007B3DFF">
            <w:pPr>
              <w:pStyle w:val="BodyText"/>
              <w:rPr>
                <w:rFonts w:ascii="Arial" w:hAnsi="Arial"/>
                <w:color w:val="auto"/>
                <w:sz w:val="20"/>
                <w:szCs w:val="20"/>
              </w:rPr>
            </w:pPr>
            <w:r>
              <w:rPr>
                <w:rFonts w:ascii="Arial" w:hAnsi="Arial"/>
                <w:color w:val="auto"/>
                <w:sz w:val="20"/>
                <w:szCs w:val="20"/>
              </w:rPr>
              <w:t xml:space="preserve">PHYS 4270 / 5390 4.0, a full year course, has 1.5 lecture hours </w:t>
            </w:r>
            <w:r w:rsidR="001B133D">
              <w:rPr>
                <w:rFonts w:ascii="Arial" w:hAnsi="Arial"/>
                <w:color w:val="auto"/>
                <w:sz w:val="20"/>
                <w:szCs w:val="20"/>
              </w:rPr>
              <w:t>per week</w:t>
            </w:r>
            <w:r>
              <w:rPr>
                <w:rFonts w:ascii="Arial" w:hAnsi="Arial"/>
                <w:color w:val="auto"/>
                <w:sz w:val="20"/>
                <w:szCs w:val="20"/>
              </w:rPr>
              <w:t>.  The lecture portion of the course will be online during the fall term and, will be held in CB 120 should in-person lectures return during the winter term.</w:t>
            </w:r>
          </w:p>
          <w:p w14:paraId="43CAE976" w14:textId="77777777" w:rsidR="00C73A64" w:rsidRPr="00F74A3E" w:rsidRDefault="00C73A64" w:rsidP="007B3DFF">
            <w:pPr>
              <w:pStyle w:val="BodyText"/>
              <w:rPr>
                <w:rFonts w:ascii="Arial" w:hAnsi="Arial"/>
                <w:color w:val="auto"/>
                <w:sz w:val="20"/>
                <w:szCs w:val="20"/>
              </w:rPr>
            </w:pPr>
          </w:p>
          <w:p w14:paraId="037CAA6C" w14:textId="77777777" w:rsidR="00C73A64" w:rsidRPr="00F74A3E" w:rsidRDefault="00C73A64" w:rsidP="00C73A64">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outlineLvl w:val="2"/>
              <w:rPr>
                <w:rFonts w:ascii="Arial" w:eastAsia="Times New Roman" w:hAnsi="Arial" w:cs="Arial"/>
                <w:b/>
                <w:bCs/>
                <w:color w:val="000000"/>
                <w:sz w:val="20"/>
                <w:szCs w:val="20"/>
                <w:u w:val="single"/>
                <w:lang w:val="en-GB" w:eastAsia="zh-CN"/>
              </w:rPr>
            </w:pPr>
            <w:r w:rsidRPr="00F74A3E">
              <w:rPr>
                <w:rFonts w:ascii="Arial" w:eastAsia="Times New Roman" w:hAnsi="Arial" w:cs="Arial"/>
                <w:b/>
                <w:bCs/>
                <w:sz w:val="20"/>
                <w:szCs w:val="20"/>
                <w:u w:val="single"/>
                <w:lang w:val="en-GB" w:eastAsia="zh-CN"/>
              </w:rPr>
              <w:t>Contacts and Communications</w:t>
            </w:r>
          </w:p>
          <w:p w14:paraId="60A2AE73" w14:textId="72B51C92" w:rsidR="00C73A64" w:rsidRPr="00F74A3E" w:rsidRDefault="00461494" w:rsidP="00C73A64">
            <w:pPr>
              <w:keepNext/>
              <w:widowControl w:val="0"/>
              <w:numPr>
                <w:ilvl w:val="0"/>
                <w:numId w:val="15"/>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outlineLvl w:val="2"/>
              <w:rPr>
                <w:rFonts w:ascii="Arial" w:eastAsia="Times New Roman" w:hAnsi="Arial" w:cs="Arial"/>
                <w:bCs/>
                <w:sz w:val="20"/>
                <w:szCs w:val="20"/>
                <w:lang w:val="en-GB" w:eastAsia="zh-CN"/>
              </w:rPr>
            </w:pPr>
            <w:r>
              <w:rPr>
                <w:rFonts w:ascii="Arial" w:eastAsia="Times New Roman" w:hAnsi="Arial" w:cs="Arial"/>
                <w:bCs/>
                <w:sz w:val="20"/>
                <w:szCs w:val="20"/>
                <w:lang w:val="en-GB" w:eastAsia="zh-CN"/>
              </w:rPr>
              <w:t>S</w:t>
            </w:r>
            <w:r w:rsidR="00C73A64" w:rsidRPr="00F74A3E">
              <w:rPr>
                <w:rFonts w:ascii="Arial" w:eastAsia="Times New Roman" w:hAnsi="Arial" w:cs="Arial"/>
                <w:bCs/>
                <w:sz w:val="20"/>
                <w:szCs w:val="20"/>
                <w:lang w:val="en-GB" w:eastAsia="zh-CN"/>
              </w:rPr>
              <w:t xml:space="preserve">tudent success in any course depends critically on </w:t>
            </w:r>
            <w:r>
              <w:rPr>
                <w:rFonts w:ascii="Arial" w:eastAsia="Times New Roman" w:hAnsi="Arial" w:cs="Arial"/>
                <w:bCs/>
                <w:sz w:val="20"/>
                <w:szCs w:val="20"/>
                <w:lang w:val="en-GB" w:eastAsia="zh-CN"/>
              </w:rPr>
              <w:t>his/her</w:t>
            </w:r>
            <w:r w:rsidR="00C73A64" w:rsidRPr="00F74A3E">
              <w:rPr>
                <w:rFonts w:ascii="Arial" w:eastAsia="Times New Roman" w:hAnsi="Arial" w:cs="Arial"/>
                <w:bCs/>
                <w:sz w:val="20"/>
                <w:szCs w:val="20"/>
                <w:lang w:val="en-GB" w:eastAsia="zh-CN"/>
              </w:rPr>
              <w:t xml:space="preserve"> level of engagement, which requires clear and consistent communications with the Instructor.</w:t>
            </w:r>
          </w:p>
          <w:p w14:paraId="5C0B5AFA" w14:textId="77777777" w:rsidR="00C73A64" w:rsidRPr="00F74A3E" w:rsidRDefault="00C73A64" w:rsidP="00C73A64">
            <w:pPr>
              <w:keepNext/>
              <w:widowControl w:val="0"/>
              <w:numPr>
                <w:ilvl w:val="0"/>
                <w:numId w:val="15"/>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outlineLvl w:val="2"/>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 xml:space="preserve">The primary vehicle for communications in this course is the Course (Moodle) Website to which a student should refer </w:t>
            </w:r>
            <w:r w:rsidRPr="00F74A3E">
              <w:rPr>
                <w:rFonts w:ascii="Arial" w:eastAsia="Times New Roman" w:hAnsi="Arial" w:cs="Arial"/>
                <w:b/>
                <w:bCs/>
                <w:sz w:val="20"/>
                <w:szCs w:val="20"/>
                <w:lang w:val="en-GB" w:eastAsia="zh-CN"/>
              </w:rPr>
              <w:t>regularly</w:t>
            </w:r>
            <w:r w:rsidRPr="00F74A3E">
              <w:rPr>
                <w:rFonts w:ascii="Arial" w:eastAsia="Times New Roman" w:hAnsi="Arial" w:cs="Arial"/>
                <w:bCs/>
                <w:sz w:val="20"/>
                <w:szCs w:val="20"/>
                <w:lang w:val="en-GB" w:eastAsia="zh-CN"/>
              </w:rPr>
              <w:t>.  The course website will be updated frequently and will contain all pertinent administrative and curricular information, including assignment deadlines.</w:t>
            </w:r>
          </w:p>
          <w:p w14:paraId="3AAE038F" w14:textId="7801C9FF" w:rsidR="00C73A64" w:rsidRPr="00F74A3E" w:rsidRDefault="00C73A64" w:rsidP="00C73A64">
            <w:pPr>
              <w:keepNext/>
              <w:widowControl w:val="0"/>
              <w:numPr>
                <w:ilvl w:val="0"/>
                <w:numId w:val="15"/>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outlineLvl w:val="2"/>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 xml:space="preserve">The </w:t>
            </w:r>
            <w:r w:rsidRPr="00F74A3E">
              <w:rPr>
                <w:rFonts w:ascii="Arial" w:eastAsia="Times New Roman" w:hAnsi="Arial" w:cs="Arial"/>
                <w:b/>
                <w:bCs/>
                <w:sz w:val="20"/>
                <w:szCs w:val="20"/>
                <w:lang w:val="en-GB" w:eastAsia="zh-CN"/>
              </w:rPr>
              <w:t>first level of communications about curricular matters</w:t>
            </w:r>
            <w:r w:rsidRPr="00F74A3E">
              <w:rPr>
                <w:rFonts w:ascii="Arial" w:eastAsia="Times New Roman" w:hAnsi="Arial" w:cs="Arial"/>
                <w:bCs/>
                <w:sz w:val="20"/>
                <w:szCs w:val="20"/>
                <w:lang w:val="en-GB" w:eastAsia="zh-CN"/>
              </w:rPr>
              <w:t xml:space="preserve"> in this course is through the Discussion Forum on the course website.  A Discussion Forum allows students to discuss course-related issues, primarily with o</w:t>
            </w:r>
            <w:r w:rsidR="00543CE1">
              <w:rPr>
                <w:rFonts w:ascii="Arial" w:eastAsia="Times New Roman" w:hAnsi="Arial" w:cs="Arial"/>
                <w:bCs/>
                <w:sz w:val="20"/>
                <w:szCs w:val="20"/>
                <w:lang w:val="en-GB" w:eastAsia="zh-CN"/>
              </w:rPr>
              <w:t>ther students, but also with TAs</w:t>
            </w:r>
            <w:r w:rsidRPr="00F74A3E">
              <w:rPr>
                <w:rFonts w:ascii="Arial" w:eastAsia="Times New Roman" w:hAnsi="Arial" w:cs="Arial"/>
                <w:bCs/>
                <w:sz w:val="20"/>
                <w:szCs w:val="20"/>
                <w:lang w:val="en-GB" w:eastAsia="zh-CN"/>
              </w:rPr>
              <w:t xml:space="preserve"> assigned to the Forum.</w:t>
            </w:r>
          </w:p>
          <w:p w14:paraId="40CB5D84" w14:textId="075CBAE3" w:rsidR="00C73A64" w:rsidRPr="00F74A3E" w:rsidRDefault="00C73A64" w:rsidP="00C73A64">
            <w:pPr>
              <w:widowControl w:val="0"/>
              <w:numPr>
                <w:ilvl w:val="0"/>
                <w:numId w:val="15"/>
              </w:numPr>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 xml:space="preserve">The second level of communication is via email.  Students who, for whatever reason, prefer not to use the Discussion Forums can contact their TAs and instructor via the email address: </w:t>
            </w:r>
            <w:hyperlink r:id="rId11" w:history="1">
              <w:r w:rsidRPr="00F74A3E">
                <w:rPr>
                  <w:rStyle w:val="Hyperlink"/>
                  <w:rFonts w:ascii="Arial" w:eastAsia="Times New Roman" w:hAnsi="Arial" w:cs="Arial"/>
                  <w:sz w:val="20"/>
                  <w:szCs w:val="20"/>
                  <w:lang w:val="en-GB" w:eastAsia="zh-CN"/>
                </w:rPr>
                <w:t>nats1880@yorku.ca</w:t>
              </w:r>
            </w:hyperlink>
            <w:r w:rsidR="00390201" w:rsidRPr="00390201">
              <w:rPr>
                <w:rStyle w:val="Hyperlink"/>
                <w:rFonts w:ascii="Arial" w:eastAsia="Times New Roman" w:hAnsi="Arial" w:cs="Arial"/>
                <w:sz w:val="20"/>
                <w:szCs w:val="20"/>
                <w:u w:val="none"/>
                <w:lang w:val="en-GB" w:eastAsia="zh-CN"/>
              </w:rPr>
              <w:t xml:space="preserve"> </w:t>
            </w:r>
            <w:r w:rsidRPr="00F74A3E">
              <w:rPr>
                <w:rFonts w:ascii="Arial" w:eastAsia="Times New Roman" w:hAnsi="Arial" w:cs="Arial"/>
                <w:sz w:val="20"/>
                <w:szCs w:val="20"/>
                <w:lang w:val="en-GB" w:eastAsia="zh-CN"/>
              </w:rPr>
              <w:t xml:space="preserve">.   It is </w:t>
            </w:r>
            <w:r w:rsidRPr="00F74A3E">
              <w:rPr>
                <w:rFonts w:ascii="Arial" w:eastAsia="Times New Roman" w:hAnsi="Arial" w:cs="Arial"/>
                <w:b/>
                <w:sz w:val="20"/>
                <w:szCs w:val="20"/>
                <w:lang w:val="en-GB" w:eastAsia="zh-CN"/>
              </w:rPr>
              <w:t>strongly recommended</w:t>
            </w:r>
            <w:r w:rsidRPr="00F74A3E">
              <w:rPr>
                <w:rFonts w:ascii="Arial" w:eastAsia="Times New Roman" w:hAnsi="Arial" w:cs="Arial"/>
                <w:sz w:val="20"/>
                <w:szCs w:val="20"/>
                <w:lang w:val="en-GB" w:eastAsia="zh-CN"/>
              </w:rPr>
              <w:t xml:space="preserve"> you use your “my.yorku.ca” account when sending email.   Experience has shown that email to/from an external email address may not always arrive successfully through no fault of the sender.   </w:t>
            </w:r>
            <w:r w:rsidR="00390201">
              <w:rPr>
                <w:rFonts w:ascii="Arial" w:eastAsia="Times New Roman" w:hAnsi="Arial" w:cs="Arial"/>
                <w:sz w:val="20"/>
                <w:szCs w:val="20"/>
                <w:lang w:val="en-GB" w:eastAsia="zh-CN"/>
              </w:rPr>
              <w:t xml:space="preserve">Students should normally receive a response </w:t>
            </w:r>
            <w:r w:rsidRPr="00F74A3E">
              <w:rPr>
                <w:rFonts w:ascii="Arial" w:eastAsia="Times New Roman" w:hAnsi="Arial" w:cs="Arial"/>
                <w:sz w:val="20"/>
                <w:szCs w:val="20"/>
                <w:lang w:val="en-GB" w:eastAsia="zh-CN"/>
              </w:rPr>
              <w:t>within 24-48 hours.  Please note though that if a question is course-content related (no personal content), it should be posted to the Discussion Forum so both the question and its answer can be shared among the class as a whole.</w:t>
            </w:r>
          </w:p>
          <w:p w14:paraId="54CF5F41" w14:textId="7F949C84" w:rsidR="00C73A64" w:rsidRPr="00F74A3E" w:rsidRDefault="00C73A64" w:rsidP="00C73A64">
            <w:pPr>
              <w:widowControl w:val="0"/>
              <w:numPr>
                <w:ilvl w:val="0"/>
                <w:numId w:val="15"/>
              </w:numPr>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Regular Course Announcements from the course instructor will remind you about important dates, administrative aspects of the course and the occasional media-oriented story relevant to the course.</w:t>
            </w:r>
          </w:p>
          <w:p w14:paraId="1BB57D67" w14:textId="7AE538CA" w:rsidR="007B3DFF" w:rsidRPr="00F74A3E" w:rsidRDefault="007B3DFF" w:rsidP="00070762">
            <w:pPr>
              <w:autoSpaceDE w:val="0"/>
              <w:autoSpaceDN w:val="0"/>
              <w:adjustRightInd w:val="0"/>
              <w:rPr>
                <w:rFonts w:ascii="Arial" w:hAnsi="Arial" w:cs="Arial"/>
                <w:color w:val="0000FF"/>
                <w:sz w:val="20"/>
                <w:szCs w:val="20"/>
                <w:lang w:val="en-GB"/>
              </w:rPr>
            </w:pPr>
          </w:p>
          <w:p w14:paraId="46C09425" w14:textId="77777777" w:rsidR="00C73A64" w:rsidRPr="00F74A3E" w:rsidRDefault="00C73A64" w:rsidP="00070762">
            <w:pPr>
              <w:autoSpaceDE w:val="0"/>
              <w:autoSpaceDN w:val="0"/>
              <w:adjustRightInd w:val="0"/>
              <w:rPr>
                <w:rFonts w:ascii="Arial" w:hAnsi="Arial" w:cs="Arial"/>
                <w:color w:val="0000FF"/>
                <w:sz w:val="20"/>
                <w:szCs w:val="20"/>
                <w:lang w:val="en-GB"/>
              </w:rPr>
            </w:pPr>
          </w:p>
          <w:p w14:paraId="76F81D4F" w14:textId="71DC7850" w:rsidR="008A5872" w:rsidRPr="00F74A3E" w:rsidRDefault="008A5872" w:rsidP="008A5872">
            <w:pPr>
              <w:autoSpaceDE w:val="0"/>
              <w:autoSpaceDN w:val="0"/>
              <w:adjustRightInd w:val="0"/>
              <w:rPr>
                <w:rFonts w:ascii="Arial" w:hAnsi="Arial" w:cs="Arial"/>
                <w:b/>
                <w:sz w:val="20"/>
                <w:szCs w:val="20"/>
              </w:rPr>
            </w:pPr>
            <w:r w:rsidRPr="00F74A3E">
              <w:rPr>
                <w:rFonts w:ascii="Arial" w:hAnsi="Arial" w:cs="Arial"/>
                <w:b/>
                <w:sz w:val="20"/>
                <w:szCs w:val="20"/>
                <w:u w:val="single"/>
              </w:rPr>
              <w:t>Email Policies and Etiquette</w:t>
            </w:r>
            <w:r w:rsidR="00C73A64" w:rsidRPr="00F74A3E">
              <w:rPr>
                <w:rFonts w:ascii="Arial" w:hAnsi="Arial" w:cs="Arial"/>
                <w:b/>
                <w:sz w:val="20"/>
                <w:szCs w:val="20"/>
              </w:rPr>
              <w:t>:</w:t>
            </w:r>
          </w:p>
          <w:p w14:paraId="3DB5ED78" w14:textId="265080D6" w:rsidR="00C73A64" w:rsidRPr="00F74A3E" w:rsidRDefault="00C73A64" w:rsidP="00C73A64">
            <w:pPr>
              <w:widowControl w:val="0"/>
              <w:numPr>
                <w:ilvl w:val="0"/>
                <w:numId w:val="15"/>
              </w:numPr>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 xml:space="preserve">All members of </w:t>
            </w:r>
            <w:r w:rsidR="00543CE1">
              <w:rPr>
                <w:rFonts w:ascii="Arial" w:eastAsia="Times New Roman" w:hAnsi="Arial" w:cs="Arial"/>
                <w:sz w:val="20"/>
                <w:szCs w:val="20"/>
                <w:lang w:val="en-GB" w:eastAsia="zh-CN"/>
              </w:rPr>
              <w:t>the course – students, TAs and I</w:t>
            </w:r>
            <w:r w:rsidRPr="00F74A3E">
              <w:rPr>
                <w:rFonts w:ascii="Arial" w:eastAsia="Times New Roman" w:hAnsi="Arial" w:cs="Arial"/>
                <w:sz w:val="20"/>
                <w:szCs w:val="20"/>
                <w:lang w:val="en-GB" w:eastAsia="zh-CN"/>
              </w:rPr>
              <w:t>nstructor</w:t>
            </w:r>
            <w:r w:rsidR="00543CE1">
              <w:rPr>
                <w:rFonts w:ascii="Arial" w:eastAsia="Times New Roman" w:hAnsi="Arial" w:cs="Arial"/>
                <w:sz w:val="20"/>
                <w:szCs w:val="20"/>
                <w:lang w:val="en-GB" w:eastAsia="zh-CN"/>
              </w:rPr>
              <w:t>(</w:t>
            </w:r>
            <w:r w:rsidRPr="00F74A3E">
              <w:rPr>
                <w:rFonts w:ascii="Arial" w:eastAsia="Times New Roman" w:hAnsi="Arial" w:cs="Arial"/>
                <w:sz w:val="20"/>
                <w:szCs w:val="20"/>
                <w:lang w:val="en-GB" w:eastAsia="zh-CN"/>
              </w:rPr>
              <w:t>s</w:t>
            </w:r>
            <w:r w:rsidR="00543CE1">
              <w:rPr>
                <w:rFonts w:ascii="Arial" w:eastAsia="Times New Roman" w:hAnsi="Arial" w:cs="Arial"/>
                <w:sz w:val="20"/>
                <w:szCs w:val="20"/>
                <w:lang w:val="en-GB" w:eastAsia="zh-CN"/>
              </w:rPr>
              <w:t>)</w:t>
            </w:r>
            <w:r w:rsidRPr="00F74A3E">
              <w:rPr>
                <w:rFonts w:ascii="Arial" w:eastAsia="Times New Roman" w:hAnsi="Arial" w:cs="Arial"/>
                <w:sz w:val="20"/>
                <w:szCs w:val="20"/>
                <w:lang w:val="en-GB" w:eastAsia="zh-CN"/>
              </w:rPr>
              <w:t xml:space="preserve"> – should adhere to “common </w:t>
            </w:r>
            <w:r w:rsidRPr="00F74A3E">
              <w:rPr>
                <w:rFonts w:ascii="Arial" w:eastAsia="Times New Roman" w:hAnsi="Arial" w:cs="Arial"/>
                <w:sz w:val="20"/>
                <w:szCs w:val="20"/>
                <w:lang w:val="en-GB" w:eastAsia="zh-CN"/>
              </w:rPr>
              <w:lastRenderedPageBreak/>
              <w:t>sense” NETiquette guidelines to communicate effectively and courteously on-line, including:</w:t>
            </w:r>
          </w:p>
          <w:p w14:paraId="210C5AFF" w14:textId="59E533AB" w:rsidR="00C73A64" w:rsidRPr="00F74A3E" w:rsidRDefault="00C73A64" w:rsidP="00C73A64">
            <w:pPr>
              <w:widowControl w:val="0"/>
              <w:numPr>
                <w:ilvl w:val="0"/>
                <w:numId w:val="16"/>
              </w:numPr>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A specific and relevant subject line</w:t>
            </w:r>
          </w:p>
          <w:p w14:paraId="48FC0B26" w14:textId="4D27B8FE" w:rsidR="00C73A64" w:rsidRPr="00F74A3E" w:rsidRDefault="00C73A64" w:rsidP="00C73A64">
            <w:pPr>
              <w:widowControl w:val="0"/>
              <w:numPr>
                <w:ilvl w:val="0"/>
                <w:numId w:val="16"/>
              </w:numPr>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Addressing the instructor appropriately as “Dear Professor De Robertis” or “Dear Professor” or simply “Professor”</w:t>
            </w:r>
          </w:p>
          <w:p w14:paraId="720BB057" w14:textId="23199ED3" w:rsidR="00C73A64" w:rsidRPr="00F74A3E" w:rsidRDefault="00543CE1" w:rsidP="00C73A64">
            <w:pPr>
              <w:widowControl w:val="0"/>
              <w:numPr>
                <w:ilvl w:val="0"/>
                <w:numId w:val="16"/>
              </w:numPr>
              <w:autoSpaceDE w:val="0"/>
              <w:autoSpaceDN w:val="0"/>
              <w:rPr>
                <w:rFonts w:ascii="Arial" w:eastAsia="Times New Roman" w:hAnsi="Arial" w:cs="Arial"/>
                <w:sz w:val="20"/>
                <w:szCs w:val="20"/>
                <w:lang w:val="en-GB" w:eastAsia="zh-CN"/>
              </w:rPr>
            </w:pPr>
            <w:r>
              <w:rPr>
                <w:rFonts w:ascii="Arial" w:eastAsia="Times New Roman" w:hAnsi="Arial" w:cs="Arial"/>
                <w:sz w:val="20"/>
                <w:szCs w:val="20"/>
                <w:lang w:val="en-GB" w:eastAsia="zh-CN"/>
              </w:rPr>
              <w:t>The use of appropriate language;</w:t>
            </w:r>
            <w:r w:rsidR="00C73A64" w:rsidRPr="00F74A3E">
              <w:rPr>
                <w:rFonts w:ascii="Arial" w:eastAsia="Times New Roman" w:hAnsi="Arial" w:cs="Arial"/>
                <w:sz w:val="20"/>
                <w:szCs w:val="20"/>
                <w:lang w:val="en-GB" w:eastAsia="zh-CN"/>
              </w:rPr>
              <w:t xml:space="preserve"> avoiding rudeness, vulgarity </w:t>
            </w:r>
            <w:r>
              <w:rPr>
                <w:rFonts w:ascii="Arial" w:eastAsia="Times New Roman" w:hAnsi="Arial" w:cs="Arial"/>
                <w:sz w:val="20"/>
                <w:szCs w:val="20"/>
                <w:lang w:val="en-GB" w:eastAsia="zh-CN"/>
              </w:rPr>
              <w:t xml:space="preserve">or </w:t>
            </w:r>
            <w:r w:rsidR="00C73A64" w:rsidRPr="00F74A3E">
              <w:rPr>
                <w:rFonts w:ascii="Arial" w:eastAsia="Times New Roman" w:hAnsi="Arial" w:cs="Arial"/>
                <w:sz w:val="20"/>
                <w:szCs w:val="20"/>
                <w:lang w:val="en-GB" w:eastAsia="zh-CN"/>
              </w:rPr>
              <w:t>sarcasm</w:t>
            </w:r>
          </w:p>
          <w:p w14:paraId="4578F34A" w14:textId="5CCE27FF" w:rsidR="00C73A64" w:rsidRPr="00F74A3E" w:rsidRDefault="00C73A64" w:rsidP="00C73A64">
            <w:pPr>
              <w:widowControl w:val="0"/>
              <w:numPr>
                <w:ilvl w:val="0"/>
                <w:numId w:val="16"/>
              </w:numPr>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Being concise</w:t>
            </w:r>
          </w:p>
          <w:p w14:paraId="6BE140B8" w14:textId="089BDB0A" w:rsidR="00C73A64" w:rsidRPr="00F74A3E" w:rsidRDefault="00543CE1" w:rsidP="00C73A64">
            <w:pPr>
              <w:widowControl w:val="0"/>
              <w:numPr>
                <w:ilvl w:val="0"/>
                <w:numId w:val="16"/>
              </w:numPr>
              <w:autoSpaceDE w:val="0"/>
              <w:autoSpaceDN w:val="0"/>
              <w:rPr>
                <w:rFonts w:ascii="Arial" w:eastAsia="Times New Roman" w:hAnsi="Arial" w:cs="Arial"/>
                <w:sz w:val="20"/>
                <w:szCs w:val="20"/>
                <w:lang w:val="en-GB" w:eastAsia="zh-CN"/>
              </w:rPr>
            </w:pPr>
            <w:r>
              <w:rPr>
                <w:rFonts w:ascii="Arial" w:eastAsia="Times New Roman" w:hAnsi="Arial" w:cs="Arial"/>
                <w:sz w:val="20"/>
                <w:szCs w:val="20"/>
                <w:lang w:val="en-GB" w:eastAsia="zh-CN"/>
              </w:rPr>
              <w:t>Y</w:t>
            </w:r>
            <w:r w:rsidR="00C73A64" w:rsidRPr="00F74A3E">
              <w:rPr>
                <w:rFonts w:ascii="Arial" w:eastAsia="Times New Roman" w:hAnsi="Arial" w:cs="Arial"/>
                <w:sz w:val="20"/>
                <w:szCs w:val="20"/>
                <w:lang w:val="en-GB" w:eastAsia="zh-CN"/>
              </w:rPr>
              <w:t>our full name and York student ID</w:t>
            </w:r>
            <w:r w:rsidR="00390201">
              <w:rPr>
                <w:rFonts w:ascii="Arial" w:eastAsia="Times New Roman" w:hAnsi="Arial" w:cs="Arial"/>
                <w:sz w:val="20"/>
                <w:szCs w:val="20"/>
                <w:lang w:val="en-GB" w:eastAsia="zh-CN"/>
              </w:rPr>
              <w:t xml:space="preserve"> somewhere in the message</w:t>
            </w:r>
          </w:p>
          <w:p w14:paraId="4C1A371F" w14:textId="4D3B45B1" w:rsidR="00C73A64" w:rsidRPr="00F74A3E" w:rsidRDefault="00C73A64" w:rsidP="00C73A64">
            <w:pPr>
              <w:widowControl w:val="0"/>
              <w:numPr>
                <w:ilvl w:val="0"/>
                <w:numId w:val="17"/>
              </w:numPr>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 xml:space="preserve">Students who require face-to-face meetings with the Instructor </w:t>
            </w:r>
            <w:r w:rsidR="00543CE1">
              <w:rPr>
                <w:rFonts w:ascii="Arial" w:eastAsia="Times New Roman" w:hAnsi="Arial" w:cs="Arial"/>
                <w:sz w:val="20"/>
                <w:szCs w:val="20"/>
                <w:lang w:val="en-GB" w:eastAsia="zh-CN"/>
              </w:rPr>
              <w:t xml:space="preserve">for personal reasons </w:t>
            </w:r>
            <w:r w:rsidRPr="00F74A3E">
              <w:rPr>
                <w:rFonts w:ascii="Arial" w:eastAsia="Times New Roman" w:hAnsi="Arial" w:cs="Arial"/>
                <w:sz w:val="20"/>
                <w:szCs w:val="20"/>
                <w:lang w:val="en-GB" w:eastAsia="zh-CN"/>
              </w:rPr>
              <w:t xml:space="preserve">should make use of the Instructors’ Office Hours or book a personal appointment via </w:t>
            </w:r>
            <w:hyperlink r:id="rId12" w:history="1">
              <w:r w:rsidRPr="00F74A3E">
                <w:rPr>
                  <w:rStyle w:val="Hyperlink"/>
                  <w:rFonts w:ascii="Arial" w:eastAsia="Times New Roman" w:hAnsi="Arial" w:cs="Arial"/>
                  <w:sz w:val="20"/>
                  <w:szCs w:val="20"/>
                  <w:lang w:val="en-GB" w:eastAsia="zh-CN"/>
                </w:rPr>
                <w:t>nats1880@yorku.ca</w:t>
              </w:r>
            </w:hyperlink>
            <w:r w:rsidRPr="00F74A3E">
              <w:rPr>
                <w:rFonts w:ascii="Arial" w:eastAsia="Times New Roman" w:hAnsi="Arial" w:cs="Arial"/>
                <w:sz w:val="20"/>
                <w:szCs w:val="20"/>
                <w:lang w:val="en-GB" w:eastAsia="zh-CN"/>
              </w:rPr>
              <w:t xml:space="preserve"> .</w:t>
            </w:r>
          </w:p>
          <w:p w14:paraId="7B26802F" w14:textId="41C13D8D" w:rsidR="00E535A7" w:rsidRPr="00F74A3E" w:rsidRDefault="00E535A7" w:rsidP="00C73A64">
            <w:pPr>
              <w:pStyle w:val="ListParagraph"/>
              <w:ind w:left="1440"/>
              <w:rPr>
                <w:rFonts w:ascii="Arial" w:hAnsi="Arial" w:cs="Arial"/>
                <w:color w:val="000000" w:themeColor="text1"/>
                <w:sz w:val="20"/>
                <w:szCs w:val="20"/>
              </w:rPr>
            </w:pPr>
          </w:p>
        </w:tc>
      </w:tr>
    </w:tbl>
    <w:p w14:paraId="1603D857" w14:textId="77777777" w:rsidR="008B54B4" w:rsidRPr="00F74A3E" w:rsidRDefault="008B54B4" w:rsidP="008B54B4">
      <w:pPr>
        <w:spacing w:after="0"/>
        <w:contextualSpacing/>
        <w:rPr>
          <w:rFonts w:ascii="Arial" w:hAnsi="Arial" w:cs="Arial"/>
          <w:b/>
          <w:sz w:val="20"/>
          <w:szCs w:val="20"/>
        </w:rPr>
      </w:pPr>
    </w:p>
    <w:tbl>
      <w:tblPr>
        <w:tblStyle w:val="TableGrid"/>
        <w:tblW w:w="0" w:type="auto"/>
        <w:tblBorders>
          <w:insideV w:val="single" w:sz="4" w:space="0" w:color="FF0000"/>
        </w:tblBorders>
        <w:tblLook w:val="04A0" w:firstRow="1" w:lastRow="0" w:firstColumn="1" w:lastColumn="0" w:noHBand="0" w:noVBand="1"/>
      </w:tblPr>
      <w:tblGrid>
        <w:gridCol w:w="9350"/>
      </w:tblGrid>
      <w:tr w:rsidR="008B54B4" w:rsidRPr="00F74A3E" w14:paraId="114F8620" w14:textId="77777777" w:rsidTr="008B54B4">
        <w:tc>
          <w:tcPr>
            <w:tcW w:w="9411" w:type="dxa"/>
            <w:shd w:val="clear" w:color="auto" w:fill="FF0000"/>
            <w:vAlign w:val="center"/>
          </w:tcPr>
          <w:p w14:paraId="2C8F5228" w14:textId="2C84803D" w:rsidR="008B54B4" w:rsidRPr="00F74A3E" w:rsidRDefault="00126216" w:rsidP="008B54B4">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t xml:space="preserve">Expanded </w:t>
            </w:r>
            <w:r w:rsidR="008A5872" w:rsidRPr="00F74A3E">
              <w:rPr>
                <w:rFonts w:ascii="Arial" w:hAnsi="Arial" w:cs="Arial"/>
                <w:color w:val="FFFFFF" w:themeColor="background1"/>
                <w:sz w:val="20"/>
                <w:szCs w:val="20"/>
              </w:rPr>
              <w:t>Course Description</w:t>
            </w:r>
          </w:p>
        </w:tc>
      </w:tr>
      <w:tr w:rsidR="008B54B4" w:rsidRPr="00F74A3E" w14:paraId="526A3BAF" w14:textId="77777777" w:rsidTr="006075F5">
        <w:trPr>
          <w:trHeight w:val="796"/>
        </w:trPr>
        <w:tc>
          <w:tcPr>
            <w:tcW w:w="9411" w:type="dxa"/>
          </w:tcPr>
          <w:p w14:paraId="4A1B92E9" w14:textId="77777777" w:rsidR="00C73A64" w:rsidRPr="00F74A3E" w:rsidRDefault="00C73A64" w:rsidP="00C73A64">
            <w:pPr>
              <w:widowControl w:val="0"/>
              <w:autoSpaceDE w:val="0"/>
              <w:autoSpaceDN w:val="0"/>
              <w:rPr>
                <w:rFonts w:ascii="Arial" w:eastAsia="Times New Roman" w:hAnsi="Arial" w:cs="Arial"/>
                <w:bCs/>
                <w:sz w:val="20"/>
                <w:szCs w:val="20"/>
                <w:lang w:val="en-US" w:eastAsia="zh-CN"/>
              </w:rPr>
            </w:pPr>
            <w:r w:rsidRPr="00F74A3E">
              <w:rPr>
                <w:rFonts w:ascii="Arial" w:eastAsia="Times New Roman" w:hAnsi="Arial" w:cs="Arial"/>
                <w:bCs/>
                <w:sz w:val="20"/>
                <w:szCs w:val="20"/>
                <w:lang w:val="en-US" w:eastAsia="zh-CN"/>
              </w:rPr>
              <w:t xml:space="preserve">Natural Science (NATS) courses are designed to provide an opportunity for non-science students to gain familiarity with the nature of science, its practices, applications and social ramifications which are essential requirements for any fully literate individual of the 21st century.  NATS courses also enhance important critical thinking skills, including those associated with basic numeracy and scientific literacy.  </w:t>
            </w:r>
          </w:p>
          <w:p w14:paraId="1EDFE0D8" w14:textId="77777777" w:rsidR="00C73A64" w:rsidRPr="00F74A3E" w:rsidRDefault="00C73A64" w:rsidP="00C73A64">
            <w:pPr>
              <w:widowControl w:val="0"/>
              <w:autoSpaceDE w:val="0"/>
              <w:autoSpaceDN w:val="0"/>
              <w:rPr>
                <w:rFonts w:ascii="Arial" w:eastAsia="Times New Roman" w:hAnsi="Arial" w:cs="Arial"/>
                <w:bCs/>
                <w:sz w:val="20"/>
                <w:szCs w:val="20"/>
                <w:lang w:val="en-US" w:eastAsia="zh-CN"/>
              </w:rPr>
            </w:pPr>
          </w:p>
          <w:p w14:paraId="32D938F1" w14:textId="0DC17D0A" w:rsidR="008B54B4" w:rsidRPr="00543CE1" w:rsidRDefault="00C73A64" w:rsidP="00543CE1">
            <w:pPr>
              <w:rPr>
                <w:rFonts w:ascii="Arial" w:hAnsi="Arial" w:cs="Arial"/>
                <w:color w:val="FF0000"/>
                <w:sz w:val="20"/>
                <w:szCs w:val="20"/>
              </w:rPr>
            </w:pPr>
            <w:r w:rsidRPr="00543CE1">
              <w:rPr>
                <w:rFonts w:ascii="Arial" w:eastAsia="Times New Roman" w:hAnsi="Arial" w:cs="Arial"/>
                <w:bCs/>
                <w:sz w:val="20"/>
                <w:szCs w:val="20"/>
                <w:lang w:val="en-US" w:eastAsia="zh-CN"/>
              </w:rPr>
              <w:t>In NATS 1880, Life Beyond Earth, students will be able to describe and explain how science works, the nature of and conditions for life on Earth, sites where life may be found in our solar system and in extrasolar systems, how best to detect intelligent life in our Galaxy and how humankind would react if an intelligent civilization were discovered.</w:t>
            </w:r>
          </w:p>
        </w:tc>
      </w:tr>
    </w:tbl>
    <w:p w14:paraId="78A75B50" w14:textId="77777777" w:rsidR="00F0277C" w:rsidRPr="00F74A3E" w:rsidRDefault="00F0277C" w:rsidP="00D27FED">
      <w:pPr>
        <w:spacing w:after="0"/>
        <w:contextualSpacing/>
        <w:rPr>
          <w:rFonts w:ascii="Arial" w:hAnsi="Arial" w:cs="Arial"/>
          <w:b/>
          <w:sz w:val="20"/>
          <w:szCs w:val="20"/>
        </w:rPr>
      </w:pPr>
    </w:p>
    <w:tbl>
      <w:tblPr>
        <w:tblStyle w:val="TableGrid"/>
        <w:tblW w:w="0" w:type="auto"/>
        <w:tblBorders>
          <w:insideV w:val="single" w:sz="4" w:space="0" w:color="FF0000"/>
        </w:tblBorders>
        <w:tblLook w:val="04A0" w:firstRow="1" w:lastRow="0" w:firstColumn="1" w:lastColumn="0" w:noHBand="0" w:noVBand="1"/>
      </w:tblPr>
      <w:tblGrid>
        <w:gridCol w:w="9350"/>
      </w:tblGrid>
      <w:tr w:rsidR="004F6039" w:rsidRPr="00F74A3E" w14:paraId="5E53195E" w14:textId="77777777" w:rsidTr="00637B8A">
        <w:trPr>
          <w:trHeight w:val="282"/>
        </w:trPr>
        <w:tc>
          <w:tcPr>
            <w:tcW w:w="9350" w:type="dxa"/>
            <w:shd w:val="clear" w:color="auto" w:fill="FF0000"/>
          </w:tcPr>
          <w:p w14:paraId="3C4C833A" w14:textId="1F3D7F10" w:rsidR="004F6039" w:rsidRPr="00F74A3E" w:rsidRDefault="008A5872" w:rsidP="008B54B4">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t>Course Learning Outcomes</w:t>
            </w:r>
          </w:p>
        </w:tc>
      </w:tr>
      <w:tr w:rsidR="00637B8A" w:rsidRPr="00F74A3E" w14:paraId="16BDDB4A" w14:textId="77777777" w:rsidTr="00637B8A">
        <w:trPr>
          <w:trHeight w:val="63"/>
        </w:trPr>
        <w:tc>
          <w:tcPr>
            <w:tcW w:w="9350" w:type="dxa"/>
          </w:tcPr>
          <w:p w14:paraId="468749A5" w14:textId="77777777" w:rsidR="00637B8A" w:rsidRPr="00F74A3E" w:rsidRDefault="00637B8A" w:rsidP="00637B8A">
            <w:pPr>
              <w:autoSpaceDE w:val="0"/>
              <w:autoSpaceDN w:val="0"/>
              <w:adjustRightInd w:val="0"/>
              <w:rPr>
                <w:rFonts w:ascii="Arial" w:hAnsi="Arial" w:cs="Arial"/>
                <w:sz w:val="20"/>
                <w:szCs w:val="20"/>
              </w:rPr>
            </w:pPr>
            <w:r w:rsidRPr="00F74A3E">
              <w:rPr>
                <w:rFonts w:ascii="Arial" w:hAnsi="Arial" w:cs="Arial"/>
                <w:sz w:val="20"/>
                <w:szCs w:val="20"/>
              </w:rPr>
              <w:t>Upon successful completion of this course students should be able to:</w:t>
            </w:r>
          </w:p>
          <w:p w14:paraId="4F211ACE" w14:textId="77777777" w:rsidR="00637B8A" w:rsidRPr="00F74A3E" w:rsidRDefault="00637B8A" w:rsidP="00637B8A">
            <w:pPr>
              <w:widowControl w:val="0"/>
              <w:numPr>
                <w:ilvl w:val="0"/>
                <w:numId w:val="18"/>
              </w:numPr>
              <w:autoSpaceDE w:val="0"/>
              <w:autoSpaceDN w:val="0"/>
              <w:contextualSpacing/>
              <w:rPr>
                <w:rFonts w:ascii="Arial" w:eastAsia="Cambria" w:hAnsi="Arial" w:cs="Arial"/>
                <w:sz w:val="20"/>
                <w:szCs w:val="20"/>
                <w:lang w:val="en-US"/>
              </w:rPr>
            </w:pPr>
            <w:r w:rsidRPr="00F74A3E">
              <w:rPr>
                <w:rFonts w:ascii="Arial" w:eastAsia="Cambria" w:hAnsi="Arial" w:cs="Arial"/>
                <w:sz w:val="20"/>
                <w:szCs w:val="20"/>
                <w:lang w:val="en-US"/>
              </w:rPr>
              <w:t>Explain the scientific method, to communicate basic scientific ideas clearly and concisely both orally and in writing.</w:t>
            </w:r>
          </w:p>
          <w:p w14:paraId="440E1ED6" w14:textId="77777777" w:rsidR="00637B8A" w:rsidRPr="00F74A3E" w:rsidRDefault="00637B8A" w:rsidP="00637B8A">
            <w:pPr>
              <w:widowControl w:val="0"/>
              <w:numPr>
                <w:ilvl w:val="0"/>
                <w:numId w:val="18"/>
              </w:numPr>
              <w:autoSpaceDE w:val="0"/>
              <w:autoSpaceDN w:val="0"/>
              <w:contextualSpacing/>
              <w:rPr>
                <w:rFonts w:ascii="Arial" w:eastAsia="Cambria" w:hAnsi="Arial" w:cs="Arial"/>
                <w:sz w:val="20"/>
                <w:szCs w:val="20"/>
                <w:lang w:val="en-US"/>
              </w:rPr>
            </w:pPr>
            <w:r w:rsidRPr="00F74A3E">
              <w:rPr>
                <w:rFonts w:ascii="Arial" w:eastAsia="Cambria" w:hAnsi="Arial" w:cs="Arial"/>
                <w:sz w:val="20"/>
                <w:szCs w:val="20"/>
                <w:lang w:val="en-US"/>
              </w:rPr>
              <w:t>Discuss the microscopic (i.e., biochemical) and macroscopic (i.e., evolutionary and environmental) requirements for life on Earth and where these likely exist elsewhere in our universe.</w:t>
            </w:r>
          </w:p>
          <w:p w14:paraId="6CC1D4F3" w14:textId="39939681" w:rsidR="00637B8A" w:rsidRPr="00F74A3E" w:rsidRDefault="00637B8A" w:rsidP="00637B8A">
            <w:pPr>
              <w:widowControl w:val="0"/>
              <w:numPr>
                <w:ilvl w:val="0"/>
                <w:numId w:val="18"/>
              </w:numPr>
              <w:autoSpaceDE w:val="0"/>
              <w:autoSpaceDN w:val="0"/>
              <w:contextualSpacing/>
              <w:rPr>
                <w:rFonts w:ascii="Arial" w:eastAsia="Cambria" w:hAnsi="Arial" w:cs="Arial"/>
                <w:sz w:val="20"/>
                <w:szCs w:val="20"/>
                <w:lang w:val="en-US"/>
              </w:rPr>
            </w:pPr>
            <w:r w:rsidRPr="00F74A3E">
              <w:rPr>
                <w:rFonts w:ascii="Arial" w:eastAsia="Cambria" w:hAnsi="Arial" w:cs="Arial"/>
                <w:sz w:val="20"/>
                <w:szCs w:val="20"/>
                <w:lang w:val="en-US"/>
              </w:rPr>
              <w:t xml:space="preserve">Be familiar with the characteristics of intelligence, be able to </w:t>
            </w:r>
            <w:r w:rsidR="00657598">
              <w:rPr>
                <w:rFonts w:ascii="Arial" w:eastAsia="Cambria" w:hAnsi="Arial" w:cs="Arial"/>
                <w:sz w:val="20"/>
                <w:szCs w:val="20"/>
                <w:lang w:val="en-US"/>
              </w:rPr>
              <w:t xml:space="preserve">apprehend </w:t>
            </w:r>
            <w:r w:rsidRPr="00F74A3E">
              <w:rPr>
                <w:rFonts w:ascii="Arial" w:eastAsia="Cambria" w:hAnsi="Arial" w:cs="Arial"/>
                <w:sz w:val="20"/>
                <w:szCs w:val="20"/>
                <w:lang w:val="en-US"/>
              </w:rPr>
              <w:t>the probability that another intelligent species exists concurrently in our Galaxy, and to appreciate what its discovery would mean for humankind.</w:t>
            </w:r>
          </w:p>
          <w:p w14:paraId="63136CFB" w14:textId="77777777" w:rsidR="00637B8A" w:rsidRPr="00F74A3E" w:rsidRDefault="00637B8A" w:rsidP="00637B8A">
            <w:pPr>
              <w:widowControl w:val="0"/>
              <w:numPr>
                <w:ilvl w:val="0"/>
                <w:numId w:val="18"/>
              </w:numPr>
              <w:autoSpaceDE w:val="0"/>
              <w:autoSpaceDN w:val="0"/>
              <w:contextualSpacing/>
              <w:rPr>
                <w:rFonts w:ascii="Arial" w:eastAsia="Cambria" w:hAnsi="Arial" w:cs="Arial"/>
                <w:sz w:val="20"/>
                <w:szCs w:val="20"/>
                <w:lang w:val="en-US"/>
              </w:rPr>
            </w:pPr>
            <w:r w:rsidRPr="00F74A3E">
              <w:rPr>
                <w:rFonts w:ascii="Arial" w:eastAsia="Cambria" w:hAnsi="Arial" w:cs="Arial"/>
                <w:sz w:val="20"/>
                <w:szCs w:val="20"/>
                <w:lang w:val="en-US"/>
              </w:rPr>
              <w:t>Describe and assess the advantages and challenges associated with active searches for an extra-terrestrial intelligence (e.g., rocket technologies, search strategies, physical limitations), and passive searches (e.g., using radio technologies).</w:t>
            </w:r>
          </w:p>
          <w:p w14:paraId="7B48B903" w14:textId="10498C3F" w:rsidR="00637B8A" w:rsidRPr="00543CE1" w:rsidRDefault="00637B8A" w:rsidP="00637B8A">
            <w:pPr>
              <w:widowControl w:val="0"/>
              <w:numPr>
                <w:ilvl w:val="0"/>
                <w:numId w:val="18"/>
              </w:numPr>
              <w:autoSpaceDE w:val="0"/>
              <w:autoSpaceDN w:val="0"/>
              <w:contextualSpacing/>
              <w:rPr>
                <w:rFonts w:ascii="Arial" w:eastAsia="Cambria" w:hAnsi="Arial" w:cs="Arial"/>
                <w:sz w:val="20"/>
                <w:szCs w:val="20"/>
                <w:lang w:val="en-US"/>
              </w:rPr>
            </w:pPr>
            <w:r w:rsidRPr="00F74A3E">
              <w:rPr>
                <w:rFonts w:ascii="Arial" w:eastAsia="Cambria" w:hAnsi="Arial" w:cs="Arial"/>
                <w:sz w:val="20"/>
                <w:szCs w:val="20"/>
                <w:lang w:val="en-US"/>
              </w:rPr>
              <w:t>Argue the ethical implications for and against the colonization of other planets in the universe and to take an informed position on relevant societal issues such as climate c</w:t>
            </w:r>
            <w:r w:rsidRPr="00543CE1">
              <w:rPr>
                <w:rFonts w:ascii="Arial" w:eastAsia="Cambria" w:hAnsi="Arial" w:cs="Arial"/>
                <w:sz w:val="20"/>
                <w:szCs w:val="20"/>
                <w:lang w:val="en-US"/>
              </w:rPr>
              <w:t>hange.</w:t>
            </w:r>
          </w:p>
          <w:p w14:paraId="684E1664" w14:textId="358C9459" w:rsidR="00637B8A" w:rsidRPr="00F74A3E" w:rsidRDefault="00543CE1" w:rsidP="00543CE1">
            <w:pPr>
              <w:widowControl w:val="0"/>
              <w:numPr>
                <w:ilvl w:val="0"/>
                <w:numId w:val="18"/>
              </w:numPr>
              <w:autoSpaceDE w:val="0"/>
              <w:autoSpaceDN w:val="0"/>
              <w:contextualSpacing/>
              <w:rPr>
                <w:rFonts w:ascii="Arial" w:hAnsi="Arial" w:cs="Arial"/>
                <w:color w:val="FF0000"/>
                <w:sz w:val="20"/>
                <w:szCs w:val="20"/>
              </w:rPr>
            </w:pPr>
            <w:r w:rsidRPr="00543CE1">
              <w:rPr>
                <w:rFonts w:ascii="Arial" w:eastAsia="Cambria" w:hAnsi="Arial" w:cs="Arial"/>
                <w:sz w:val="20"/>
                <w:szCs w:val="20"/>
                <w:lang w:val="en-US"/>
              </w:rPr>
              <w:t>D</w:t>
            </w:r>
            <w:r w:rsidR="00637B8A" w:rsidRPr="00F74A3E">
              <w:rPr>
                <w:rFonts w:ascii="Arial" w:eastAsia="Cambria" w:hAnsi="Arial" w:cs="Arial"/>
                <w:sz w:val="20"/>
                <w:szCs w:val="20"/>
                <w:lang w:val="en-US"/>
              </w:rPr>
              <w:t xml:space="preserve">emonstrate critical thinking and reasoning in developing ideas and in assessing reference sources, as well as to criticize constructively.  </w:t>
            </w:r>
          </w:p>
        </w:tc>
      </w:tr>
    </w:tbl>
    <w:p w14:paraId="16CC34A0" w14:textId="77777777" w:rsidR="00547C44" w:rsidRPr="00F74A3E" w:rsidRDefault="00547C44" w:rsidP="00D27FED">
      <w:pPr>
        <w:spacing w:after="0"/>
        <w:contextualSpacing/>
        <w:rPr>
          <w:rFonts w:ascii="Arial" w:hAnsi="Arial" w:cs="Arial"/>
          <w:b/>
          <w:sz w:val="20"/>
          <w:szCs w:val="20"/>
        </w:rPr>
      </w:pPr>
    </w:p>
    <w:tbl>
      <w:tblPr>
        <w:tblStyle w:val="TableGrid"/>
        <w:tblW w:w="0" w:type="auto"/>
        <w:tblBorders>
          <w:insideV w:val="single" w:sz="4" w:space="0" w:color="FF0000"/>
        </w:tblBorders>
        <w:tblLook w:val="04A0" w:firstRow="1" w:lastRow="0" w:firstColumn="1" w:lastColumn="0" w:noHBand="0" w:noVBand="1"/>
      </w:tblPr>
      <w:tblGrid>
        <w:gridCol w:w="9350"/>
      </w:tblGrid>
      <w:tr w:rsidR="005D49AF" w:rsidRPr="00F74A3E" w14:paraId="2A3BBEDC" w14:textId="77777777" w:rsidTr="00637B8A">
        <w:tc>
          <w:tcPr>
            <w:tcW w:w="9350" w:type="dxa"/>
            <w:shd w:val="clear" w:color="auto" w:fill="FF0000"/>
          </w:tcPr>
          <w:p w14:paraId="3266BBB4" w14:textId="6DBDA9E6" w:rsidR="005D49AF" w:rsidRPr="00F74A3E" w:rsidRDefault="008A5872" w:rsidP="008B54B4">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t>Evaluation</w:t>
            </w:r>
          </w:p>
        </w:tc>
      </w:tr>
      <w:tr w:rsidR="00637B8A" w:rsidRPr="00F74A3E" w14:paraId="237A290F" w14:textId="77777777" w:rsidTr="00637B8A">
        <w:trPr>
          <w:trHeight w:val="1152"/>
        </w:trPr>
        <w:tc>
          <w:tcPr>
            <w:tcW w:w="9350" w:type="dxa"/>
          </w:tcPr>
          <w:p w14:paraId="77C37710" w14:textId="0BFC145E"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r w:rsidRPr="00F74A3E">
              <w:rPr>
                <w:rFonts w:ascii="Arial" w:eastAsia="Times New Roman" w:hAnsi="Arial" w:cs="Arial"/>
                <w:bCs/>
                <w:sz w:val="20"/>
                <w:szCs w:val="20"/>
                <w:u w:val="single"/>
                <w:lang w:val="en-GB" w:eastAsia="zh-CN"/>
              </w:rPr>
              <w:t>Grading Information</w:t>
            </w:r>
            <w:r w:rsidRPr="00F74A3E">
              <w:rPr>
                <w:rFonts w:ascii="Arial" w:eastAsia="Times New Roman" w:hAnsi="Arial" w:cs="Arial"/>
                <w:bCs/>
                <w:sz w:val="20"/>
                <w:szCs w:val="20"/>
                <w:lang w:val="en-GB" w:eastAsia="zh-CN"/>
              </w:rPr>
              <w:t>:</w:t>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t xml:space="preserve">                       </w:t>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r>
            <w:r w:rsidRPr="00F74A3E">
              <w:rPr>
                <w:rFonts w:ascii="Arial" w:eastAsia="Times New Roman" w:hAnsi="Arial" w:cs="Arial"/>
                <w:bCs/>
                <w:sz w:val="20"/>
                <w:szCs w:val="20"/>
                <w:lang w:val="en-GB" w:eastAsia="zh-CN"/>
              </w:rPr>
              <w:tab/>
              <w:t xml:space="preserve">     </w:t>
            </w:r>
          </w:p>
          <w:p w14:paraId="20BBAA4F"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 xml:space="preserve">The final grade for NATS 1880 6.0 will be based on the following items weighted as indicated: </w:t>
            </w:r>
          </w:p>
          <w:p w14:paraId="5A81582A"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2"/>
              <w:gridCol w:w="3260"/>
              <w:gridCol w:w="1341"/>
            </w:tblGrid>
            <w:tr w:rsidR="00637B8A" w:rsidRPr="00F74A3E" w14:paraId="0E8057B3" w14:textId="77777777" w:rsidTr="00B22628">
              <w:trPr>
                <w:jc w:val="center"/>
              </w:trPr>
              <w:tc>
                <w:tcPr>
                  <w:tcW w:w="3912" w:type="dxa"/>
                  <w:tcBorders>
                    <w:top w:val="single" w:sz="4" w:space="0" w:color="auto"/>
                    <w:left w:val="single" w:sz="4" w:space="0" w:color="auto"/>
                    <w:bottom w:val="single" w:sz="4" w:space="0" w:color="auto"/>
                    <w:right w:val="single" w:sz="4" w:space="0" w:color="auto"/>
                  </w:tcBorders>
                  <w:hideMark/>
                </w:tcPr>
                <w:p w14:paraId="2F201754"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b/>
                      <w:sz w:val="20"/>
                      <w:szCs w:val="20"/>
                      <w:lang w:val="en-GB" w:eastAsia="zh-CN"/>
                    </w:rPr>
                  </w:pPr>
                  <w:r w:rsidRPr="00F74A3E">
                    <w:rPr>
                      <w:rFonts w:ascii="Arial" w:eastAsia="Times New Roman" w:hAnsi="Arial" w:cs="Arial"/>
                      <w:b/>
                      <w:sz w:val="20"/>
                      <w:szCs w:val="20"/>
                      <w:lang w:val="en-GB" w:eastAsia="zh-CN"/>
                    </w:rPr>
                    <w:t>Assessment tasks</w:t>
                  </w:r>
                </w:p>
              </w:tc>
              <w:tc>
                <w:tcPr>
                  <w:tcW w:w="3260" w:type="dxa"/>
                  <w:tcBorders>
                    <w:top w:val="single" w:sz="4" w:space="0" w:color="auto"/>
                    <w:left w:val="single" w:sz="4" w:space="0" w:color="auto"/>
                    <w:bottom w:val="single" w:sz="4" w:space="0" w:color="auto"/>
                    <w:right w:val="single" w:sz="4" w:space="0" w:color="auto"/>
                  </w:tcBorders>
                  <w:hideMark/>
                </w:tcPr>
                <w:p w14:paraId="7D2BC3B5"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b/>
                      <w:sz w:val="20"/>
                      <w:szCs w:val="20"/>
                      <w:lang w:val="en-GB" w:eastAsia="zh-CN"/>
                    </w:rPr>
                  </w:pPr>
                  <w:r w:rsidRPr="00F74A3E">
                    <w:rPr>
                      <w:rFonts w:ascii="Arial" w:eastAsia="Times New Roman" w:hAnsi="Arial" w:cs="Arial"/>
                      <w:b/>
                      <w:sz w:val="20"/>
                      <w:szCs w:val="20"/>
                      <w:lang w:val="en-GB" w:eastAsia="zh-CN"/>
                    </w:rPr>
                    <w:t>Details</w:t>
                  </w:r>
                </w:p>
              </w:tc>
              <w:tc>
                <w:tcPr>
                  <w:tcW w:w="1341" w:type="dxa"/>
                  <w:tcBorders>
                    <w:top w:val="single" w:sz="4" w:space="0" w:color="auto"/>
                    <w:left w:val="single" w:sz="4" w:space="0" w:color="auto"/>
                    <w:bottom w:val="single" w:sz="4" w:space="0" w:color="auto"/>
                    <w:right w:val="single" w:sz="4" w:space="0" w:color="auto"/>
                  </w:tcBorders>
                  <w:hideMark/>
                </w:tcPr>
                <w:p w14:paraId="130000ED"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jc w:val="center"/>
                    <w:rPr>
                      <w:rFonts w:ascii="Arial" w:eastAsia="Times New Roman" w:hAnsi="Arial" w:cs="Arial"/>
                      <w:b/>
                      <w:sz w:val="20"/>
                      <w:szCs w:val="20"/>
                      <w:lang w:val="en-GB" w:eastAsia="zh-CN"/>
                    </w:rPr>
                  </w:pPr>
                  <w:r w:rsidRPr="00F74A3E">
                    <w:rPr>
                      <w:rFonts w:ascii="Arial" w:eastAsia="Times New Roman" w:hAnsi="Arial" w:cs="Arial"/>
                      <w:b/>
                      <w:sz w:val="20"/>
                      <w:szCs w:val="20"/>
                      <w:lang w:val="en-GB" w:eastAsia="zh-CN"/>
                    </w:rPr>
                    <w:t>Weighting</w:t>
                  </w:r>
                </w:p>
                <w:p w14:paraId="0230357B"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jc w:val="right"/>
                    <w:rPr>
                      <w:rFonts w:ascii="Arial" w:eastAsia="Times New Roman" w:hAnsi="Arial" w:cs="Arial"/>
                      <w:b/>
                      <w:sz w:val="20"/>
                      <w:szCs w:val="20"/>
                      <w:lang w:val="en-GB" w:eastAsia="zh-CN"/>
                    </w:rPr>
                  </w:pPr>
                  <w:r w:rsidRPr="00F74A3E">
                    <w:rPr>
                      <w:rFonts w:ascii="Arial" w:eastAsia="Times New Roman" w:hAnsi="Arial" w:cs="Arial"/>
                      <w:b/>
                      <w:sz w:val="20"/>
                      <w:szCs w:val="20"/>
                      <w:lang w:val="en-GB" w:eastAsia="zh-CN"/>
                    </w:rPr>
                    <w:t>(%)</w:t>
                  </w:r>
                </w:p>
              </w:tc>
            </w:tr>
            <w:tr w:rsidR="00637B8A" w:rsidRPr="00F74A3E" w14:paraId="38FDE705" w14:textId="77777777" w:rsidTr="00B22628">
              <w:trPr>
                <w:jc w:val="center"/>
              </w:trPr>
              <w:tc>
                <w:tcPr>
                  <w:tcW w:w="3912" w:type="dxa"/>
                  <w:tcBorders>
                    <w:top w:val="single" w:sz="4" w:space="0" w:color="auto"/>
                    <w:left w:val="single" w:sz="4" w:space="0" w:color="auto"/>
                    <w:bottom w:val="single" w:sz="4" w:space="0" w:color="auto"/>
                    <w:right w:val="single" w:sz="4" w:space="0" w:color="auto"/>
                  </w:tcBorders>
                  <w:hideMark/>
                </w:tcPr>
                <w:p w14:paraId="6CB1215A" w14:textId="688FF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vertAlign w:val="superscript"/>
                      <w:lang w:val="en-GB" w:eastAsia="zh-CN"/>
                    </w:rPr>
                  </w:pPr>
                  <w:r w:rsidRPr="00F74A3E">
                    <w:rPr>
                      <w:rFonts w:ascii="Arial" w:eastAsia="Times New Roman" w:hAnsi="Arial" w:cs="Arial"/>
                      <w:sz w:val="20"/>
                      <w:szCs w:val="20"/>
                      <w:lang w:val="en-GB" w:eastAsia="zh-CN"/>
                    </w:rPr>
                    <w:t>Group Assignments (GAs)</w:t>
                  </w:r>
                  <w:r w:rsidRPr="00F74A3E">
                    <w:rPr>
                      <w:rFonts w:ascii="Arial" w:eastAsia="Times New Roman" w:hAnsi="Arial" w:cs="Arial"/>
                      <w:sz w:val="20"/>
                      <w:szCs w:val="20"/>
                      <w:vertAlign w:val="superscript"/>
                      <w:lang w:val="en-GB" w:eastAsia="zh-CN"/>
                    </w:rPr>
                    <w:t>1</w:t>
                  </w:r>
                  <w:r w:rsidR="006A3DF6" w:rsidRPr="00F74A3E">
                    <w:rPr>
                      <w:rFonts w:ascii="Arial" w:eastAsia="Times New Roman" w:hAnsi="Arial" w:cs="Arial"/>
                      <w:sz w:val="20"/>
                      <w:szCs w:val="20"/>
                      <w:vertAlign w:val="superscript"/>
                      <w:lang w:val="en-GB" w:eastAsia="zh-CN"/>
                    </w:rPr>
                    <w:t>,5</w:t>
                  </w:r>
                </w:p>
              </w:tc>
              <w:tc>
                <w:tcPr>
                  <w:tcW w:w="3260" w:type="dxa"/>
                  <w:tcBorders>
                    <w:top w:val="single" w:sz="4" w:space="0" w:color="auto"/>
                    <w:left w:val="single" w:sz="4" w:space="0" w:color="auto"/>
                    <w:bottom w:val="single" w:sz="4" w:space="0" w:color="auto"/>
                    <w:right w:val="single" w:sz="4" w:space="0" w:color="auto"/>
                  </w:tcBorders>
                  <w:hideMark/>
                </w:tcPr>
                <w:p w14:paraId="62597ACC" w14:textId="5430B035" w:rsidR="00637B8A" w:rsidRPr="00F74A3E" w:rsidRDefault="007477D2"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r>
                    <w:rPr>
                      <w:rFonts w:ascii="Arial" w:eastAsia="Times New Roman" w:hAnsi="Arial" w:cs="Arial"/>
                      <w:sz w:val="20"/>
                      <w:szCs w:val="20"/>
                      <w:lang w:val="en-GB" w:eastAsia="zh-CN"/>
                    </w:rPr>
                    <w:t>Total of 4: 2</w:t>
                  </w:r>
                  <w:r w:rsidR="00637B8A" w:rsidRPr="00F74A3E">
                    <w:rPr>
                      <w:rFonts w:ascii="Arial" w:eastAsia="Times New Roman" w:hAnsi="Arial" w:cs="Arial"/>
                      <w:sz w:val="20"/>
                      <w:szCs w:val="20"/>
                      <w:lang w:val="en-GB" w:eastAsia="zh-CN"/>
                    </w:rPr>
                    <w:t xml:space="preserve"> per term</w:t>
                  </w:r>
                </w:p>
              </w:tc>
              <w:tc>
                <w:tcPr>
                  <w:tcW w:w="1341" w:type="dxa"/>
                  <w:tcBorders>
                    <w:top w:val="single" w:sz="4" w:space="0" w:color="auto"/>
                    <w:left w:val="single" w:sz="4" w:space="0" w:color="auto"/>
                    <w:bottom w:val="single" w:sz="4" w:space="0" w:color="auto"/>
                    <w:right w:val="single" w:sz="4" w:space="0" w:color="auto"/>
                  </w:tcBorders>
                  <w:hideMark/>
                </w:tcPr>
                <w:p w14:paraId="1DC8BCC1" w14:textId="403091E4" w:rsidR="00637B8A" w:rsidRPr="00F74A3E" w:rsidRDefault="007477D2"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jc w:val="right"/>
                    <w:rPr>
                      <w:rFonts w:ascii="Arial" w:eastAsia="Times New Roman" w:hAnsi="Arial" w:cs="Arial"/>
                      <w:sz w:val="20"/>
                      <w:szCs w:val="20"/>
                      <w:lang w:val="en-GB" w:eastAsia="zh-CN"/>
                    </w:rPr>
                  </w:pPr>
                  <w:r>
                    <w:rPr>
                      <w:rFonts w:ascii="Arial" w:eastAsia="Times New Roman" w:hAnsi="Arial" w:cs="Arial"/>
                      <w:sz w:val="20"/>
                      <w:szCs w:val="20"/>
                      <w:lang w:val="en-GB" w:eastAsia="zh-CN"/>
                    </w:rPr>
                    <w:t>10.0</w:t>
                  </w:r>
                </w:p>
              </w:tc>
            </w:tr>
            <w:tr w:rsidR="00637B8A" w:rsidRPr="00F74A3E" w14:paraId="2378148B" w14:textId="77777777" w:rsidTr="00B22628">
              <w:trPr>
                <w:jc w:val="center"/>
              </w:trPr>
              <w:tc>
                <w:tcPr>
                  <w:tcW w:w="3912" w:type="dxa"/>
                  <w:tcBorders>
                    <w:top w:val="single" w:sz="4" w:space="0" w:color="auto"/>
                    <w:left w:val="single" w:sz="4" w:space="0" w:color="auto"/>
                    <w:bottom w:val="single" w:sz="4" w:space="0" w:color="auto"/>
                    <w:right w:val="single" w:sz="4" w:space="0" w:color="auto"/>
                  </w:tcBorders>
                  <w:hideMark/>
                </w:tcPr>
                <w:p w14:paraId="7F94796A" w14:textId="71C0A520"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vertAlign w:val="superscript"/>
                      <w:lang w:val="en-GB" w:eastAsia="zh-CN"/>
                    </w:rPr>
                  </w:pPr>
                  <w:r w:rsidRPr="00F74A3E">
                    <w:rPr>
                      <w:rFonts w:ascii="Arial" w:eastAsia="Times New Roman" w:hAnsi="Arial" w:cs="Arial"/>
                      <w:sz w:val="20"/>
                      <w:szCs w:val="20"/>
                      <w:lang w:val="en-GB" w:eastAsia="zh-CN"/>
                    </w:rPr>
                    <w:t>Individual Assignments (IAs)</w:t>
                  </w:r>
                  <w:r w:rsidRPr="00F74A3E">
                    <w:rPr>
                      <w:rFonts w:ascii="Arial" w:eastAsia="Times New Roman" w:hAnsi="Arial" w:cs="Arial"/>
                      <w:sz w:val="20"/>
                      <w:szCs w:val="20"/>
                      <w:vertAlign w:val="superscript"/>
                      <w:lang w:val="en-GB" w:eastAsia="zh-CN"/>
                    </w:rPr>
                    <w:t>2</w:t>
                  </w:r>
                  <w:r w:rsidR="006A3DF6" w:rsidRPr="00F74A3E">
                    <w:rPr>
                      <w:rFonts w:ascii="Arial" w:eastAsia="Times New Roman" w:hAnsi="Arial" w:cs="Arial"/>
                      <w:sz w:val="20"/>
                      <w:szCs w:val="20"/>
                      <w:vertAlign w:val="superscript"/>
                      <w:lang w:val="en-GB" w:eastAsia="zh-CN"/>
                    </w:rPr>
                    <w:t>,5</w:t>
                  </w:r>
                </w:p>
              </w:tc>
              <w:tc>
                <w:tcPr>
                  <w:tcW w:w="3260" w:type="dxa"/>
                  <w:tcBorders>
                    <w:top w:val="single" w:sz="4" w:space="0" w:color="auto"/>
                    <w:left w:val="single" w:sz="4" w:space="0" w:color="auto"/>
                    <w:bottom w:val="single" w:sz="4" w:space="0" w:color="auto"/>
                    <w:right w:val="single" w:sz="4" w:space="0" w:color="auto"/>
                  </w:tcBorders>
                  <w:hideMark/>
                </w:tcPr>
                <w:p w14:paraId="7E02C619" w14:textId="6DB3E6BA" w:rsidR="00637B8A" w:rsidRPr="00F74A3E" w:rsidRDefault="006A3DF6"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Total of 4: 2</w:t>
                  </w:r>
                  <w:r w:rsidR="00637B8A" w:rsidRPr="00F74A3E">
                    <w:rPr>
                      <w:rFonts w:ascii="Arial" w:eastAsia="Times New Roman" w:hAnsi="Arial" w:cs="Arial"/>
                      <w:sz w:val="20"/>
                      <w:szCs w:val="20"/>
                      <w:lang w:val="en-GB" w:eastAsia="zh-CN"/>
                    </w:rPr>
                    <w:t xml:space="preserve"> per term</w:t>
                  </w:r>
                </w:p>
              </w:tc>
              <w:tc>
                <w:tcPr>
                  <w:tcW w:w="1341" w:type="dxa"/>
                  <w:tcBorders>
                    <w:top w:val="single" w:sz="4" w:space="0" w:color="auto"/>
                    <w:left w:val="single" w:sz="4" w:space="0" w:color="auto"/>
                    <w:bottom w:val="single" w:sz="4" w:space="0" w:color="auto"/>
                    <w:right w:val="single" w:sz="4" w:space="0" w:color="auto"/>
                  </w:tcBorders>
                  <w:hideMark/>
                </w:tcPr>
                <w:p w14:paraId="4B76B12E" w14:textId="227405AD" w:rsidR="00637B8A" w:rsidRPr="00F74A3E" w:rsidRDefault="007477D2"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jc w:val="right"/>
                    <w:rPr>
                      <w:rFonts w:ascii="Arial" w:eastAsia="Times New Roman" w:hAnsi="Arial" w:cs="Arial"/>
                      <w:sz w:val="20"/>
                      <w:szCs w:val="20"/>
                      <w:lang w:val="en-GB" w:eastAsia="zh-CN"/>
                    </w:rPr>
                  </w:pPr>
                  <w:r>
                    <w:rPr>
                      <w:rFonts w:ascii="Arial" w:eastAsia="Times New Roman" w:hAnsi="Arial" w:cs="Arial"/>
                      <w:sz w:val="20"/>
                      <w:szCs w:val="20"/>
                      <w:lang w:val="en-GB" w:eastAsia="zh-CN"/>
                    </w:rPr>
                    <w:t>10.0</w:t>
                  </w:r>
                </w:p>
              </w:tc>
            </w:tr>
            <w:tr w:rsidR="00637B8A" w:rsidRPr="00F74A3E" w14:paraId="6D806C17" w14:textId="77777777" w:rsidTr="00B22628">
              <w:trPr>
                <w:jc w:val="center"/>
              </w:trPr>
              <w:tc>
                <w:tcPr>
                  <w:tcW w:w="3912" w:type="dxa"/>
                  <w:tcBorders>
                    <w:top w:val="single" w:sz="4" w:space="0" w:color="auto"/>
                    <w:left w:val="single" w:sz="4" w:space="0" w:color="auto"/>
                    <w:bottom w:val="single" w:sz="4" w:space="0" w:color="auto"/>
                    <w:right w:val="single" w:sz="4" w:space="0" w:color="auto"/>
                  </w:tcBorders>
                  <w:hideMark/>
                </w:tcPr>
                <w:p w14:paraId="50B8E260" w14:textId="04BCBD1C" w:rsidR="00637B8A" w:rsidRPr="00F74A3E" w:rsidRDefault="00543CE1"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r>
                    <w:rPr>
                      <w:rFonts w:ascii="Arial" w:eastAsia="Times New Roman" w:hAnsi="Arial" w:cs="Arial"/>
                      <w:sz w:val="20"/>
                      <w:szCs w:val="20"/>
                      <w:lang w:val="en-GB" w:eastAsia="zh-CN"/>
                    </w:rPr>
                    <w:t>In-C</w:t>
                  </w:r>
                  <w:r w:rsidR="00637B8A" w:rsidRPr="00F74A3E">
                    <w:rPr>
                      <w:rFonts w:ascii="Arial" w:eastAsia="Times New Roman" w:hAnsi="Arial" w:cs="Arial"/>
                      <w:sz w:val="20"/>
                      <w:szCs w:val="20"/>
                      <w:lang w:val="en-GB" w:eastAsia="zh-CN"/>
                    </w:rPr>
                    <w:t>hapter Questions (ICQ)</w:t>
                  </w:r>
                  <w:r w:rsidR="00637B8A" w:rsidRPr="00F74A3E">
                    <w:rPr>
                      <w:rFonts w:ascii="Arial" w:eastAsia="Times New Roman" w:hAnsi="Arial" w:cs="Arial"/>
                      <w:sz w:val="20"/>
                      <w:szCs w:val="20"/>
                      <w:vertAlign w:val="superscript"/>
                      <w:lang w:val="en-GB" w:eastAsia="zh-CN"/>
                    </w:rPr>
                    <w:t>3</w:t>
                  </w:r>
                  <w:r w:rsidR="006A3DF6" w:rsidRPr="00F74A3E">
                    <w:rPr>
                      <w:rFonts w:ascii="Arial" w:eastAsia="Times New Roman" w:hAnsi="Arial" w:cs="Arial"/>
                      <w:sz w:val="20"/>
                      <w:szCs w:val="20"/>
                      <w:vertAlign w:val="superscript"/>
                      <w:lang w:val="en-GB" w:eastAsia="zh-CN"/>
                    </w:rPr>
                    <w:t>,5</w:t>
                  </w:r>
                </w:p>
              </w:tc>
              <w:tc>
                <w:tcPr>
                  <w:tcW w:w="3260" w:type="dxa"/>
                  <w:tcBorders>
                    <w:top w:val="single" w:sz="4" w:space="0" w:color="auto"/>
                    <w:left w:val="single" w:sz="4" w:space="0" w:color="auto"/>
                    <w:bottom w:val="single" w:sz="4" w:space="0" w:color="auto"/>
                    <w:right w:val="single" w:sz="4" w:space="0" w:color="auto"/>
                  </w:tcBorders>
                  <w:hideMark/>
                </w:tcPr>
                <w:p w14:paraId="5FD15A75"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During each chapter, mix of multiple choice, short answer</w:t>
                  </w:r>
                </w:p>
              </w:tc>
              <w:tc>
                <w:tcPr>
                  <w:tcW w:w="1341" w:type="dxa"/>
                  <w:tcBorders>
                    <w:top w:val="single" w:sz="4" w:space="0" w:color="auto"/>
                    <w:left w:val="single" w:sz="4" w:space="0" w:color="auto"/>
                    <w:bottom w:val="single" w:sz="4" w:space="0" w:color="auto"/>
                    <w:right w:val="single" w:sz="4" w:space="0" w:color="auto"/>
                  </w:tcBorders>
                  <w:hideMark/>
                </w:tcPr>
                <w:p w14:paraId="7D8835AF" w14:textId="6654F6AD"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jc w:val="right"/>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12.5</w:t>
                  </w:r>
                </w:p>
              </w:tc>
            </w:tr>
            <w:tr w:rsidR="00637B8A" w:rsidRPr="00F74A3E" w14:paraId="7A6F51CD" w14:textId="77777777" w:rsidTr="00B22628">
              <w:trPr>
                <w:jc w:val="center"/>
              </w:trPr>
              <w:tc>
                <w:tcPr>
                  <w:tcW w:w="3912" w:type="dxa"/>
                  <w:tcBorders>
                    <w:top w:val="single" w:sz="4" w:space="0" w:color="auto"/>
                    <w:left w:val="single" w:sz="4" w:space="0" w:color="auto"/>
                    <w:bottom w:val="single" w:sz="4" w:space="0" w:color="auto"/>
                    <w:right w:val="single" w:sz="4" w:space="0" w:color="auto"/>
                  </w:tcBorders>
                  <w:hideMark/>
                </w:tcPr>
                <w:p w14:paraId="72BF8F63" w14:textId="3F234294"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vertAlign w:val="superscript"/>
                      <w:lang w:val="en-GB" w:eastAsia="zh-CN"/>
                    </w:rPr>
                  </w:pPr>
                  <w:r w:rsidRPr="00F74A3E">
                    <w:rPr>
                      <w:rFonts w:ascii="Arial" w:eastAsia="Times New Roman" w:hAnsi="Arial" w:cs="Arial"/>
                      <w:sz w:val="20"/>
                      <w:szCs w:val="20"/>
                      <w:lang w:val="en-GB" w:eastAsia="zh-CN"/>
                    </w:rPr>
                    <w:t>Chapter Completion Assignments (CCAs)</w:t>
                  </w:r>
                  <w:r w:rsidR="006A3DF6" w:rsidRPr="00F74A3E">
                    <w:rPr>
                      <w:rFonts w:ascii="Arial" w:eastAsia="Times New Roman" w:hAnsi="Arial" w:cs="Arial"/>
                      <w:sz w:val="20"/>
                      <w:szCs w:val="20"/>
                      <w:vertAlign w:val="superscript"/>
                      <w:lang w:val="en-GB" w:eastAsia="zh-CN"/>
                    </w:rPr>
                    <w:t>4,5</w:t>
                  </w:r>
                </w:p>
              </w:tc>
              <w:tc>
                <w:tcPr>
                  <w:tcW w:w="3260" w:type="dxa"/>
                  <w:tcBorders>
                    <w:top w:val="single" w:sz="4" w:space="0" w:color="auto"/>
                    <w:left w:val="single" w:sz="4" w:space="0" w:color="auto"/>
                    <w:bottom w:val="single" w:sz="4" w:space="0" w:color="auto"/>
                    <w:right w:val="single" w:sz="4" w:space="0" w:color="auto"/>
                  </w:tcBorders>
                  <w:hideMark/>
                </w:tcPr>
                <w:p w14:paraId="39ECAB7F"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After each chapter, mix of multiple choice, short answer</w:t>
                  </w:r>
                </w:p>
              </w:tc>
              <w:tc>
                <w:tcPr>
                  <w:tcW w:w="1341" w:type="dxa"/>
                  <w:tcBorders>
                    <w:top w:val="single" w:sz="4" w:space="0" w:color="auto"/>
                    <w:left w:val="single" w:sz="4" w:space="0" w:color="auto"/>
                    <w:bottom w:val="single" w:sz="4" w:space="0" w:color="auto"/>
                    <w:right w:val="single" w:sz="4" w:space="0" w:color="auto"/>
                  </w:tcBorders>
                  <w:hideMark/>
                </w:tcPr>
                <w:p w14:paraId="477BFB95" w14:textId="550E7E74"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jc w:val="right"/>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12.5</w:t>
                  </w:r>
                </w:p>
              </w:tc>
            </w:tr>
            <w:tr w:rsidR="007477D2" w:rsidRPr="00F74A3E" w14:paraId="2A3BB637" w14:textId="77777777" w:rsidTr="00B22628">
              <w:trPr>
                <w:jc w:val="center"/>
              </w:trPr>
              <w:tc>
                <w:tcPr>
                  <w:tcW w:w="3912" w:type="dxa"/>
                  <w:tcBorders>
                    <w:top w:val="single" w:sz="4" w:space="0" w:color="auto"/>
                    <w:left w:val="single" w:sz="4" w:space="0" w:color="auto"/>
                    <w:bottom w:val="single" w:sz="4" w:space="0" w:color="auto"/>
                    <w:right w:val="single" w:sz="4" w:space="0" w:color="auto"/>
                  </w:tcBorders>
                </w:tcPr>
                <w:p w14:paraId="0FACBBA9" w14:textId="18378E72" w:rsidR="007477D2" w:rsidRPr="00F74A3E" w:rsidRDefault="007477D2"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r>
                    <w:rPr>
                      <w:rFonts w:ascii="Arial" w:eastAsia="Times New Roman" w:hAnsi="Arial" w:cs="Arial"/>
                      <w:sz w:val="20"/>
                      <w:szCs w:val="20"/>
                      <w:lang w:val="en-GB" w:eastAsia="zh-CN"/>
                    </w:rPr>
                    <w:t>The Scientific Method Assignment</w:t>
                  </w:r>
                </w:p>
              </w:tc>
              <w:tc>
                <w:tcPr>
                  <w:tcW w:w="3260" w:type="dxa"/>
                  <w:tcBorders>
                    <w:top w:val="single" w:sz="4" w:space="0" w:color="auto"/>
                    <w:left w:val="single" w:sz="4" w:space="0" w:color="auto"/>
                    <w:bottom w:val="single" w:sz="4" w:space="0" w:color="auto"/>
                    <w:right w:val="single" w:sz="4" w:space="0" w:color="auto"/>
                  </w:tcBorders>
                </w:tcPr>
                <w:p w14:paraId="70A7F87D" w14:textId="348CC074" w:rsidR="007477D2" w:rsidRPr="00F74A3E" w:rsidRDefault="007477D2" w:rsidP="007477D2">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r>
                    <w:rPr>
                      <w:rFonts w:ascii="Arial" w:eastAsia="Times New Roman" w:hAnsi="Arial" w:cs="Arial"/>
                      <w:sz w:val="20"/>
                      <w:szCs w:val="20"/>
                      <w:lang w:val="en-GB" w:eastAsia="zh-CN"/>
                    </w:rPr>
                    <w:t>Answers to questions from video</w:t>
                  </w:r>
                </w:p>
              </w:tc>
              <w:tc>
                <w:tcPr>
                  <w:tcW w:w="1341" w:type="dxa"/>
                  <w:tcBorders>
                    <w:top w:val="single" w:sz="4" w:space="0" w:color="auto"/>
                    <w:left w:val="single" w:sz="4" w:space="0" w:color="auto"/>
                    <w:bottom w:val="single" w:sz="4" w:space="0" w:color="auto"/>
                    <w:right w:val="single" w:sz="4" w:space="0" w:color="auto"/>
                  </w:tcBorders>
                </w:tcPr>
                <w:p w14:paraId="76F4D927" w14:textId="61825C0E" w:rsidR="007477D2" w:rsidRPr="00F74A3E" w:rsidRDefault="007477D2"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jc w:val="right"/>
                    <w:rPr>
                      <w:rFonts w:ascii="Arial" w:eastAsia="Times New Roman" w:hAnsi="Arial" w:cs="Arial"/>
                      <w:sz w:val="20"/>
                      <w:szCs w:val="20"/>
                      <w:lang w:val="en-GB" w:eastAsia="zh-CN"/>
                    </w:rPr>
                  </w:pPr>
                  <w:r>
                    <w:rPr>
                      <w:rFonts w:ascii="Arial" w:eastAsia="Times New Roman" w:hAnsi="Arial" w:cs="Arial"/>
                      <w:sz w:val="20"/>
                      <w:szCs w:val="20"/>
                      <w:lang w:val="en-GB" w:eastAsia="zh-CN"/>
                    </w:rPr>
                    <w:t>5.0</w:t>
                  </w:r>
                </w:p>
              </w:tc>
            </w:tr>
            <w:tr w:rsidR="00637B8A" w:rsidRPr="00F74A3E" w14:paraId="071285BF" w14:textId="77777777" w:rsidTr="00B22628">
              <w:trPr>
                <w:jc w:val="center"/>
              </w:trPr>
              <w:tc>
                <w:tcPr>
                  <w:tcW w:w="3912" w:type="dxa"/>
                  <w:tcBorders>
                    <w:top w:val="single" w:sz="4" w:space="0" w:color="auto"/>
                    <w:left w:val="single" w:sz="4" w:space="0" w:color="auto"/>
                    <w:bottom w:val="single" w:sz="4" w:space="0" w:color="auto"/>
                    <w:right w:val="single" w:sz="4" w:space="0" w:color="auto"/>
                  </w:tcBorders>
                  <w:hideMark/>
                </w:tcPr>
                <w:p w14:paraId="1BA21B0A" w14:textId="4FA4F045"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vertAlign w:val="superscript"/>
                      <w:lang w:val="en-GB" w:eastAsia="zh-CN"/>
                    </w:rPr>
                  </w:pPr>
                  <w:r w:rsidRPr="00F74A3E">
                    <w:rPr>
                      <w:rFonts w:ascii="Arial" w:eastAsia="Times New Roman" w:hAnsi="Arial" w:cs="Arial"/>
                      <w:sz w:val="20"/>
                      <w:szCs w:val="20"/>
                      <w:lang w:val="en-GB" w:eastAsia="zh-CN"/>
                    </w:rPr>
                    <w:lastRenderedPageBreak/>
                    <w:t>End-of-term Examination (Fall)</w:t>
                  </w:r>
                  <w:r w:rsidR="006A3DF6" w:rsidRPr="00F74A3E">
                    <w:rPr>
                      <w:rFonts w:ascii="Arial" w:eastAsia="Times New Roman" w:hAnsi="Arial" w:cs="Arial"/>
                      <w:sz w:val="20"/>
                      <w:szCs w:val="20"/>
                      <w:vertAlign w:val="superscript"/>
                      <w:lang w:val="en-GB" w:eastAsia="zh-CN"/>
                    </w:rPr>
                    <w:t>6</w:t>
                  </w:r>
                </w:p>
                <w:p w14:paraId="34F401F6"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(Date arranged by Registrar’s Office)</w:t>
                  </w:r>
                </w:p>
              </w:tc>
              <w:tc>
                <w:tcPr>
                  <w:tcW w:w="3260" w:type="dxa"/>
                  <w:tcBorders>
                    <w:top w:val="single" w:sz="4" w:space="0" w:color="auto"/>
                    <w:left w:val="single" w:sz="4" w:space="0" w:color="auto"/>
                    <w:bottom w:val="single" w:sz="4" w:space="0" w:color="auto"/>
                    <w:right w:val="single" w:sz="4" w:space="0" w:color="auto"/>
                  </w:tcBorders>
                  <w:hideMark/>
                </w:tcPr>
                <w:p w14:paraId="0FFBFE1B"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December: Chapters 1-6, ~120 multiple choice; on campus</w:t>
                  </w:r>
                </w:p>
              </w:tc>
              <w:tc>
                <w:tcPr>
                  <w:tcW w:w="1341" w:type="dxa"/>
                  <w:tcBorders>
                    <w:top w:val="single" w:sz="4" w:space="0" w:color="auto"/>
                    <w:left w:val="single" w:sz="4" w:space="0" w:color="auto"/>
                    <w:bottom w:val="single" w:sz="4" w:space="0" w:color="auto"/>
                    <w:right w:val="single" w:sz="4" w:space="0" w:color="auto"/>
                  </w:tcBorders>
                  <w:hideMark/>
                </w:tcPr>
                <w:p w14:paraId="51500D13"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jc w:val="right"/>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25.0</w:t>
                  </w:r>
                </w:p>
              </w:tc>
            </w:tr>
            <w:tr w:rsidR="00637B8A" w:rsidRPr="00F74A3E" w14:paraId="0C49EC71" w14:textId="77777777" w:rsidTr="00B22628">
              <w:trPr>
                <w:jc w:val="center"/>
              </w:trPr>
              <w:tc>
                <w:tcPr>
                  <w:tcW w:w="3912" w:type="dxa"/>
                  <w:tcBorders>
                    <w:top w:val="single" w:sz="4" w:space="0" w:color="auto"/>
                    <w:left w:val="single" w:sz="4" w:space="0" w:color="auto"/>
                    <w:bottom w:val="single" w:sz="4" w:space="0" w:color="auto"/>
                    <w:right w:val="single" w:sz="4" w:space="0" w:color="auto"/>
                  </w:tcBorders>
                  <w:hideMark/>
                </w:tcPr>
                <w:p w14:paraId="6CA19CD1" w14:textId="6610A025"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vertAlign w:val="superscript"/>
                      <w:lang w:val="en-GB" w:eastAsia="zh-CN"/>
                    </w:rPr>
                  </w:pPr>
                  <w:r w:rsidRPr="00F74A3E">
                    <w:rPr>
                      <w:rFonts w:ascii="Arial" w:eastAsia="Times New Roman" w:hAnsi="Arial" w:cs="Arial"/>
                      <w:sz w:val="20"/>
                      <w:szCs w:val="20"/>
                      <w:lang w:val="en-GB" w:eastAsia="zh-CN"/>
                    </w:rPr>
                    <w:t>End-of-term Examination (Winter)</w:t>
                  </w:r>
                  <w:r w:rsidR="006A3DF6" w:rsidRPr="00F74A3E">
                    <w:rPr>
                      <w:rFonts w:ascii="Arial" w:eastAsia="Times New Roman" w:hAnsi="Arial" w:cs="Arial"/>
                      <w:sz w:val="20"/>
                      <w:szCs w:val="20"/>
                      <w:vertAlign w:val="superscript"/>
                      <w:lang w:val="en-GB" w:eastAsia="zh-CN"/>
                    </w:rPr>
                    <w:t xml:space="preserve"> 6</w:t>
                  </w:r>
                </w:p>
                <w:p w14:paraId="0F09F31E"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(Date arranged by Registrar’s Office)</w:t>
                  </w:r>
                </w:p>
              </w:tc>
              <w:tc>
                <w:tcPr>
                  <w:tcW w:w="3260" w:type="dxa"/>
                  <w:tcBorders>
                    <w:top w:val="single" w:sz="4" w:space="0" w:color="auto"/>
                    <w:left w:val="single" w:sz="4" w:space="0" w:color="auto"/>
                    <w:bottom w:val="single" w:sz="4" w:space="0" w:color="auto"/>
                    <w:right w:val="single" w:sz="4" w:space="0" w:color="auto"/>
                  </w:tcBorders>
                  <w:hideMark/>
                </w:tcPr>
                <w:p w14:paraId="0BC07CAD"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April: Chapters 7-13, ~120 multiple choice; on campus</w:t>
                  </w:r>
                </w:p>
              </w:tc>
              <w:tc>
                <w:tcPr>
                  <w:tcW w:w="1341" w:type="dxa"/>
                  <w:tcBorders>
                    <w:top w:val="single" w:sz="4" w:space="0" w:color="auto"/>
                    <w:left w:val="single" w:sz="4" w:space="0" w:color="auto"/>
                    <w:bottom w:val="single" w:sz="4" w:space="0" w:color="auto"/>
                    <w:right w:val="single" w:sz="4" w:space="0" w:color="auto"/>
                  </w:tcBorders>
                  <w:hideMark/>
                </w:tcPr>
                <w:p w14:paraId="727BA3DB"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jc w:val="right"/>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25.0</w:t>
                  </w:r>
                </w:p>
              </w:tc>
            </w:tr>
            <w:tr w:rsidR="00637B8A" w:rsidRPr="00F74A3E" w14:paraId="6DFA399E" w14:textId="77777777" w:rsidTr="00B22628">
              <w:trPr>
                <w:jc w:val="center"/>
              </w:trPr>
              <w:tc>
                <w:tcPr>
                  <w:tcW w:w="3912" w:type="dxa"/>
                  <w:tcBorders>
                    <w:top w:val="single" w:sz="4" w:space="0" w:color="auto"/>
                    <w:left w:val="single" w:sz="4" w:space="0" w:color="auto"/>
                    <w:bottom w:val="single" w:sz="4" w:space="0" w:color="auto"/>
                    <w:right w:val="single" w:sz="4" w:space="0" w:color="auto"/>
                  </w:tcBorders>
                  <w:hideMark/>
                </w:tcPr>
                <w:p w14:paraId="0B00637A"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b/>
                      <w:sz w:val="20"/>
                      <w:szCs w:val="20"/>
                      <w:lang w:val="en-GB" w:eastAsia="zh-CN"/>
                    </w:rPr>
                  </w:pPr>
                  <w:r w:rsidRPr="00F74A3E">
                    <w:rPr>
                      <w:rFonts w:ascii="Arial" w:eastAsia="Times New Roman" w:hAnsi="Arial" w:cs="Arial"/>
                      <w:b/>
                      <w:sz w:val="20"/>
                      <w:szCs w:val="20"/>
                      <w:lang w:val="en-GB" w:eastAsia="zh-CN"/>
                    </w:rPr>
                    <w:t>Total</w:t>
                  </w:r>
                </w:p>
              </w:tc>
              <w:tc>
                <w:tcPr>
                  <w:tcW w:w="3260" w:type="dxa"/>
                  <w:tcBorders>
                    <w:top w:val="single" w:sz="4" w:space="0" w:color="auto"/>
                    <w:left w:val="single" w:sz="4" w:space="0" w:color="auto"/>
                    <w:bottom w:val="single" w:sz="4" w:space="0" w:color="auto"/>
                    <w:right w:val="single" w:sz="4" w:space="0" w:color="auto"/>
                  </w:tcBorders>
                </w:tcPr>
                <w:p w14:paraId="28F4EA2E"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rPr>
                      <w:rFonts w:ascii="Arial" w:eastAsia="Times New Roman" w:hAnsi="Arial" w:cs="Arial"/>
                      <w:sz w:val="20"/>
                      <w:szCs w:val="20"/>
                      <w:lang w:val="en-GB" w:eastAsia="zh-CN"/>
                    </w:rPr>
                  </w:pPr>
                </w:p>
              </w:tc>
              <w:tc>
                <w:tcPr>
                  <w:tcW w:w="1341" w:type="dxa"/>
                  <w:tcBorders>
                    <w:top w:val="single" w:sz="4" w:space="0" w:color="auto"/>
                    <w:left w:val="single" w:sz="4" w:space="0" w:color="auto"/>
                    <w:bottom w:val="single" w:sz="4" w:space="0" w:color="auto"/>
                    <w:right w:val="single" w:sz="4" w:space="0" w:color="auto"/>
                  </w:tcBorders>
                  <w:hideMark/>
                </w:tcPr>
                <w:p w14:paraId="56C8BCA7"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jc w:val="right"/>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100.0</w:t>
                  </w:r>
                </w:p>
              </w:tc>
            </w:tr>
          </w:tbl>
          <w:p w14:paraId="33815244" w14:textId="777777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p>
          <w:p w14:paraId="08D7240F" w14:textId="584FA651" w:rsidR="001B0EE1"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vertAlign w:val="superscript"/>
                <w:lang w:val="en-GB" w:eastAsia="zh-CN"/>
              </w:rPr>
              <w:t>1</w:t>
            </w:r>
            <w:r w:rsidRPr="00F74A3E">
              <w:rPr>
                <w:rFonts w:ascii="Arial" w:eastAsia="Times New Roman" w:hAnsi="Arial" w:cs="Arial"/>
                <w:sz w:val="20"/>
                <w:szCs w:val="20"/>
                <w:lang w:val="en-GB" w:eastAsia="zh-CN"/>
              </w:rPr>
              <w:t>The Group Assignments (GAs) will require each group of students to research a particular topic and collaborate on the writing of a final submi</w:t>
            </w:r>
            <w:r w:rsidR="007477D2">
              <w:rPr>
                <w:rFonts w:ascii="Arial" w:eastAsia="Times New Roman" w:hAnsi="Arial" w:cs="Arial"/>
                <w:sz w:val="20"/>
                <w:szCs w:val="20"/>
                <w:lang w:val="en-GB" w:eastAsia="zh-CN"/>
              </w:rPr>
              <w:t>ssion.  Each GA will begin with an in-class discussion, though the assignment will be submitted on-line.  The aim of each of the 4</w:t>
            </w:r>
            <w:r w:rsidRPr="00F74A3E">
              <w:rPr>
                <w:rFonts w:ascii="Arial" w:eastAsia="Times New Roman" w:hAnsi="Arial" w:cs="Arial"/>
                <w:sz w:val="20"/>
                <w:szCs w:val="20"/>
                <w:lang w:val="en-GB" w:eastAsia="zh-CN"/>
              </w:rPr>
              <w:t xml:space="preserve"> assignments will be to further enhance the understanding of certain key topics in the course. </w:t>
            </w:r>
            <w:r w:rsidR="007477D2">
              <w:rPr>
                <w:rFonts w:ascii="Arial" w:eastAsia="Times New Roman" w:hAnsi="Arial" w:cs="Arial"/>
                <w:sz w:val="20"/>
                <w:szCs w:val="20"/>
                <w:lang w:val="en-GB" w:eastAsia="zh-CN"/>
              </w:rPr>
              <w:t xml:space="preserve"> </w:t>
            </w:r>
            <w:r w:rsidR="001B0EE1" w:rsidRPr="00F74A3E">
              <w:rPr>
                <w:rFonts w:ascii="Arial" w:eastAsia="Times New Roman" w:hAnsi="Arial" w:cs="Arial"/>
                <w:sz w:val="20"/>
                <w:szCs w:val="20"/>
                <w:lang w:val="en-GB" w:eastAsia="zh-CN"/>
              </w:rPr>
              <w:t>T</w:t>
            </w:r>
            <w:r w:rsidR="007477D2">
              <w:rPr>
                <w:rFonts w:ascii="Arial" w:eastAsia="Times New Roman" w:hAnsi="Arial" w:cs="Arial"/>
                <w:sz w:val="20"/>
                <w:szCs w:val="20"/>
                <w:lang w:val="en-GB" w:eastAsia="zh-CN"/>
              </w:rPr>
              <w:t>he total weight of the GAs is 10</w:t>
            </w:r>
            <w:r w:rsidR="001B0EE1" w:rsidRPr="00F74A3E">
              <w:rPr>
                <w:rFonts w:ascii="Arial" w:eastAsia="Times New Roman" w:hAnsi="Arial" w:cs="Arial"/>
                <w:sz w:val="20"/>
                <w:szCs w:val="20"/>
                <w:lang w:val="en-GB" w:eastAsia="zh-CN"/>
              </w:rPr>
              <w:t>%.</w:t>
            </w:r>
            <w:r w:rsidR="00785D70" w:rsidRPr="00F74A3E">
              <w:rPr>
                <w:rFonts w:ascii="Arial" w:eastAsia="Times New Roman" w:hAnsi="Arial" w:cs="Arial"/>
                <w:sz w:val="20"/>
                <w:szCs w:val="20"/>
                <w:lang w:val="en-GB" w:eastAsia="zh-CN"/>
              </w:rPr>
              <w:t xml:space="preserve"> (The instructor </w:t>
            </w:r>
            <w:r w:rsidR="007477D2">
              <w:rPr>
                <w:rFonts w:ascii="Arial" w:eastAsia="Times New Roman" w:hAnsi="Arial" w:cs="Arial"/>
                <w:sz w:val="20"/>
                <w:szCs w:val="20"/>
                <w:lang w:val="en-GB" w:eastAsia="zh-CN"/>
              </w:rPr>
              <w:t xml:space="preserve">realizes </w:t>
            </w:r>
            <w:r w:rsidR="00543CE1">
              <w:rPr>
                <w:rFonts w:ascii="Arial" w:eastAsia="Times New Roman" w:hAnsi="Arial" w:cs="Arial"/>
                <w:sz w:val="20"/>
                <w:szCs w:val="20"/>
                <w:lang w:val="en-GB" w:eastAsia="zh-CN"/>
              </w:rPr>
              <w:t>that many students are wary of group work based on negative</w:t>
            </w:r>
            <w:r w:rsidR="00785D70" w:rsidRPr="00F74A3E">
              <w:rPr>
                <w:rFonts w:ascii="Arial" w:eastAsia="Times New Roman" w:hAnsi="Arial" w:cs="Arial"/>
                <w:sz w:val="20"/>
                <w:szCs w:val="20"/>
                <w:lang w:val="en-GB" w:eastAsia="zh-CN"/>
              </w:rPr>
              <w:t xml:space="preserve"> high-school experiences and has tailored the GAs </w:t>
            </w:r>
            <w:r w:rsidR="00AE1638" w:rsidRPr="00F74A3E">
              <w:rPr>
                <w:rFonts w:ascii="Arial" w:eastAsia="Times New Roman" w:hAnsi="Arial" w:cs="Arial"/>
                <w:sz w:val="20"/>
                <w:szCs w:val="20"/>
                <w:lang w:val="en-GB" w:eastAsia="zh-CN"/>
              </w:rPr>
              <w:t>so that the work is distributed more equitably.)</w:t>
            </w:r>
            <w:r w:rsidR="00785D70" w:rsidRPr="00F74A3E">
              <w:rPr>
                <w:rFonts w:ascii="Arial" w:eastAsia="Times New Roman" w:hAnsi="Arial" w:cs="Arial"/>
                <w:sz w:val="20"/>
                <w:szCs w:val="20"/>
                <w:lang w:val="en-GB" w:eastAsia="zh-CN"/>
              </w:rPr>
              <w:t xml:space="preserve">  </w:t>
            </w:r>
          </w:p>
          <w:p w14:paraId="25F3F7CC" w14:textId="77777777" w:rsidR="001B0EE1" w:rsidRPr="00F74A3E" w:rsidRDefault="001B0EE1"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p>
          <w:p w14:paraId="08F4964D" w14:textId="46C196E8"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vertAlign w:val="superscript"/>
                <w:lang w:val="en-GB" w:eastAsia="zh-CN"/>
              </w:rPr>
              <w:t>2</w:t>
            </w:r>
            <w:r w:rsidRPr="00F74A3E">
              <w:rPr>
                <w:rFonts w:ascii="Arial" w:eastAsia="Times New Roman" w:hAnsi="Arial" w:cs="Arial"/>
                <w:sz w:val="20"/>
                <w:szCs w:val="20"/>
                <w:lang w:val="en-GB" w:eastAsia="zh-CN"/>
              </w:rPr>
              <w:t xml:space="preserve">The Individual Assignments (IAs) will require each student to research a topic and report their findings in their own words in their </w:t>
            </w:r>
            <w:r w:rsidR="007477D2">
              <w:rPr>
                <w:rFonts w:ascii="Arial" w:eastAsia="Times New Roman" w:hAnsi="Arial" w:cs="Arial"/>
                <w:sz w:val="20"/>
                <w:szCs w:val="20"/>
                <w:lang w:val="en-GB" w:eastAsia="zh-CN"/>
              </w:rPr>
              <w:t xml:space="preserve">on-line </w:t>
            </w:r>
            <w:r w:rsidRPr="00F74A3E">
              <w:rPr>
                <w:rFonts w:ascii="Arial" w:eastAsia="Times New Roman" w:hAnsi="Arial" w:cs="Arial"/>
                <w:sz w:val="20"/>
                <w:szCs w:val="20"/>
                <w:lang w:val="en-GB" w:eastAsia="zh-CN"/>
              </w:rPr>
              <w:t>submission.  To assist in the preparation of the final submission, a “draft” submission normally will be (briefly) assessed by 2 anonymous student peers to provide feedback on the format, content, clarity and overall composition.  Adequate time will be provided between the “draft” submission date and the final submission date.  The aim of each of the 4 assignments will be to further enhance the understanding of certain key topics in the course.  The total wei</w:t>
            </w:r>
            <w:r w:rsidR="007477D2">
              <w:rPr>
                <w:rFonts w:ascii="Arial" w:eastAsia="Times New Roman" w:hAnsi="Arial" w:cs="Arial"/>
                <w:sz w:val="20"/>
                <w:szCs w:val="20"/>
                <w:lang w:val="en-GB" w:eastAsia="zh-CN"/>
              </w:rPr>
              <w:t>ght of all 4 assignments is 10</w:t>
            </w:r>
            <w:r w:rsidRPr="00F74A3E">
              <w:rPr>
                <w:rFonts w:ascii="Arial" w:eastAsia="Times New Roman" w:hAnsi="Arial" w:cs="Arial"/>
                <w:sz w:val="20"/>
                <w:szCs w:val="20"/>
                <w:lang w:val="en-GB" w:eastAsia="zh-CN"/>
              </w:rPr>
              <w:t>%.</w:t>
            </w:r>
          </w:p>
          <w:p w14:paraId="2A36C531" w14:textId="4548CFA6"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p>
          <w:p w14:paraId="1552F996" w14:textId="6E3F7954" w:rsidR="006A3DF6" w:rsidRPr="00F74A3E" w:rsidRDefault="006A3DF6"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vertAlign w:val="superscript"/>
                <w:lang w:val="en-GB" w:eastAsia="zh-CN"/>
              </w:rPr>
              <w:t>3</w:t>
            </w:r>
            <w:r w:rsidRPr="00F74A3E">
              <w:rPr>
                <w:rFonts w:ascii="Arial" w:eastAsia="Times New Roman" w:hAnsi="Arial" w:cs="Arial"/>
                <w:sz w:val="20"/>
                <w:szCs w:val="20"/>
                <w:lang w:val="en-GB" w:eastAsia="zh-CN"/>
              </w:rPr>
              <w:t>The</w:t>
            </w:r>
            <w:r w:rsidRPr="00F74A3E">
              <w:rPr>
                <w:rFonts w:ascii="Arial" w:eastAsia="Times New Roman" w:hAnsi="Arial" w:cs="Arial"/>
                <w:sz w:val="20"/>
                <w:szCs w:val="20"/>
                <w:vertAlign w:val="superscript"/>
                <w:lang w:val="en-GB" w:eastAsia="zh-CN"/>
              </w:rPr>
              <w:t xml:space="preserve"> </w:t>
            </w:r>
            <w:r w:rsidRPr="00F74A3E">
              <w:rPr>
                <w:rFonts w:ascii="Arial" w:eastAsia="Times New Roman" w:hAnsi="Arial" w:cs="Arial"/>
                <w:sz w:val="20"/>
                <w:szCs w:val="20"/>
                <w:lang w:val="en-GB" w:eastAsia="zh-CN"/>
              </w:rPr>
              <w:t>In Chapter Questions (ICQs) are a series of in-class multiple-choice questions that will be asked in each lecture session that can be answered on a variety of platforms including mobile devices, ta</w:t>
            </w:r>
            <w:r w:rsidR="00543CE1">
              <w:rPr>
                <w:rFonts w:ascii="Arial" w:eastAsia="Times New Roman" w:hAnsi="Arial" w:cs="Arial"/>
                <w:sz w:val="20"/>
                <w:szCs w:val="20"/>
                <w:lang w:val="en-GB" w:eastAsia="zh-CN"/>
              </w:rPr>
              <w:t>blets</w:t>
            </w:r>
            <w:r w:rsidRPr="00F74A3E">
              <w:rPr>
                <w:rFonts w:ascii="Arial" w:eastAsia="Times New Roman" w:hAnsi="Arial" w:cs="Arial"/>
                <w:sz w:val="20"/>
                <w:szCs w:val="20"/>
                <w:lang w:val="en-GB" w:eastAsia="zh-CN"/>
              </w:rPr>
              <w:t xml:space="preserve"> or laptops.</w:t>
            </w:r>
            <w:r w:rsidR="00785D70" w:rsidRPr="00F74A3E">
              <w:rPr>
                <w:rFonts w:ascii="Arial" w:eastAsia="Times New Roman" w:hAnsi="Arial" w:cs="Arial"/>
                <w:sz w:val="20"/>
                <w:szCs w:val="20"/>
                <w:lang w:val="en-GB" w:eastAsia="zh-CN"/>
              </w:rPr>
              <w:t xml:space="preserve">  The total weight of the ICQs throughout the year is 12.5%.</w:t>
            </w:r>
          </w:p>
          <w:p w14:paraId="19648DDE" w14:textId="77777777" w:rsidR="006A3DF6" w:rsidRPr="00F74A3E" w:rsidRDefault="006A3DF6"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p>
          <w:p w14:paraId="32874D3F" w14:textId="40C00A62" w:rsidR="001B0EE1" w:rsidRPr="00F74A3E" w:rsidRDefault="006A3DF6"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vertAlign w:val="superscript"/>
                <w:lang w:val="en-GB" w:eastAsia="zh-CN"/>
              </w:rPr>
              <w:t>4</w:t>
            </w:r>
            <w:r w:rsidR="00637B8A" w:rsidRPr="00F74A3E">
              <w:rPr>
                <w:rFonts w:ascii="Arial" w:eastAsia="Times New Roman" w:hAnsi="Arial" w:cs="Arial"/>
                <w:sz w:val="20"/>
                <w:szCs w:val="20"/>
                <w:lang w:val="en-GB" w:eastAsia="zh-CN"/>
              </w:rPr>
              <w:t xml:space="preserve">Chapter Completion Assignments (CCAs) </w:t>
            </w:r>
            <w:r w:rsidR="001B0EE1" w:rsidRPr="00F74A3E">
              <w:rPr>
                <w:rFonts w:ascii="Arial" w:eastAsia="Times New Roman" w:hAnsi="Arial" w:cs="Arial"/>
                <w:sz w:val="20"/>
                <w:szCs w:val="20"/>
                <w:lang w:val="en-GB" w:eastAsia="zh-CN"/>
              </w:rPr>
              <w:t xml:space="preserve">are largely multiple-choice quizzes based on questions from the current </w:t>
            </w:r>
            <w:r w:rsidR="00657598">
              <w:rPr>
                <w:rFonts w:ascii="Arial" w:eastAsia="Times New Roman" w:hAnsi="Arial" w:cs="Arial"/>
                <w:sz w:val="20"/>
                <w:szCs w:val="20"/>
                <w:lang w:val="en-GB" w:eastAsia="zh-CN"/>
              </w:rPr>
              <w:t xml:space="preserve">or active </w:t>
            </w:r>
            <w:r w:rsidR="001B0EE1" w:rsidRPr="00F74A3E">
              <w:rPr>
                <w:rFonts w:ascii="Arial" w:eastAsia="Times New Roman" w:hAnsi="Arial" w:cs="Arial"/>
                <w:sz w:val="20"/>
                <w:szCs w:val="20"/>
                <w:lang w:val="en-GB" w:eastAsia="zh-CN"/>
              </w:rPr>
              <w:t xml:space="preserve">chapter.  The total weight of all </w:t>
            </w:r>
            <w:r w:rsidR="00785D70" w:rsidRPr="00F74A3E">
              <w:rPr>
                <w:rFonts w:ascii="Arial" w:eastAsia="Times New Roman" w:hAnsi="Arial" w:cs="Arial"/>
                <w:sz w:val="20"/>
                <w:szCs w:val="20"/>
                <w:lang w:val="en-GB" w:eastAsia="zh-CN"/>
              </w:rPr>
              <w:t xml:space="preserve">CCAs </w:t>
            </w:r>
            <w:r w:rsidR="001B0EE1" w:rsidRPr="00F74A3E">
              <w:rPr>
                <w:rFonts w:ascii="Arial" w:eastAsia="Times New Roman" w:hAnsi="Arial" w:cs="Arial"/>
                <w:sz w:val="20"/>
                <w:szCs w:val="20"/>
                <w:lang w:val="en-GB" w:eastAsia="zh-CN"/>
              </w:rPr>
              <w:t>is 12.5%.</w:t>
            </w:r>
          </w:p>
          <w:p w14:paraId="2DEEB0C7" w14:textId="77777777" w:rsidR="001B0EE1" w:rsidRPr="00F74A3E" w:rsidRDefault="001B0EE1"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p>
          <w:p w14:paraId="1237ABA4" w14:textId="46065506" w:rsidR="00637B8A" w:rsidRPr="00F74A3E" w:rsidRDefault="006A3DF6"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vertAlign w:val="superscript"/>
                <w:lang w:val="en-GB" w:eastAsia="zh-CN"/>
              </w:rPr>
              <w:t>5</w:t>
            </w:r>
            <w:r w:rsidR="001B0EE1" w:rsidRPr="00F74A3E">
              <w:rPr>
                <w:rFonts w:ascii="Arial" w:eastAsia="Times New Roman" w:hAnsi="Arial" w:cs="Arial"/>
                <w:sz w:val="20"/>
                <w:szCs w:val="20"/>
                <w:lang w:val="en-GB" w:eastAsia="zh-CN"/>
              </w:rPr>
              <w:t>The GAs, IAs</w:t>
            </w:r>
            <w:r w:rsidR="00785D70" w:rsidRPr="00F74A3E">
              <w:rPr>
                <w:rFonts w:ascii="Arial" w:eastAsia="Times New Roman" w:hAnsi="Arial" w:cs="Arial"/>
                <w:sz w:val="20"/>
                <w:szCs w:val="20"/>
                <w:lang w:val="en-GB" w:eastAsia="zh-CN"/>
              </w:rPr>
              <w:t>, ICQs</w:t>
            </w:r>
            <w:r w:rsidR="001B0EE1" w:rsidRPr="00F74A3E">
              <w:rPr>
                <w:rFonts w:ascii="Arial" w:eastAsia="Times New Roman" w:hAnsi="Arial" w:cs="Arial"/>
                <w:sz w:val="20"/>
                <w:szCs w:val="20"/>
                <w:lang w:val="en-GB" w:eastAsia="zh-CN"/>
              </w:rPr>
              <w:t xml:space="preserve"> and CCAs are all </w:t>
            </w:r>
            <w:r w:rsidR="00637B8A" w:rsidRPr="00F74A3E">
              <w:rPr>
                <w:rFonts w:ascii="Arial" w:eastAsia="Times New Roman" w:hAnsi="Arial" w:cs="Arial"/>
                <w:sz w:val="20"/>
                <w:szCs w:val="20"/>
                <w:lang w:val="en-GB" w:eastAsia="zh-CN"/>
              </w:rPr>
              <w:t xml:space="preserve">subject to the “80% Rule.”  This means that only the best 80% of each of these assessments will count towards the overall grade.  This allows students to miss one </w:t>
            </w:r>
            <w:r w:rsidRPr="00F74A3E">
              <w:rPr>
                <w:rFonts w:ascii="Arial" w:eastAsia="Times New Roman" w:hAnsi="Arial" w:cs="Arial"/>
                <w:sz w:val="20"/>
                <w:szCs w:val="20"/>
                <w:lang w:val="en-GB" w:eastAsia="zh-CN"/>
              </w:rPr>
              <w:t>GA and/or IA</w:t>
            </w:r>
            <w:r w:rsidR="00785D70" w:rsidRPr="00F74A3E">
              <w:rPr>
                <w:rFonts w:ascii="Arial" w:eastAsia="Times New Roman" w:hAnsi="Arial" w:cs="Arial"/>
                <w:sz w:val="20"/>
                <w:szCs w:val="20"/>
                <w:lang w:val="en-GB" w:eastAsia="zh-CN"/>
              </w:rPr>
              <w:t xml:space="preserve">, a few lectures in which there were ICQs, </w:t>
            </w:r>
            <w:r w:rsidRPr="00F74A3E">
              <w:rPr>
                <w:rFonts w:ascii="Arial" w:eastAsia="Times New Roman" w:hAnsi="Arial" w:cs="Arial"/>
                <w:sz w:val="20"/>
                <w:szCs w:val="20"/>
                <w:lang w:val="en-GB" w:eastAsia="zh-CN"/>
              </w:rPr>
              <w:t xml:space="preserve">and up to two CCAs </w:t>
            </w:r>
            <w:r w:rsidR="00637B8A" w:rsidRPr="00F74A3E">
              <w:rPr>
                <w:rFonts w:ascii="Arial" w:eastAsia="Times New Roman" w:hAnsi="Arial" w:cs="Arial"/>
                <w:sz w:val="20"/>
                <w:szCs w:val="20"/>
                <w:lang w:val="en-GB" w:eastAsia="zh-CN"/>
              </w:rPr>
              <w:t xml:space="preserve">(e.g., due to illness, forgot to submit, internet issues, etc.) without suffering negative consequences and </w:t>
            </w:r>
            <w:r w:rsidR="00637B8A" w:rsidRPr="00F74A3E">
              <w:rPr>
                <w:rFonts w:ascii="Arial" w:eastAsia="Times New Roman" w:hAnsi="Arial" w:cs="Arial"/>
                <w:i/>
                <w:sz w:val="20"/>
                <w:szCs w:val="20"/>
                <w:lang w:val="en-GB" w:eastAsia="zh-CN"/>
              </w:rPr>
              <w:t>without having to supply formal documentation</w:t>
            </w:r>
            <w:r w:rsidR="00637B8A" w:rsidRPr="00F74A3E">
              <w:rPr>
                <w:rFonts w:ascii="Arial" w:eastAsia="Times New Roman" w:hAnsi="Arial" w:cs="Arial"/>
                <w:sz w:val="20"/>
                <w:szCs w:val="20"/>
                <w:lang w:val="en-GB" w:eastAsia="zh-CN"/>
              </w:rPr>
              <w:t xml:space="preserve">.  </w:t>
            </w:r>
            <w:r w:rsidR="00637B8A" w:rsidRPr="00F74A3E">
              <w:rPr>
                <w:rFonts w:ascii="Arial" w:eastAsia="Times New Roman" w:hAnsi="Arial" w:cs="Arial"/>
                <w:i/>
                <w:sz w:val="20"/>
                <w:szCs w:val="20"/>
                <w:lang w:val="en-GB" w:eastAsia="zh-CN"/>
              </w:rPr>
              <w:t xml:space="preserve">No make-up options for missing any </w:t>
            </w:r>
            <w:r w:rsidRPr="00F74A3E">
              <w:rPr>
                <w:rFonts w:ascii="Arial" w:eastAsia="Times New Roman" w:hAnsi="Arial" w:cs="Arial"/>
                <w:i/>
                <w:sz w:val="20"/>
                <w:szCs w:val="20"/>
                <w:lang w:val="en-GB" w:eastAsia="zh-CN"/>
              </w:rPr>
              <w:t>GA,</w:t>
            </w:r>
            <w:r w:rsidR="00785D70" w:rsidRPr="00F74A3E">
              <w:rPr>
                <w:rFonts w:ascii="Arial" w:eastAsia="Times New Roman" w:hAnsi="Arial" w:cs="Arial"/>
                <w:i/>
                <w:sz w:val="20"/>
                <w:szCs w:val="20"/>
                <w:lang w:val="en-GB" w:eastAsia="zh-CN"/>
              </w:rPr>
              <w:t xml:space="preserve"> IA,</w:t>
            </w:r>
            <w:r w:rsidRPr="00F74A3E">
              <w:rPr>
                <w:rFonts w:ascii="Arial" w:eastAsia="Times New Roman" w:hAnsi="Arial" w:cs="Arial"/>
                <w:i/>
                <w:sz w:val="20"/>
                <w:szCs w:val="20"/>
                <w:lang w:val="en-GB" w:eastAsia="zh-CN"/>
              </w:rPr>
              <w:t xml:space="preserve"> ICQ or </w:t>
            </w:r>
            <w:r w:rsidR="00637B8A" w:rsidRPr="00F74A3E">
              <w:rPr>
                <w:rFonts w:ascii="Arial" w:eastAsia="Times New Roman" w:hAnsi="Arial" w:cs="Arial"/>
                <w:i/>
                <w:sz w:val="20"/>
                <w:szCs w:val="20"/>
                <w:lang w:val="en-GB" w:eastAsia="zh-CN"/>
              </w:rPr>
              <w:t>CCA will be available</w:t>
            </w:r>
            <w:r w:rsidR="004D4A24" w:rsidRPr="00F74A3E">
              <w:rPr>
                <w:rFonts w:ascii="Arial" w:eastAsia="Times New Roman" w:hAnsi="Arial" w:cs="Arial"/>
                <w:i/>
                <w:sz w:val="20"/>
                <w:szCs w:val="20"/>
                <w:lang w:val="en-GB" w:eastAsia="zh-CN"/>
              </w:rPr>
              <w:t xml:space="preserve"> as a result</w:t>
            </w:r>
            <w:r w:rsidR="00637B8A" w:rsidRPr="00F74A3E">
              <w:rPr>
                <w:rFonts w:ascii="Arial" w:eastAsia="Times New Roman" w:hAnsi="Arial" w:cs="Arial"/>
                <w:sz w:val="20"/>
                <w:szCs w:val="20"/>
                <w:lang w:val="en-GB" w:eastAsia="zh-CN"/>
              </w:rPr>
              <w:t>.</w:t>
            </w:r>
          </w:p>
          <w:p w14:paraId="7CC066F3" w14:textId="6830C177" w:rsidR="00637B8A" w:rsidRPr="00F74A3E" w:rsidRDefault="00637B8A"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p>
          <w:p w14:paraId="7C3A7734" w14:textId="6E7CBFA4" w:rsidR="00637B8A" w:rsidRPr="00F74A3E" w:rsidRDefault="006A3DF6" w:rsidP="00637B8A">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US" w:eastAsia="zh-CN"/>
              </w:rPr>
            </w:pPr>
            <w:r w:rsidRPr="00F74A3E">
              <w:rPr>
                <w:rFonts w:ascii="Arial" w:eastAsia="Times New Roman" w:hAnsi="Arial" w:cs="Arial"/>
                <w:sz w:val="20"/>
                <w:szCs w:val="20"/>
                <w:vertAlign w:val="superscript"/>
                <w:lang w:val="en-GB" w:eastAsia="zh-CN"/>
              </w:rPr>
              <w:t>6</w:t>
            </w:r>
            <w:r w:rsidR="00637B8A" w:rsidRPr="00F74A3E">
              <w:rPr>
                <w:rFonts w:ascii="Arial" w:eastAsia="Times New Roman" w:hAnsi="Arial" w:cs="Arial"/>
                <w:sz w:val="20"/>
                <w:szCs w:val="20"/>
                <w:lang w:val="en-US" w:eastAsia="zh-CN"/>
              </w:rPr>
              <w:t>Two End-of-term exams will be predominantly multiple-choice format using Scantron answer sheets whose dates will be set by the University.  It is a student’s responsibility to be available for these examinations.  The exams will be written on campus.  It is a serious matter to miss an exam and may result in a mark of 0 being awarded.</w:t>
            </w:r>
          </w:p>
          <w:p w14:paraId="69FBFAB4" w14:textId="77777777" w:rsidR="00637B8A" w:rsidRPr="00543CE1" w:rsidRDefault="00637B8A" w:rsidP="00637B8A">
            <w:pPr>
              <w:pStyle w:val="ListParagraph"/>
              <w:rPr>
                <w:rFonts w:ascii="Arial" w:hAnsi="Arial" w:cs="Arial"/>
                <w:i/>
                <w:color w:val="0000FF"/>
                <w:sz w:val="20"/>
                <w:szCs w:val="20"/>
                <w:lang w:val="en-US"/>
              </w:rPr>
            </w:pPr>
          </w:p>
          <w:p w14:paraId="1E7256D7" w14:textId="02CDAC21" w:rsidR="00637B8A" w:rsidRPr="00F74A3E" w:rsidRDefault="00637B8A" w:rsidP="00637B8A">
            <w:pPr>
              <w:contextualSpacing/>
              <w:rPr>
                <w:rFonts w:ascii="Arial" w:hAnsi="Arial" w:cs="Arial"/>
                <w:color w:val="FF0000"/>
                <w:sz w:val="20"/>
                <w:szCs w:val="20"/>
              </w:rPr>
            </w:pPr>
            <w:r w:rsidRPr="00F74A3E">
              <w:rPr>
                <w:rFonts w:ascii="Arial" w:hAnsi="Arial" w:cs="Arial"/>
                <w:sz w:val="20"/>
                <w:szCs w:val="20"/>
                <w:u w:val="single"/>
                <w:lang w:val="en-US"/>
              </w:rPr>
              <w:t>Please note</w:t>
            </w:r>
            <w:r w:rsidRPr="00F74A3E">
              <w:rPr>
                <w:rFonts w:ascii="Arial" w:hAnsi="Arial" w:cs="Arial"/>
                <w:i/>
                <w:sz w:val="20"/>
                <w:szCs w:val="20"/>
                <w:lang w:val="en-US"/>
              </w:rPr>
              <w:t>: In order to be consistent and fair to the entire class, individual grades are not negotiable and “extra credit” assignments are not provided at any point during or after the course. Please contact the instructor about a grade only if there is a clear error (calculation, clerical, etc.) within two weeks of the grade being made available to you.</w:t>
            </w:r>
          </w:p>
        </w:tc>
      </w:tr>
    </w:tbl>
    <w:p w14:paraId="26375A8C" w14:textId="23B7E92C" w:rsidR="00547C44" w:rsidRPr="00F74A3E" w:rsidRDefault="00547C44" w:rsidP="00D27FED">
      <w:pPr>
        <w:spacing w:after="0"/>
        <w:contextualSpacing/>
        <w:rPr>
          <w:rFonts w:ascii="Arial" w:hAnsi="Arial" w:cs="Arial"/>
          <w:b/>
          <w:sz w:val="20"/>
          <w:szCs w:val="20"/>
        </w:rPr>
      </w:pPr>
    </w:p>
    <w:tbl>
      <w:tblPr>
        <w:tblStyle w:val="TableGrid"/>
        <w:tblW w:w="0" w:type="auto"/>
        <w:tblLook w:val="04A0" w:firstRow="1" w:lastRow="0" w:firstColumn="1" w:lastColumn="0" w:noHBand="0" w:noVBand="1"/>
      </w:tblPr>
      <w:tblGrid>
        <w:gridCol w:w="9350"/>
      </w:tblGrid>
      <w:tr w:rsidR="005D49AF" w:rsidRPr="00F74A3E" w14:paraId="004758E9" w14:textId="77777777" w:rsidTr="00937578">
        <w:tc>
          <w:tcPr>
            <w:tcW w:w="9411" w:type="dxa"/>
            <w:shd w:val="clear" w:color="auto" w:fill="FF0000"/>
          </w:tcPr>
          <w:p w14:paraId="3499831A" w14:textId="14F32C7C" w:rsidR="005D49AF" w:rsidRPr="00F74A3E" w:rsidRDefault="00CA0B8B" w:rsidP="008B54B4">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t>Course Materials</w:t>
            </w:r>
          </w:p>
        </w:tc>
      </w:tr>
      <w:tr w:rsidR="005D49AF" w:rsidRPr="00F74A3E" w14:paraId="4C2D0352" w14:textId="77777777" w:rsidTr="00937578">
        <w:trPr>
          <w:trHeight w:val="2448"/>
        </w:trPr>
        <w:tc>
          <w:tcPr>
            <w:tcW w:w="9411" w:type="dxa"/>
          </w:tcPr>
          <w:p w14:paraId="3E0E7861" w14:textId="270E588A" w:rsidR="00A9322C" w:rsidRPr="00F74A3E" w:rsidRDefault="00785D70" w:rsidP="00657598">
            <w:pPr>
              <w:rPr>
                <w:rFonts w:ascii="Arial" w:hAnsi="Arial" w:cs="Arial"/>
                <w:i/>
                <w:color w:val="000000" w:themeColor="text1"/>
                <w:sz w:val="20"/>
                <w:szCs w:val="20"/>
              </w:rPr>
            </w:pPr>
            <w:r w:rsidRPr="00F74A3E">
              <w:rPr>
                <w:rFonts w:ascii="Arial" w:eastAsia="Times New Roman" w:hAnsi="Arial" w:cs="Arial"/>
                <w:sz w:val="20"/>
                <w:szCs w:val="20"/>
                <w:lang w:val="en-US" w:eastAsia="zh-CN"/>
              </w:rPr>
              <w:t xml:space="preserve">The course lectures will closely follow the textbook, “Life in the Universe,” by Bennett and Shostak (4th edition) which </w:t>
            </w:r>
            <w:r w:rsidR="00657598">
              <w:rPr>
                <w:rFonts w:ascii="Arial" w:eastAsia="Times New Roman" w:hAnsi="Arial" w:cs="Arial"/>
                <w:sz w:val="20"/>
                <w:szCs w:val="20"/>
                <w:lang w:val="en-US" w:eastAsia="zh-CN"/>
              </w:rPr>
              <w:t>comes i</w:t>
            </w:r>
            <w:r w:rsidRPr="00F74A3E">
              <w:rPr>
                <w:rFonts w:ascii="Arial" w:eastAsia="Times New Roman" w:hAnsi="Arial" w:cs="Arial"/>
                <w:sz w:val="20"/>
                <w:szCs w:val="20"/>
                <w:lang w:val="en-US" w:eastAsia="zh-CN"/>
              </w:rPr>
              <w:t xml:space="preserve">n a variety of formats (including electronic or hard-copy available at the York University Bookstore or on-line). Consulting the textbook in whatever format you choose is strongly recommended.  Mastering Astronomy (MA) will be automatically packaged with the textbook (at no additional cost) or available “stand alone” at a cost to the student.  MA can be a helpful resource but is </w:t>
            </w:r>
            <w:r w:rsidRPr="00657598">
              <w:rPr>
                <w:rFonts w:ascii="Arial" w:eastAsia="Times New Roman" w:hAnsi="Arial" w:cs="Arial"/>
                <w:i/>
                <w:sz w:val="20"/>
                <w:szCs w:val="20"/>
                <w:lang w:val="en-US" w:eastAsia="zh-CN"/>
              </w:rPr>
              <w:t>not required</w:t>
            </w:r>
            <w:r w:rsidRPr="00F74A3E">
              <w:rPr>
                <w:rFonts w:ascii="Arial" w:eastAsia="Times New Roman" w:hAnsi="Arial" w:cs="Arial"/>
                <w:sz w:val="20"/>
                <w:szCs w:val="20"/>
                <w:lang w:val="en-US" w:eastAsia="zh-CN"/>
              </w:rPr>
              <w:t>.  Along with the textbook and lectures, a number of activities designed to enhance the student’s understanding of the more complex issues discussed in the course will be provided on the course Moodle website.</w:t>
            </w:r>
          </w:p>
        </w:tc>
      </w:tr>
    </w:tbl>
    <w:p w14:paraId="4F608FE8" w14:textId="77777777" w:rsidR="00547C44" w:rsidRPr="00F74A3E" w:rsidRDefault="00547C44" w:rsidP="00D27FED">
      <w:pPr>
        <w:spacing w:after="0"/>
        <w:contextualSpacing/>
        <w:rPr>
          <w:rFonts w:ascii="Arial" w:hAnsi="Arial" w:cs="Arial"/>
          <w:b/>
          <w:sz w:val="20"/>
          <w:szCs w:val="20"/>
        </w:rPr>
      </w:pPr>
    </w:p>
    <w:tbl>
      <w:tblPr>
        <w:tblStyle w:val="TableGrid"/>
        <w:tblW w:w="0" w:type="auto"/>
        <w:tblBorders>
          <w:insideV w:val="single" w:sz="4" w:space="0" w:color="FF0000"/>
        </w:tblBorders>
        <w:tblLook w:val="04A0" w:firstRow="1" w:lastRow="0" w:firstColumn="1" w:lastColumn="0" w:noHBand="0" w:noVBand="1"/>
      </w:tblPr>
      <w:tblGrid>
        <w:gridCol w:w="9350"/>
      </w:tblGrid>
      <w:tr w:rsidR="005D49AF" w:rsidRPr="00F74A3E" w14:paraId="437C395F" w14:textId="77777777" w:rsidTr="00937578">
        <w:trPr>
          <w:trHeight w:val="333"/>
        </w:trPr>
        <w:tc>
          <w:tcPr>
            <w:tcW w:w="9418" w:type="dxa"/>
            <w:shd w:val="clear" w:color="auto" w:fill="FF0000"/>
          </w:tcPr>
          <w:p w14:paraId="74B0F38C" w14:textId="499945EC" w:rsidR="005D49AF" w:rsidRPr="00F74A3E" w:rsidRDefault="00CA0B8B" w:rsidP="008B54B4">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lastRenderedPageBreak/>
              <w:t>Laboratory/Tutorial</w:t>
            </w:r>
          </w:p>
        </w:tc>
      </w:tr>
      <w:tr w:rsidR="005D49AF" w:rsidRPr="00F74A3E" w14:paraId="4713640A" w14:textId="77777777" w:rsidTr="00937578">
        <w:trPr>
          <w:trHeight w:val="2160"/>
        </w:trPr>
        <w:tc>
          <w:tcPr>
            <w:tcW w:w="9418" w:type="dxa"/>
          </w:tcPr>
          <w:p w14:paraId="7EAAB56D" w14:textId="7E3BA802" w:rsidR="00785D70" w:rsidRPr="00F74A3E" w:rsidRDefault="00785D70" w:rsidP="00785D70">
            <w:pPr>
              <w:autoSpaceDE w:val="0"/>
              <w:autoSpaceDN w:val="0"/>
              <w:adjustRightInd w:val="0"/>
              <w:rPr>
                <w:rFonts w:ascii="Arial" w:hAnsi="Arial" w:cs="Arial"/>
                <w:sz w:val="20"/>
                <w:szCs w:val="20"/>
              </w:rPr>
            </w:pPr>
            <w:r w:rsidRPr="00F74A3E">
              <w:rPr>
                <w:rFonts w:ascii="Arial" w:hAnsi="Arial" w:cs="Arial"/>
                <w:sz w:val="20"/>
                <w:szCs w:val="20"/>
              </w:rPr>
              <w:t xml:space="preserve">This course does </w:t>
            </w:r>
            <w:r w:rsidRPr="00657598">
              <w:rPr>
                <w:rFonts w:ascii="Arial" w:hAnsi="Arial" w:cs="Arial"/>
                <w:i/>
                <w:sz w:val="20"/>
                <w:szCs w:val="20"/>
              </w:rPr>
              <w:t>not</w:t>
            </w:r>
            <w:r w:rsidRPr="00F74A3E">
              <w:rPr>
                <w:rFonts w:ascii="Arial" w:hAnsi="Arial" w:cs="Arial"/>
                <w:sz w:val="20"/>
                <w:szCs w:val="20"/>
              </w:rPr>
              <w:t xml:space="preserve"> have a formal tutorial component.  However, Group Assignments, GAs, (3 per term) will require groups of students to work together on assignments.  </w:t>
            </w:r>
          </w:p>
          <w:p w14:paraId="75FF033E" w14:textId="77777777" w:rsidR="00785D70" w:rsidRPr="00F74A3E" w:rsidRDefault="00785D70" w:rsidP="00785D70">
            <w:pPr>
              <w:autoSpaceDE w:val="0"/>
              <w:autoSpaceDN w:val="0"/>
              <w:adjustRightInd w:val="0"/>
              <w:rPr>
                <w:rFonts w:ascii="Arial" w:hAnsi="Arial" w:cs="Arial"/>
                <w:sz w:val="20"/>
                <w:szCs w:val="20"/>
              </w:rPr>
            </w:pPr>
          </w:p>
          <w:p w14:paraId="532C4A0C" w14:textId="77777777" w:rsidR="00785D70" w:rsidRPr="00F74A3E" w:rsidRDefault="00785D70" w:rsidP="00785D70">
            <w:pPr>
              <w:autoSpaceDE w:val="0"/>
              <w:autoSpaceDN w:val="0"/>
              <w:adjustRightInd w:val="0"/>
              <w:rPr>
                <w:rFonts w:ascii="Arial" w:hAnsi="Arial" w:cs="Arial"/>
                <w:sz w:val="20"/>
                <w:szCs w:val="20"/>
                <w:lang w:val="en-GB"/>
              </w:rPr>
            </w:pPr>
            <w:r w:rsidRPr="00F74A3E">
              <w:rPr>
                <w:rFonts w:ascii="Arial" w:hAnsi="Arial" w:cs="Arial"/>
                <w:sz w:val="20"/>
                <w:szCs w:val="20"/>
                <w:lang w:val="en-GB"/>
              </w:rPr>
              <w:t xml:space="preserve">Students will be organized into groups, normally comprised of six students per group.  The composition of a Group will be based upon a brief survey administered via Moodle at the beginning of the Fall term.  Announcements regarding the timing of this process will be made shortly after the term commences.  </w:t>
            </w:r>
          </w:p>
          <w:p w14:paraId="6521972F" w14:textId="77777777" w:rsidR="00785D70" w:rsidRPr="00F74A3E" w:rsidRDefault="00785D70" w:rsidP="00785D70">
            <w:pPr>
              <w:autoSpaceDE w:val="0"/>
              <w:autoSpaceDN w:val="0"/>
              <w:adjustRightInd w:val="0"/>
              <w:rPr>
                <w:rFonts w:ascii="Arial" w:hAnsi="Arial" w:cs="Arial"/>
                <w:sz w:val="20"/>
                <w:szCs w:val="20"/>
                <w:lang w:val="en-GB"/>
              </w:rPr>
            </w:pPr>
          </w:p>
          <w:p w14:paraId="5B5584B2" w14:textId="39523567" w:rsidR="00785D70" w:rsidRPr="00F74A3E" w:rsidRDefault="00AE1638" w:rsidP="00AE1638">
            <w:pPr>
              <w:autoSpaceDE w:val="0"/>
              <w:autoSpaceDN w:val="0"/>
              <w:adjustRightInd w:val="0"/>
              <w:rPr>
                <w:rFonts w:ascii="Arial" w:hAnsi="Arial" w:cs="Arial"/>
                <w:sz w:val="20"/>
                <w:szCs w:val="20"/>
              </w:rPr>
            </w:pPr>
            <w:r w:rsidRPr="00F74A3E">
              <w:rPr>
                <w:rFonts w:ascii="Arial" w:hAnsi="Arial" w:cs="Arial"/>
                <w:sz w:val="20"/>
                <w:szCs w:val="20"/>
                <w:lang w:val="en-GB"/>
              </w:rPr>
              <w:t xml:space="preserve">Group work will take place both during regularly scheduled class times (normally on </w:t>
            </w:r>
            <w:r w:rsidRPr="00F74A3E">
              <w:rPr>
                <w:rFonts w:ascii="Arial" w:hAnsi="Arial" w:cs="Arial"/>
                <w:i/>
                <w:sz w:val="20"/>
                <w:szCs w:val="20"/>
                <w:lang w:val="en-GB"/>
              </w:rPr>
              <w:t>some</w:t>
            </w:r>
            <w:r w:rsidRPr="00F74A3E">
              <w:rPr>
                <w:rFonts w:ascii="Arial" w:hAnsi="Arial" w:cs="Arial"/>
                <w:sz w:val="20"/>
                <w:szCs w:val="20"/>
                <w:lang w:val="en-GB"/>
              </w:rPr>
              <w:t xml:space="preserve"> Thursdays during each term), as well as on-line.  </w:t>
            </w:r>
            <w:r w:rsidR="00785D70" w:rsidRPr="00F74A3E">
              <w:rPr>
                <w:rFonts w:ascii="Arial" w:hAnsi="Arial" w:cs="Arial"/>
                <w:sz w:val="20"/>
                <w:szCs w:val="20"/>
                <w:lang w:val="en-GB"/>
              </w:rPr>
              <w:t>Moodle allows communication between and among group members</w:t>
            </w:r>
            <w:r w:rsidRPr="00F74A3E">
              <w:rPr>
                <w:rFonts w:ascii="Arial" w:hAnsi="Arial" w:cs="Arial"/>
                <w:sz w:val="20"/>
                <w:szCs w:val="20"/>
                <w:lang w:val="en-GB"/>
              </w:rPr>
              <w:t xml:space="preserve"> outside of class time</w:t>
            </w:r>
            <w:r w:rsidR="00785D70" w:rsidRPr="00F74A3E">
              <w:rPr>
                <w:rFonts w:ascii="Arial" w:hAnsi="Arial" w:cs="Arial"/>
                <w:sz w:val="20"/>
                <w:szCs w:val="20"/>
                <w:lang w:val="en-GB"/>
              </w:rPr>
              <w:t xml:space="preserve">.    </w:t>
            </w:r>
          </w:p>
          <w:p w14:paraId="03C5672A" w14:textId="07809CFF" w:rsidR="004A75BD" w:rsidRPr="00F74A3E" w:rsidRDefault="004A75BD" w:rsidP="00AE1638">
            <w:pPr>
              <w:pStyle w:val="ListParagraph"/>
              <w:autoSpaceDE w:val="0"/>
              <w:autoSpaceDN w:val="0"/>
              <w:adjustRightInd w:val="0"/>
              <w:rPr>
                <w:rFonts w:ascii="Arial" w:hAnsi="Arial" w:cs="Arial"/>
                <w:sz w:val="20"/>
                <w:szCs w:val="20"/>
              </w:rPr>
            </w:pPr>
          </w:p>
        </w:tc>
      </w:tr>
    </w:tbl>
    <w:p w14:paraId="5AED1BA8" w14:textId="77777777" w:rsidR="00547C44" w:rsidRPr="00F74A3E" w:rsidRDefault="00547C44" w:rsidP="00A9322C">
      <w:pPr>
        <w:spacing w:after="0"/>
        <w:contextualSpacing/>
        <w:rPr>
          <w:rFonts w:ascii="Arial" w:hAnsi="Arial" w:cs="Arial"/>
          <w:b/>
          <w:sz w:val="20"/>
          <w:szCs w:val="20"/>
        </w:rPr>
      </w:pPr>
    </w:p>
    <w:tbl>
      <w:tblPr>
        <w:tblStyle w:val="TableGrid"/>
        <w:tblW w:w="0" w:type="auto"/>
        <w:tblBorders>
          <w:insideV w:val="single" w:sz="4" w:space="0" w:color="FF0000"/>
        </w:tblBorders>
        <w:tblLook w:val="04A0" w:firstRow="1" w:lastRow="0" w:firstColumn="1" w:lastColumn="0" w:noHBand="0" w:noVBand="1"/>
      </w:tblPr>
      <w:tblGrid>
        <w:gridCol w:w="9350"/>
      </w:tblGrid>
      <w:tr w:rsidR="006B19D3" w:rsidRPr="00F74A3E" w14:paraId="5F755CDC" w14:textId="77777777" w:rsidTr="00CE76EA">
        <w:tc>
          <w:tcPr>
            <w:tcW w:w="9418" w:type="dxa"/>
            <w:shd w:val="clear" w:color="auto" w:fill="FF0000"/>
          </w:tcPr>
          <w:p w14:paraId="4B7EEDCB" w14:textId="0226C707" w:rsidR="006B19D3" w:rsidRPr="00F74A3E" w:rsidRDefault="003E3961" w:rsidP="008B54B4">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t xml:space="preserve">Course Content and </w:t>
            </w:r>
            <w:r w:rsidR="00CA1ABF" w:rsidRPr="00F74A3E">
              <w:rPr>
                <w:rFonts w:ascii="Arial" w:hAnsi="Arial" w:cs="Arial"/>
                <w:color w:val="FFFFFF" w:themeColor="background1"/>
                <w:sz w:val="20"/>
                <w:szCs w:val="20"/>
              </w:rPr>
              <w:t>Format</w:t>
            </w:r>
          </w:p>
        </w:tc>
      </w:tr>
      <w:tr w:rsidR="006B19D3" w:rsidRPr="00F74A3E" w14:paraId="07670B2A" w14:textId="77777777" w:rsidTr="00CE76EA">
        <w:trPr>
          <w:trHeight w:val="1152"/>
        </w:trPr>
        <w:tc>
          <w:tcPr>
            <w:tcW w:w="9418" w:type="dxa"/>
          </w:tcPr>
          <w:p w14:paraId="1AB8A9A0" w14:textId="7C5FC677" w:rsidR="00AE1638" w:rsidRPr="00F74A3E" w:rsidRDefault="00AE1638" w:rsidP="00AE1638">
            <w:pPr>
              <w:widowControl w:val="0"/>
              <w:numPr>
                <w:ilvl w:val="0"/>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sz w:val="20"/>
                <w:szCs w:val="20"/>
                <w:lang w:val="en-US" w:eastAsia="zh-CN"/>
              </w:rPr>
              <w:t>Students who are registered in the course should automatically have access to the class (Moodle) website following Passport York authentication (</w:t>
            </w:r>
            <w:hyperlink r:id="rId13" w:history="1">
              <w:r w:rsidRPr="00657598">
                <w:rPr>
                  <w:rStyle w:val="Hyperlink"/>
                  <w:rFonts w:ascii="Arial" w:eastAsia="Times New Roman" w:hAnsi="Arial" w:cs="Arial"/>
                  <w:sz w:val="20"/>
                  <w:szCs w:val="20"/>
                  <w:lang w:val="en-US" w:eastAsia="zh-CN"/>
                </w:rPr>
                <w:t>moodle.yorku.ca</w:t>
              </w:r>
            </w:hyperlink>
            <w:r w:rsidRPr="00F74A3E">
              <w:rPr>
                <w:rFonts w:ascii="Arial" w:eastAsia="Times New Roman" w:hAnsi="Arial" w:cs="Arial"/>
                <w:sz w:val="20"/>
                <w:szCs w:val="20"/>
                <w:lang w:val="en-US" w:eastAsia="zh-CN"/>
              </w:rPr>
              <w:t xml:space="preserve">).  The website will contain all important administrative and curricular information for this course and should be consulted frequently by the student; daily if possible. </w:t>
            </w:r>
          </w:p>
          <w:p w14:paraId="39502C14" w14:textId="77777777" w:rsidR="00AE1638" w:rsidRPr="00F74A3E" w:rsidRDefault="00AE1638" w:rsidP="00AE1638">
            <w:pPr>
              <w:widowControl w:val="0"/>
              <w:numPr>
                <w:ilvl w:val="0"/>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 xml:space="preserve">The curriculum consists of 13 chapters from the textbook </w:t>
            </w:r>
            <w:r w:rsidRPr="00F74A3E">
              <w:rPr>
                <w:rFonts w:ascii="Arial" w:eastAsia="Times New Roman" w:hAnsi="Arial" w:cs="Arial"/>
                <w:bCs/>
                <w:i/>
                <w:sz w:val="20"/>
                <w:szCs w:val="20"/>
                <w:lang w:val="en-GB" w:eastAsia="zh-CN"/>
              </w:rPr>
              <w:t>Life in the Universe</w:t>
            </w:r>
            <w:r w:rsidRPr="00F74A3E">
              <w:rPr>
                <w:rFonts w:ascii="Arial" w:eastAsia="Times New Roman" w:hAnsi="Arial" w:cs="Arial"/>
                <w:bCs/>
                <w:sz w:val="20"/>
                <w:szCs w:val="20"/>
                <w:lang w:val="en-GB" w:eastAsia="zh-CN"/>
              </w:rPr>
              <w:t xml:space="preserve"> (4</w:t>
            </w:r>
            <w:r w:rsidRPr="00F74A3E">
              <w:rPr>
                <w:rFonts w:ascii="Arial" w:eastAsia="Times New Roman" w:hAnsi="Arial" w:cs="Arial"/>
                <w:bCs/>
                <w:sz w:val="20"/>
                <w:szCs w:val="20"/>
                <w:vertAlign w:val="superscript"/>
                <w:lang w:val="en-GB" w:eastAsia="zh-CN"/>
              </w:rPr>
              <w:t>th</w:t>
            </w:r>
            <w:r w:rsidRPr="00F74A3E">
              <w:rPr>
                <w:rFonts w:ascii="Arial" w:eastAsia="Times New Roman" w:hAnsi="Arial" w:cs="Arial"/>
                <w:bCs/>
                <w:sz w:val="20"/>
                <w:szCs w:val="20"/>
                <w:lang w:val="en-GB" w:eastAsia="zh-CN"/>
              </w:rPr>
              <w:t xml:space="preserve"> edition) which will be covered over a time-span of 24 weeks.  Thus, students can expect to cover approximately one chapter every 10-14 days.  A reasonable approach to the materials provided for each Chapter is illustrated below.</w:t>
            </w:r>
          </w:p>
          <w:p w14:paraId="53B7C3A5" w14:textId="6D1C7D5A" w:rsidR="00AE1638" w:rsidRPr="00F74A3E" w:rsidRDefault="00AE1638" w:rsidP="00AE1638">
            <w:pPr>
              <w:widowControl w:val="0"/>
              <w:numPr>
                <w:ilvl w:val="0"/>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sz w:val="20"/>
                <w:szCs w:val="20"/>
                <w:lang w:val="en-US" w:eastAsia="zh-CN"/>
              </w:rPr>
              <w:t>Each of the 13 Chapters of the course has its ow</w:t>
            </w:r>
            <w:r w:rsidR="00657598">
              <w:rPr>
                <w:rFonts w:ascii="Arial" w:eastAsia="Times New Roman" w:hAnsi="Arial" w:cs="Arial"/>
                <w:sz w:val="20"/>
                <w:szCs w:val="20"/>
                <w:lang w:val="en-US" w:eastAsia="zh-CN"/>
              </w:rPr>
              <w:t>n Moodle section and follows a W</w:t>
            </w:r>
            <w:r w:rsidRPr="00F74A3E">
              <w:rPr>
                <w:rFonts w:ascii="Arial" w:eastAsia="Times New Roman" w:hAnsi="Arial" w:cs="Arial"/>
                <w:sz w:val="20"/>
                <w:szCs w:val="20"/>
                <w:lang w:val="en-US" w:eastAsia="zh-CN"/>
              </w:rPr>
              <w:t>elcome and introductory section.  Each Chapter section is structured similarly</w:t>
            </w:r>
            <w:r w:rsidR="00154D50" w:rsidRPr="00F74A3E">
              <w:rPr>
                <w:rFonts w:ascii="Arial" w:eastAsia="Times New Roman" w:hAnsi="Arial" w:cs="Arial"/>
                <w:sz w:val="20"/>
                <w:szCs w:val="20"/>
                <w:lang w:val="en-US" w:eastAsia="zh-CN"/>
              </w:rPr>
              <w:t>:</w:t>
            </w:r>
          </w:p>
          <w:p w14:paraId="4BD97C9D" w14:textId="77777777" w:rsidR="00AE1638" w:rsidRPr="00F74A3E" w:rsidRDefault="00AE1638" w:rsidP="00AE1638">
            <w:pPr>
              <w:widowControl w:val="0"/>
              <w:autoSpaceDE w:val="0"/>
              <w:autoSpaceDN w:val="0"/>
              <w:ind w:left="720"/>
              <w:rPr>
                <w:rFonts w:ascii="Arial" w:eastAsia="Times New Roman" w:hAnsi="Arial" w:cs="Arial"/>
                <w:bCs/>
                <w:sz w:val="20"/>
                <w:szCs w:val="20"/>
                <w:lang w:val="en-GB" w:eastAsia="zh-CN"/>
              </w:rPr>
            </w:pPr>
            <w:r w:rsidRPr="00F74A3E">
              <w:rPr>
                <w:rFonts w:ascii="Arial" w:eastAsia="Times New Roman" w:hAnsi="Arial" w:cs="Arial"/>
                <w:sz w:val="20"/>
                <w:szCs w:val="20"/>
                <w:lang w:val="en-GB" w:eastAsia="zh-CN"/>
              </w:rPr>
              <w:t xml:space="preserve"> </w:t>
            </w:r>
          </w:p>
          <w:p w14:paraId="718E6D8C" w14:textId="77777777" w:rsidR="00AE1638" w:rsidRPr="00F74A3E" w:rsidRDefault="00AE1638" w:rsidP="00AE1638">
            <w:pPr>
              <w:widowControl w:val="0"/>
              <w:numPr>
                <w:ilvl w:val="1"/>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A list of Learning Outcomes for the Chapter</w:t>
            </w:r>
          </w:p>
          <w:p w14:paraId="000D7DE3" w14:textId="77777777" w:rsidR="00AE1638" w:rsidRPr="00F74A3E" w:rsidRDefault="00AE1638" w:rsidP="00AE1638">
            <w:pPr>
              <w:widowControl w:val="0"/>
              <w:numPr>
                <w:ilvl w:val="1"/>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The “Important Questions” that will be discussed in the Chapter</w:t>
            </w:r>
          </w:p>
          <w:p w14:paraId="20A321D8" w14:textId="3BD2042E" w:rsidR="00AE1638" w:rsidRPr="00F74A3E" w:rsidRDefault="00AE1638" w:rsidP="00AE1638">
            <w:pPr>
              <w:widowControl w:val="0"/>
              <w:numPr>
                <w:ilvl w:val="1"/>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The In-Class lecture for the Chapter</w:t>
            </w:r>
          </w:p>
          <w:p w14:paraId="2D560DAC" w14:textId="2401D458" w:rsidR="00AE1638" w:rsidRPr="00F74A3E" w:rsidRDefault="00AE1638" w:rsidP="00AE1638">
            <w:pPr>
              <w:widowControl w:val="0"/>
              <w:numPr>
                <w:ilvl w:val="1"/>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 xml:space="preserve">The specific Activities that should be completed (e.g. individual and/or group assignments, IAs or GAs) for marks for the </w:t>
            </w:r>
            <w:r w:rsidR="00154D50" w:rsidRPr="00F74A3E">
              <w:rPr>
                <w:rFonts w:ascii="Arial" w:eastAsia="Times New Roman" w:hAnsi="Arial" w:cs="Arial"/>
                <w:bCs/>
                <w:sz w:val="20"/>
                <w:szCs w:val="20"/>
                <w:lang w:val="en-GB" w:eastAsia="zh-CN"/>
              </w:rPr>
              <w:t>course (which sometimes straddle two chapters)</w:t>
            </w:r>
          </w:p>
          <w:p w14:paraId="59575B6C" w14:textId="762EA024" w:rsidR="00AE1638" w:rsidRPr="00F74A3E" w:rsidRDefault="00AE1638" w:rsidP="00AE1638">
            <w:pPr>
              <w:widowControl w:val="0"/>
              <w:numPr>
                <w:ilvl w:val="1"/>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 xml:space="preserve">“So you want an A” provides resources that help clarify some of the most important concepts in each Chapter, and material that will enrich the student learning experience.  </w:t>
            </w:r>
            <w:r w:rsidRPr="00F74A3E">
              <w:rPr>
                <w:rFonts w:ascii="Arial" w:eastAsia="Times New Roman" w:hAnsi="Arial" w:cs="Arial"/>
                <w:bCs/>
                <w:i/>
                <w:sz w:val="20"/>
                <w:szCs w:val="20"/>
                <w:lang w:val="en-GB" w:eastAsia="zh-CN"/>
              </w:rPr>
              <w:t>None of this material counts toward the final grade</w:t>
            </w:r>
            <w:r w:rsidR="00FB437E">
              <w:rPr>
                <w:rFonts w:ascii="Arial" w:eastAsia="Times New Roman" w:hAnsi="Arial" w:cs="Arial"/>
                <w:bCs/>
                <w:i/>
                <w:sz w:val="20"/>
                <w:szCs w:val="20"/>
                <w:lang w:val="en-GB" w:eastAsia="zh-CN"/>
              </w:rPr>
              <w:t>, however</w:t>
            </w:r>
            <w:r w:rsidRPr="00F74A3E">
              <w:rPr>
                <w:rFonts w:ascii="Arial" w:eastAsia="Times New Roman" w:hAnsi="Arial" w:cs="Arial"/>
                <w:bCs/>
                <w:i/>
                <w:sz w:val="20"/>
                <w:szCs w:val="20"/>
                <w:lang w:val="en-GB" w:eastAsia="zh-CN"/>
              </w:rPr>
              <w:t>.</w:t>
            </w:r>
            <w:r w:rsidRPr="00F74A3E">
              <w:rPr>
                <w:rFonts w:ascii="Arial" w:eastAsia="Times New Roman" w:hAnsi="Arial" w:cs="Arial"/>
                <w:bCs/>
                <w:sz w:val="20"/>
                <w:szCs w:val="20"/>
                <w:lang w:val="en-GB" w:eastAsia="zh-CN"/>
              </w:rPr>
              <w:t xml:space="preserve"> </w:t>
            </w:r>
          </w:p>
          <w:p w14:paraId="075B1335" w14:textId="77777777" w:rsidR="00AE1638" w:rsidRPr="00F74A3E" w:rsidRDefault="00AE1638" w:rsidP="00AE1638">
            <w:pPr>
              <w:widowControl w:val="0"/>
              <w:numPr>
                <w:ilvl w:val="1"/>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The Chapter Completion Assignment (CCA), a predominantly multiple-choice assignment for marks</w:t>
            </w:r>
          </w:p>
          <w:p w14:paraId="4BFC8AFB" w14:textId="77777777" w:rsidR="00AE1638" w:rsidRPr="00F74A3E" w:rsidRDefault="00AE1638" w:rsidP="00AE1638">
            <w:pPr>
              <w:widowControl w:val="0"/>
              <w:autoSpaceDE w:val="0"/>
              <w:autoSpaceDN w:val="0"/>
              <w:rPr>
                <w:rFonts w:ascii="Arial" w:eastAsia="Times New Roman" w:hAnsi="Arial" w:cs="Arial"/>
                <w:bCs/>
                <w:sz w:val="20"/>
                <w:szCs w:val="20"/>
                <w:lang w:val="en-GB" w:eastAsia="zh-CN"/>
              </w:rPr>
            </w:pPr>
          </w:p>
          <w:p w14:paraId="714AB7E6" w14:textId="0F156B77" w:rsidR="00F53285" w:rsidRPr="00F74A3E" w:rsidRDefault="00AE1638" w:rsidP="00AE1638">
            <w:pPr>
              <w:widowControl w:val="0"/>
              <w:numPr>
                <w:ilvl w:val="0"/>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Stu</w:t>
            </w:r>
            <w:r w:rsidR="00F53285" w:rsidRPr="00F74A3E">
              <w:rPr>
                <w:rFonts w:ascii="Arial" w:eastAsia="Times New Roman" w:hAnsi="Arial" w:cs="Arial"/>
                <w:bCs/>
                <w:sz w:val="20"/>
                <w:szCs w:val="20"/>
                <w:lang w:val="en-GB" w:eastAsia="zh-CN"/>
              </w:rPr>
              <w:t>dents are encouraged to review</w:t>
            </w:r>
            <w:r w:rsidRPr="00F74A3E">
              <w:rPr>
                <w:rFonts w:ascii="Arial" w:eastAsia="Times New Roman" w:hAnsi="Arial" w:cs="Arial"/>
                <w:bCs/>
                <w:sz w:val="20"/>
                <w:szCs w:val="20"/>
                <w:lang w:val="en-GB" w:eastAsia="zh-CN"/>
              </w:rPr>
              <w:t xml:space="preserve"> the Learning Objectives for each Chapter</w:t>
            </w:r>
            <w:r w:rsidR="00F53285" w:rsidRPr="00F74A3E">
              <w:rPr>
                <w:rFonts w:ascii="Arial" w:eastAsia="Times New Roman" w:hAnsi="Arial" w:cs="Arial"/>
                <w:bCs/>
                <w:sz w:val="20"/>
                <w:szCs w:val="20"/>
                <w:lang w:val="en-GB" w:eastAsia="zh-CN"/>
              </w:rPr>
              <w:t xml:space="preserve"> and read the appropriate Chapter in the text</w:t>
            </w:r>
            <w:r w:rsidRPr="00F74A3E">
              <w:rPr>
                <w:rFonts w:ascii="Arial" w:eastAsia="Times New Roman" w:hAnsi="Arial" w:cs="Arial"/>
                <w:bCs/>
                <w:sz w:val="20"/>
                <w:szCs w:val="20"/>
                <w:lang w:val="en-GB" w:eastAsia="zh-CN"/>
              </w:rPr>
              <w:t xml:space="preserve"> before </w:t>
            </w:r>
            <w:r w:rsidR="00F53285" w:rsidRPr="00F74A3E">
              <w:rPr>
                <w:rFonts w:ascii="Arial" w:eastAsia="Times New Roman" w:hAnsi="Arial" w:cs="Arial"/>
                <w:bCs/>
                <w:sz w:val="20"/>
                <w:szCs w:val="20"/>
                <w:lang w:val="en-GB" w:eastAsia="zh-CN"/>
              </w:rPr>
              <w:t>attending lectures.  (Though the lectures will be captured and posted on the website</w:t>
            </w:r>
            <w:r w:rsidR="00154D50" w:rsidRPr="00F74A3E">
              <w:rPr>
                <w:rFonts w:ascii="Arial" w:eastAsia="Times New Roman" w:hAnsi="Arial" w:cs="Arial"/>
                <w:bCs/>
                <w:sz w:val="20"/>
                <w:szCs w:val="20"/>
                <w:lang w:val="en-GB" w:eastAsia="zh-CN"/>
              </w:rPr>
              <w:t>, normally</w:t>
            </w:r>
            <w:r w:rsidR="00F53285" w:rsidRPr="00F74A3E">
              <w:rPr>
                <w:rFonts w:ascii="Arial" w:eastAsia="Times New Roman" w:hAnsi="Arial" w:cs="Arial"/>
                <w:bCs/>
                <w:sz w:val="20"/>
                <w:szCs w:val="20"/>
                <w:lang w:val="en-GB" w:eastAsia="zh-CN"/>
              </w:rPr>
              <w:t xml:space="preserve"> within a week, students are strongly advised to attend the lectures.  Attending lectures not only allows students to get ICQ marks – worth 12.5% of the course grade – but allows students to make a better </w:t>
            </w:r>
            <w:r w:rsidR="004D4A24" w:rsidRPr="00F74A3E">
              <w:rPr>
                <w:rFonts w:ascii="Arial" w:eastAsia="Times New Roman" w:hAnsi="Arial" w:cs="Arial"/>
                <w:bCs/>
                <w:sz w:val="20"/>
                <w:szCs w:val="20"/>
                <w:lang w:val="en-GB" w:eastAsia="zh-CN"/>
              </w:rPr>
              <w:t xml:space="preserve">cognitive </w:t>
            </w:r>
            <w:r w:rsidR="00F53285" w:rsidRPr="00F74A3E">
              <w:rPr>
                <w:rFonts w:ascii="Arial" w:eastAsia="Times New Roman" w:hAnsi="Arial" w:cs="Arial"/>
                <w:bCs/>
                <w:sz w:val="20"/>
                <w:szCs w:val="20"/>
                <w:lang w:val="en-GB" w:eastAsia="zh-CN"/>
              </w:rPr>
              <w:t xml:space="preserve">connection with the curriculum for a given amount of effort.) </w:t>
            </w:r>
          </w:p>
          <w:p w14:paraId="0B0C2ECC" w14:textId="23DC5D15" w:rsidR="00AE1638" w:rsidRPr="00F74A3E" w:rsidRDefault="00AE1638" w:rsidP="00AE1638">
            <w:pPr>
              <w:widowControl w:val="0"/>
              <w:numPr>
                <w:ilvl w:val="0"/>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A Chapter will be considered “open” for a well-advertised amount of time</w:t>
            </w:r>
            <w:r w:rsidR="004D4A24" w:rsidRPr="00F74A3E">
              <w:rPr>
                <w:rFonts w:ascii="Arial" w:eastAsia="Times New Roman" w:hAnsi="Arial" w:cs="Arial"/>
                <w:bCs/>
                <w:sz w:val="20"/>
                <w:szCs w:val="20"/>
                <w:lang w:val="en-GB" w:eastAsia="zh-CN"/>
              </w:rPr>
              <w:t xml:space="preserve"> (see the Bulletin Board of the class Moodle website)</w:t>
            </w:r>
            <w:r w:rsidRPr="00F74A3E">
              <w:rPr>
                <w:rFonts w:ascii="Arial" w:eastAsia="Times New Roman" w:hAnsi="Arial" w:cs="Arial"/>
                <w:bCs/>
                <w:sz w:val="20"/>
                <w:szCs w:val="20"/>
                <w:lang w:val="en-GB" w:eastAsia="zh-CN"/>
              </w:rPr>
              <w:t xml:space="preserve">.  While a Chapter is “open,” students may </w:t>
            </w:r>
            <w:r w:rsidR="004D4A24" w:rsidRPr="00F74A3E">
              <w:rPr>
                <w:rFonts w:ascii="Arial" w:eastAsia="Times New Roman" w:hAnsi="Arial" w:cs="Arial"/>
                <w:bCs/>
                <w:sz w:val="20"/>
                <w:szCs w:val="20"/>
                <w:lang w:val="en-GB" w:eastAsia="zh-CN"/>
              </w:rPr>
              <w:t xml:space="preserve">complete its CCA </w:t>
            </w:r>
            <w:r w:rsidRPr="00F74A3E">
              <w:rPr>
                <w:rFonts w:ascii="Arial" w:eastAsia="Times New Roman" w:hAnsi="Arial" w:cs="Arial"/>
                <w:bCs/>
                <w:sz w:val="20"/>
                <w:szCs w:val="20"/>
                <w:lang w:val="en-GB" w:eastAsia="zh-CN"/>
              </w:rPr>
              <w:t xml:space="preserve">for marks.  Once a Chapter is closed, while all the files remain accessible for study and review purposes, it will no longer be possible to complete </w:t>
            </w:r>
            <w:r w:rsidR="004D4A24" w:rsidRPr="00F74A3E">
              <w:rPr>
                <w:rFonts w:ascii="Arial" w:eastAsia="Times New Roman" w:hAnsi="Arial" w:cs="Arial"/>
                <w:bCs/>
                <w:sz w:val="20"/>
                <w:szCs w:val="20"/>
                <w:lang w:val="en-GB" w:eastAsia="zh-CN"/>
              </w:rPr>
              <w:t xml:space="preserve">the CCA for </w:t>
            </w:r>
            <w:r w:rsidRPr="00F74A3E">
              <w:rPr>
                <w:rFonts w:ascii="Arial" w:eastAsia="Times New Roman" w:hAnsi="Arial" w:cs="Arial"/>
                <w:bCs/>
                <w:sz w:val="20"/>
                <w:szCs w:val="20"/>
                <w:lang w:val="en-GB" w:eastAsia="zh-CN"/>
              </w:rPr>
              <w:t>marks.</w:t>
            </w:r>
            <w:r w:rsidR="004D4A24" w:rsidRPr="00F74A3E">
              <w:rPr>
                <w:rFonts w:ascii="Arial" w:eastAsia="Times New Roman" w:hAnsi="Arial" w:cs="Arial"/>
                <w:bCs/>
                <w:sz w:val="20"/>
                <w:szCs w:val="20"/>
                <w:lang w:val="en-GB" w:eastAsia="zh-CN"/>
              </w:rPr>
              <w:t xml:space="preserve">  All GAs</w:t>
            </w:r>
            <w:r w:rsidR="00FB437E">
              <w:rPr>
                <w:rFonts w:ascii="Arial" w:eastAsia="Times New Roman" w:hAnsi="Arial" w:cs="Arial"/>
                <w:bCs/>
                <w:sz w:val="20"/>
                <w:szCs w:val="20"/>
                <w:lang w:val="en-GB" w:eastAsia="zh-CN"/>
              </w:rPr>
              <w:t xml:space="preserve"> and IAs also have well-advertis</w:t>
            </w:r>
            <w:r w:rsidR="004D4A24" w:rsidRPr="00F74A3E">
              <w:rPr>
                <w:rFonts w:ascii="Arial" w:eastAsia="Times New Roman" w:hAnsi="Arial" w:cs="Arial"/>
                <w:bCs/>
                <w:sz w:val="20"/>
                <w:szCs w:val="20"/>
                <w:lang w:val="en-GB" w:eastAsia="zh-CN"/>
              </w:rPr>
              <w:t>ed deadlines.</w:t>
            </w:r>
            <w:r w:rsidRPr="00F74A3E">
              <w:rPr>
                <w:rFonts w:ascii="Arial" w:eastAsia="Times New Roman" w:hAnsi="Arial" w:cs="Arial"/>
                <w:bCs/>
                <w:sz w:val="20"/>
                <w:szCs w:val="20"/>
                <w:lang w:val="en-GB" w:eastAsia="zh-CN"/>
              </w:rPr>
              <w:t xml:space="preserve">  </w:t>
            </w:r>
          </w:p>
          <w:p w14:paraId="6D6BEC39" w14:textId="12581D82" w:rsidR="00AE1638" w:rsidRPr="00F74A3E" w:rsidRDefault="00AE1638" w:rsidP="00AE1638">
            <w:pPr>
              <w:widowControl w:val="0"/>
              <w:numPr>
                <w:ilvl w:val="0"/>
                <w:numId w:val="19"/>
              </w:numPr>
              <w:autoSpaceDE w:val="0"/>
              <w:autoSpaceDN w:val="0"/>
              <w:rPr>
                <w:rFonts w:ascii="Arial" w:eastAsia="Times New Roman" w:hAnsi="Arial" w:cs="Arial"/>
                <w:bCs/>
                <w:sz w:val="20"/>
                <w:szCs w:val="20"/>
                <w:lang w:val="en-GB" w:eastAsia="zh-CN"/>
              </w:rPr>
            </w:pPr>
            <w:r w:rsidRPr="00F74A3E">
              <w:rPr>
                <w:rFonts w:ascii="Arial" w:eastAsia="Times New Roman" w:hAnsi="Arial" w:cs="Arial"/>
                <w:bCs/>
                <w:sz w:val="20"/>
                <w:szCs w:val="20"/>
                <w:lang w:val="en-GB" w:eastAsia="zh-CN"/>
              </w:rPr>
              <w:t>The section, “So you want an ‘A’?” contains enriched material that the most motivated students may wish to review to enhance their comprehension of the curriculum.  None of this material is for marks or is essential for doing well in this course… but it might help.</w:t>
            </w:r>
            <w:r w:rsidR="007477D2">
              <w:rPr>
                <w:rFonts w:ascii="Arial" w:eastAsia="Times New Roman" w:hAnsi="Arial" w:cs="Arial"/>
                <w:bCs/>
                <w:sz w:val="20"/>
                <w:szCs w:val="20"/>
                <w:lang w:val="en-GB" w:eastAsia="zh-CN"/>
              </w:rPr>
              <w:t xml:space="preserve">  Of particular note are the SCORM packages.</w:t>
            </w:r>
          </w:p>
          <w:p w14:paraId="605235AD" w14:textId="77777777" w:rsidR="00AE1638" w:rsidRPr="00F74A3E" w:rsidRDefault="00AE1638" w:rsidP="00AE1638">
            <w:pPr>
              <w:widowControl w:val="0"/>
              <w:autoSpaceDE w:val="0"/>
              <w:autoSpaceDN w:val="0"/>
              <w:rPr>
                <w:rFonts w:ascii="Arial" w:eastAsia="Times New Roman" w:hAnsi="Arial" w:cs="Arial"/>
                <w:color w:val="0000CC"/>
                <w:sz w:val="20"/>
                <w:szCs w:val="20"/>
                <w:lang w:val="en-GB" w:eastAsia="zh-CN"/>
              </w:rPr>
            </w:pPr>
          </w:p>
          <w:p w14:paraId="4CE20823" w14:textId="77777777" w:rsidR="00AE1638" w:rsidRPr="00F74A3E" w:rsidRDefault="00AE1638" w:rsidP="00AE1638">
            <w:pPr>
              <w:widowControl w:val="0"/>
              <w:autoSpaceDE w:val="0"/>
              <w:autoSpaceDN w:val="0"/>
              <w:rPr>
                <w:rFonts w:ascii="Arial" w:eastAsia="Times New Roman" w:hAnsi="Arial" w:cs="Arial"/>
                <w:color w:val="0000CC"/>
                <w:sz w:val="20"/>
                <w:szCs w:val="20"/>
                <w:lang w:val="en-GB" w:eastAsia="zh-CN"/>
              </w:rPr>
            </w:pPr>
          </w:p>
          <w:p w14:paraId="165EFBD6" w14:textId="34E8FAE8" w:rsidR="00AE1638" w:rsidRPr="00F74A3E" w:rsidRDefault="00AE1638" w:rsidP="00AE1638">
            <w:pPr>
              <w:rPr>
                <w:rFonts w:ascii="Arial" w:eastAsia="Times New Roman" w:hAnsi="Arial" w:cs="Arial"/>
                <w:sz w:val="20"/>
                <w:szCs w:val="20"/>
                <w:lang w:val="en-US"/>
              </w:rPr>
            </w:pPr>
            <w:r w:rsidRPr="00F74A3E">
              <w:rPr>
                <w:rFonts w:ascii="Arial" w:eastAsia="Times New Roman" w:hAnsi="Arial" w:cs="Arial"/>
                <w:sz w:val="20"/>
                <w:szCs w:val="20"/>
                <w:lang w:val="en-US"/>
              </w:rPr>
              <w:t xml:space="preserve"> </w:t>
            </w:r>
          </w:p>
          <w:p w14:paraId="34785524" w14:textId="164C80B5" w:rsidR="00EB0161" w:rsidRPr="00F74A3E" w:rsidRDefault="00EB0161" w:rsidP="003E3961">
            <w:pPr>
              <w:pStyle w:val="ListParagraph"/>
              <w:autoSpaceDE w:val="0"/>
              <w:autoSpaceDN w:val="0"/>
              <w:adjustRightInd w:val="0"/>
              <w:ind w:left="1440"/>
              <w:rPr>
                <w:rFonts w:ascii="Arial" w:hAnsi="Arial" w:cs="Arial"/>
                <w:color w:val="0000FF"/>
                <w:sz w:val="20"/>
                <w:szCs w:val="20"/>
              </w:rPr>
            </w:pPr>
          </w:p>
        </w:tc>
      </w:tr>
    </w:tbl>
    <w:p w14:paraId="69743B9D" w14:textId="39FFDD14" w:rsidR="00F0277C" w:rsidRDefault="00F0277C" w:rsidP="00F0277C">
      <w:pPr>
        <w:spacing w:after="0"/>
        <w:contextualSpacing/>
        <w:rPr>
          <w:rFonts w:ascii="Arial" w:hAnsi="Arial" w:cs="Arial"/>
          <w:b/>
          <w:sz w:val="20"/>
          <w:szCs w:val="20"/>
        </w:rPr>
      </w:pPr>
    </w:p>
    <w:p w14:paraId="27D117D7" w14:textId="5D9C3273" w:rsidR="00FB437E" w:rsidRDefault="00FB437E" w:rsidP="00F0277C">
      <w:pPr>
        <w:spacing w:after="0"/>
        <w:contextualSpacing/>
        <w:rPr>
          <w:rFonts w:ascii="Arial" w:hAnsi="Arial" w:cs="Arial"/>
          <w:b/>
          <w:sz w:val="20"/>
          <w:szCs w:val="20"/>
        </w:rPr>
      </w:pPr>
    </w:p>
    <w:p w14:paraId="4C483F3E" w14:textId="77777777" w:rsidR="00FB437E" w:rsidRPr="00F74A3E" w:rsidRDefault="00FB437E" w:rsidP="00F0277C">
      <w:pPr>
        <w:spacing w:after="0"/>
        <w:contextualSpacing/>
        <w:rPr>
          <w:rFonts w:ascii="Arial" w:hAnsi="Arial" w:cs="Arial"/>
          <w:b/>
          <w:sz w:val="20"/>
          <w:szCs w:val="20"/>
        </w:rPr>
      </w:pPr>
    </w:p>
    <w:tbl>
      <w:tblPr>
        <w:tblStyle w:val="TableGrid"/>
        <w:tblW w:w="0" w:type="auto"/>
        <w:tblBorders>
          <w:insideV w:val="single" w:sz="4" w:space="0" w:color="FF0000"/>
        </w:tblBorders>
        <w:tblLook w:val="04A0" w:firstRow="1" w:lastRow="0" w:firstColumn="1" w:lastColumn="0" w:noHBand="0" w:noVBand="1"/>
      </w:tblPr>
      <w:tblGrid>
        <w:gridCol w:w="9350"/>
      </w:tblGrid>
      <w:tr w:rsidR="00F0277C" w:rsidRPr="00F74A3E" w14:paraId="02C94443" w14:textId="77777777" w:rsidTr="00F0277C">
        <w:tc>
          <w:tcPr>
            <w:tcW w:w="9411" w:type="dxa"/>
            <w:shd w:val="clear" w:color="auto" w:fill="FF0000"/>
            <w:vAlign w:val="center"/>
          </w:tcPr>
          <w:p w14:paraId="2B1FECB9" w14:textId="77777777" w:rsidR="00F0277C" w:rsidRPr="00F74A3E" w:rsidRDefault="00F0277C" w:rsidP="00F0277C">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t>Math Content</w:t>
            </w:r>
          </w:p>
        </w:tc>
      </w:tr>
      <w:tr w:rsidR="00F0277C" w:rsidRPr="00F74A3E" w14:paraId="35F4FEA8" w14:textId="77777777" w:rsidTr="00F0277C">
        <w:trPr>
          <w:trHeight w:val="796"/>
        </w:trPr>
        <w:tc>
          <w:tcPr>
            <w:tcW w:w="9411" w:type="dxa"/>
          </w:tcPr>
          <w:p w14:paraId="05D420A5" w14:textId="78DA4A33" w:rsidR="00F0277C" w:rsidRPr="00F74A3E" w:rsidRDefault="009B36D3" w:rsidP="009E20C4">
            <w:pPr>
              <w:rPr>
                <w:rFonts w:ascii="Arial" w:hAnsi="Arial" w:cs="Arial"/>
                <w:color w:val="FF0000"/>
                <w:sz w:val="20"/>
                <w:szCs w:val="20"/>
              </w:rPr>
            </w:pPr>
            <w:r w:rsidRPr="00F74A3E">
              <w:rPr>
                <w:rFonts w:ascii="Arial" w:hAnsi="Arial" w:cs="Arial"/>
                <w:sz w:val="20"/>
                <w:szCs w:val="20"/>
              </w:rPr>
              <w:t>This course does not rely upon mathematical skills beyond those normally found in the Grade 10 curriculum: simple algebra and geometry.  There is little emphasis placed upon mathematical manipulation.  For example, the end-of-term exams will contain around 120 multiple-choice questions of which fewer than 5 will require the use of elementary mathematical concepts discussed in the course.  Scientific notation, the use of power of 10 notation, is discussed as numbers in this course can be either extremely large (</w:t>
            </w:r>
            <w:r w:rsidR="00FB437E">
              <w:rPr>
                <w:rFonts w:ascii="Arial" w:hAnsi="Arial" w:cs="Arial"/>
                <w:sz w:val="20"/>
                <w:szCs w:val="20"/>
              </w:rPr>
              <w:t xml:space="preserve">e.g., </w:t>
            </w:r>
            <w:r w:rsidRPr="00F74A3E">
              <w:rPr>
                <w:rFonts w:ascii="Arial" w:hAnsi="Arial" w:cs="Arial"/>
                <w:sz w:val="20"/>
                <w:szCs w:val="20"/>
              </w:rPr>
              <w:t>scale of the universe) or very small (</w:t>
            </w:r>
            <w:r w:rsidR="00FB437E">
              <w:rPr>
                <w:rFonts w:ascii="Arial" w:hAnsi="Arial" w:cs="Arial"/>
                <w:sz w:val="20"/>
                <w:szCs w:val="20"/>
              </w:rPr>
              <w:t xml:space="preserve">e.g., </w:t>
            </w:r>
            <w:r w:rsidRPr="00F74A3E">
              <w:rPr>
                <w:rFonts w:ascii="Arial" w:hAnsi="Arial" w:cs="Arial"/>
                <w:sz w:val="20"/>
                <w:szCs w:val="20"/>
              </w:rPr>
              <w:t>size of a cell).</w:t>
            </w:r>
          </w:p>
        </w:tc>
      </w:tr>
    </w:tbl>
    <w:p w14:paraId="1B804B99" w14:textId="77777777" w:rsidR="00CE76EA" w:rsidRPr="00F74A3E" w:rsidRDefault="00CE76EA" w:rsidP="00CE76EA">
      <w:pPr>
        <w:spacing w:after="0"/>
        <w:contextualSpacing/>
        <w:rPr>
          <w:rFonts w:ascii="Arial" w:hAnsi="Arial" w:cs="Arial"/>
          <w:b/>
          <w:sz w:val="20"/>
          <w:szCs w:val="20"/>
        </w:rPr>
      </w:pPr>
    </w:p>
    <w:tbl>
      <w:tblPr>
        <w:tblStyle w:val="TableGrid"/>
        <w:tblW w:w="4918" w:type="pct"/>
        <w:tblBorders>
          <w:insideV w:val="single" w:sz="4" w:space="0" w:color="FF0000"/>
        </w:tblBorders>
        <w:tblLook w:val="04A0" w:firstRow="1" w:lastRow="0" w:firstColumn="1" w:lastColumn="0" w:noHBand="0" w:noVBand="1"/>
      </w:tblPr>
      <w:tblGrid>
        <w:gridCol w:w="9197"/>
      </w:tblGrid>
      <w:tr w:rsidR="00CE76EA" w:rsidRPr="00F74A3E" w14:paraId="07FA2EDA" w14:textId="77777777" w:rsidTr="00CE76EA">
        <w:trPr>
          <w:trHeight w:val="11"/>
        </w:trPr>
        <w:tc>
          <w:tcPr>
            <w:tcW w:w="5000" w:type="pct"/>
            <w:shd w:val="clear" w:color="auto" w:fill="FF0000"/>
          </w:tcPr>
          <w:p w14:paraId="23E0F3EA" w14:textId="365F21D3" w:rsidR="00CE76EA" w:rsidRPr="00F74A3E" w:rsidRDefault="00CE76EA" w:rsidP="00EB0161">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t xml:space="preserve">Course </w:t>
            </w:r>
            <w:r w:rsidR="00EB0161" w:rsidRPr="00F74A3E">
              <w:rPr>
                <w:rFonts w:ascii="Arial" w:hAnsi="Arial" w:cs="Arial"/>
                <w:color w:val="FFFFFF" w:themeColor="background1"/>
                <w:sz w:val="20"/>
                <w:szCs w:val="20"/>
              </w:rPr>
              <w:t>Policies</w:t>
            </w:r>
          </w:p>
        </w:tc>
      </w:tr>
      <w:tr w:rsidR="009E20C4" w:rsidRPr="00F74A3E" w14:paraId="02F959A1" w14:textId="77777777" w:rsidTr="00CE76EA">
        <w:trPr>
          <w:trHeight w:val="1584"/>
        </w:trPr>
        <w:tc>
          <w:tcPr>
            <w:tcW w:w="5000" w:type="pct"/>
          </w:tcPr>
          <w:p w14:paraId="1214BF6C" w14:textId="77777777"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autoSpaceDE w:val="0"/>
              <w:autoSpaceDN w:val="0"/>
              <w:rPr>
                <w:rFonts w:ascii="Arial" w:eastAsia="Times New Roman" w:hAnsi="Arial" w:cs="Arial"/>
                <w:sz w:val="20"/>
                <w:szCs w:val="20"/>
                <w:u w:val="single"/>
                <w:lang w:val="en-GB" w:eastAsia="zh-CN"/>
              </w:rPr>
            </w:pPr>
            <w:r w:rsidRPr="00F74A3E">
              <w:rPr>
                <w:rFonts w:ascii="Arial" w:eastAsia="Times New Roman" w:hAnsi="Arial" w:cs="Arial"/>
                <w:b/>
                <w:sz w:val="20"/>
                <w:szCs w:val="20"/>
                <w:u w:val="single"/>
                <w:lang w:val="en-GB" w:eastAsia="zh-CN"/>
              </w:rPr>
              <w:t>Assignment Submission</w:t>
            </w:r>
            <w:r w:rsidRPr="00F74A3E">
              <w:rPr>
                <w:rFonts w:ascii="Arial" w:eastAsia="Times New Roman" w:hAnsi="Arial" w:cs="Arial"/>
                <w:sz w:val="20"/>
                <w:szCs w:val="20"/>
                <w:u w:val="single"/>
                <w:lang w:val="en-GB" w:eastAsia="zh-CN"/>
              </w:rPr>
              <w:t>:</w:t>
            </w:r>
          </w:p>
          <w:p w14:paraId="2054600B" w14:textId="77777777"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Students must not only perform academically to the best of their ability, but submit their work on time.  Accordingly,</w:t>
            </w:r>
            <w:r w:rsidRPr="00F74A3E">
              <w:rPr>
                <w:rFonts w:ascii="Arial" w:eastAsia="Times New Roman" w:hAnsi="Arial" w:cs="Arial"/>
                <w:b/>
                <w:bCs/>
                <w:sz w:val="20"/>
                <w:szCs w:val="20"/>
                <w:lang w:val="en-GB" w:eastAsia="zh-CN"/>
              </w:rPr>
              <w:t xml:space="preserve"> </w:t>
            </w:r>
            <w:r w:rsidRPr="00F74A3E">
              <w:rPr>
                <w:rFonts w:ascii="Arial" w:eastAsia="Times New Roman" w:hAnsi="Arial" w:cs="Arial"/>
                <w:bCs/>
                <w:sz w:val="20"/>
                <w:szCs w:val="20"/>
                <w:lang w:val="en-GB" w:eastAsia="zh-CN"/>
              </w:rPr>
              <w:t>assignments for this course must be received on or before the due date and time specified</w:t>
            </w:r>
            <w:r w:rsidRPr="00F74A3E">
              <w:rPr>
                <w:rFonts w:ascii="Arial" w:eastAsia="Times New Roman" w:hAnsi="Arial" w:cs="Arial"/>
                <w:sz w:val="20"/>
                <w:szCs w:val="20"/>
                <w:lang w:val="en-GB" w:eastAsia="zh-CN"/>
              </w:rPr>
              <w:t xml:space="preserve">.  Assignments done on-line such as Chapter Completion Assignments will be automatically graded by Moodle and the grade will appear in the gradebook in a timely manner once the assignment or quiz has closed.  Assignments that require a written component – individual and group assignments – must be uploaded to the course website in either </w:t>
            </w:r>
            <w:r w:rsidRPr="00F74A3E">
              <w:rPr>
                <w:rFonts w:ascii="Arial" w:eastAsia="Times New Roman" w:hAnsi="Arial" w:cs="Arial"/>
                <w:b/>
                <w:sz w:val="20"/>
                <w:szCs w:val="20"/>
                <w:u w:val="single"/>
                <w:lang w:val="en-GB" w:eastAsia="zh-CN"/>
              </w:rPr>
              <w:t>PDF or WORD format</w:t>
            </w:r>
            <w:r w:rsidRPr="00F74A3E">
              <w:rPr>
                <w:rFonts w:ascii="Arial" w:eastAsia="Times New Roman" w:hAnsi="Arial" w:cs="Arial"/>
                <w:sz w:val="20"/>
                <w:szCs w:val="20"/>
                <w:lang w:val="en-GB" w:eastAsia="zh-CN"/>
              </w:rPr>
              <w:t xml:space="preserve"> while the assignment is “open.”  Please note that ONLY these two formats will be accepted for grading.  </w:t>
            </w:r>
          </w:p>
          <w:p w14:paraId="63719588" w14:textId="77777777"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p>
          <w:p w14:paraId="2CEE3833" w14:textId="777520A0"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autoSpaceDE w:val="0"/>
              <w:autoSpaceDN w:val="0"/>
              <w:rPr>
                <w:rFonts w:ascii="Arial" w:eastAsia="Times New Roman" w:hAnsi="Arial" w:cs="Arial"/>
                <w:b/>
                <w:sz w:val="20"/>
                <w:szCs w:val="20"/>
                <w:u w:val="single"/>
                <w:lang w:val="en-GB" w:eastAsia="zh-CN"/>
              </w:rPr>
            </w:pPr>
            <w:r w:rsidRPr="00F74A3E">
              <w:rPr>
                <w:rFonts w:ascii="Arial" w:eastAsia="Times New Roman" w:hAnsi="Arial" w:cs="Arial"/>
                <w:b/>
                <w:sz w:val="20"/>
                <w:szCs w:val="20"/>
                <w:u w:val="single"/>
                <w:lang w:val="en-GB" w:eastAsia="zh-CN"/>
              </w:rPr>
              <w:t xml:space="preserve">Lateness Penalty: </w:t>
            </w:r>
          </w:p>
          <w:p w14:paraId="49EECF79" w14:textId="5DDEF3BD"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autoSpaceDE w:val="0"/>
              <w:autoSpaceDN w:val="0"/>
              <w:rPr>
                <w:rFonts w:ascii="Arial" w:eastAsia="Times New Roman" w:hAnsi="Arial" w:cs="Arial"/>
                <w:sz w:val="20"/>
                <w:szCs w:val="20"/>
                <w:lang w:val="en-US" w:eastAsia="zh-CN"/>
              </w:rPr>
            </w:pPr>
            <w:r w:rsidRPr="00F74A3E">
              <w:rPr>
                <w:rFonts w:ascii="Arial" w:eastAsia="Times New Roman" w:hAnsi="Arial" w:cs="Arial"/>
                <w:sz w:val="20"/>
                <w:szCs w:val="20"/>
                <w:lang w:val="en-US" w:eastAsia="zh-CN"/>
              </w:rPr>
              <w:t xml:space="preserve">Because assignments are </w:t>
            </w:r>
            <w:r w:rsidR="00FB437E">
              <w:rPr>
                <w:rFonts w:ascii="Arial" w:eastAsia="Times New Roman" w:hAnsi="Arial" w:cs="Arial"/>
                <w:sz w:val="20"/>
                <w:szCs w:val="20"/>
                <w:lang w:val="en-US" w:eastAsia="zh-CN"/>
              </w:rPr>
              <w:t xml:space="preserve">submitted </w:t>
            </w:r>
            <w:r w:rsidRPr="00F74A3E">
              <w:rPr>
                <w:rFonts w:ascii="Arial" w:eastAsia="Times New Roman" w:hAnsi="Arial" w:cs="Arial"/>
                <w:sz w:val="20"/>
                <w:szCs w:val="20"/>
                <w:lang w:val="en-US" w:eastAsia="zh-CN"/>
              </w:rPr>
              <w:t xml:space="preserve">entirely on-line with a precise due date and time, there will be </w:t>
            </w:r>
            <w:r w:rsidRPr="00F74A3E">
              <w:rPr>
                <w:rFonts w:ascii="Arial" w:eastAsia="Times New Roman" w:hAnsi="Arial" w:cs="Arial"/>
                <w:b/>
                <w:sz w:val="20"/>
                <w:szCs w:val="20"/>
                <w:lang w:val="en-US" w:eastAsia="zh-CN"/>
              </w:rPr>
              <w:t>no opportunity for late submission</w:t>
            </w:r>
            <w:r w:rsidRPr="00F74A3E">
              <w:rPr>
                <w:rFonts w:ascii="Arial" w:eastAsia="Times New Roman" w:hAnsi="Arial" w:cs="Arial"/>
                <w:sz w:val="20"/>
                <w:szCs w:val="20"/>
                <w:lang w:val="en-US" w:eastAsia="zh-CN"/>
              </w:rPr>
              <w:t xml:space="preserve">.  Thus plan accordingly and do not leave submissions to the last minute.  </w:t>
            </w:r>
          </w:p>
          <w:p w14:paraId="699A31B7" w14:textId="22BC66A9" w:rsidR="009E20C4" w:rsidRPr="00F74A3E" w:rsidRDefault="009E20C4" w:rsidP="009E20C4">
            <w:pPr>
              <w:widowControl w:val="0"/>
              <w:numPr>
                <w:ilvl w:val="0"/>
                <w:numId w:val="2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autoSpaceDE w:val="0"/>
              <w:autoSpaceDN w:val="0"/>
              <w:rPr>
                <w:rFonts w:ascii="Arial" w:eastAsia="Times New Roman" w:hAnsi="Arial" w:cs="Arial"/>
                <w:sz w:val="20"/>
                <w:szCs w:val="20"/>
                <w:lang w:val="en-US" w:eastAsia="zh-CN"/>
              </w:rPr>
            </w:pPr>
            <w:r w:rsidRPr="00F74A3E">
              <w:rPr>
                <w:rFonts w:ascii="Arial" w:eastAsia="Times New Roman" w:hAnsi="Arial" w:cs="Arial"/>
                <w:sz w:val="20"/>
                <w:szCs w:val="20"/>
                <w:lang w:val="en-US" w:eastAsia="zh-CN"/>
              </w:rPr>
              <w:t xml:space="preserve">The “80% rule” is in effect for the homework, e.g., GAs, IAs, ICQs and CCAs, so it is </w:t>
            </w:r>
            <w:r w:rsidRPr="00F74A3E">
              <w:rPr>
                <w:rFonts w:ascii="Arial" w:eastAsia="Times New Roman" w:hAnsi="Arial" w:cs="Arial"/>
                <w:b/>
                <w:sz w:val="20"/>
                <w:szCs w:val="20"/>
                <w:lang w:val="en-US" w:eastAsia="zh-CN"/>
              </w:rPr>
              <w:t>not necessary to provide documentation for a single missing assessment</w:t>
            </w:r>
            <w:r w:rsidRPr="00F74A3E">
              <w:rPr>
                <w:rFonts w:ascii="Arial" w:eastAsia="Times New Roman" w:hAnsi="Arial" w:cs="Arial"/>
                <w:sz w:val="20"/>
                <w:szCs w:val="20"/>
                <w:lang w:val="en-US" w:eastAsia="zh-CN"/>
              </w:rPr>
              <w:t xml:space="preserve"> even if there were valid extenuating circumstances.  If, however, there is a chronic problem that may cause a student to miss a few assessments, this should be discussed with the Instructor during office hours at the earliest opportunity.</w:t>
            </w:r>
          </w:p>
          <w:p w14:paraId="5B7234BC" w14:textId="17D5EFF2" w:rsidR="009E20C4" w:rsidRPr="00F74A3E" w:rsidRDefault="009E20C4" w:rsidP="009E20C4">
            <w:pPr>
              <w:widowControl w:val="0"/>
              <w:numPr>
                <w:ilvl w:val="0"/>
                <w:numId w:val="2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autoSpaceDE w:val="0"/>
              <w:autoSpaceDN w:val="0"/>
              <w:rPr>
                <w:rFonts w:ascii="Arial" w:eastAsia="Times New Roman" w:hAnsi="Arial" w:cs="Arial"/>
                <w:sz w:val="20"/>
                <w:szCs w:val="20"/>
                <w:lang w:val="en-US" w:eastAsia="zh-CN"/>
              </w:rPr>
            </w:pPr>
            <w:r w:rsidRPr="00F74A3E">
              <w:rPr>
                <w:rFonts w:ascii="Arial" w:eastAsia="Times New Roman" w:hAnsi="Arial" w:cs="Arial"/>
                <w:sz w:val="20"/>
                <w:szCs w:val="20"/>
                <w:lang w:val="en-US" w:eastAsia="zh-CN"/>
              </w:rPr>
              <w:t xml:space="preserve">In the case of the Group and Individual Assignments, deadlines are set </w:t>
            </w:r>
            <w:r w:rsidR="00FB437E">
              <w:rPr>
                <w:rFonts w:ascii="Arial" w:eastAsia="Times New Roman" w:hAnsi="Arial" w:cs="Arial"/>
                <w:sz w:val="20"/>
                <w:szCs w:val="20"/>
                <w:lang w:val="en-US" w:eastAsia="zh-CN"/>
              </w:rPr>
              <w:t xml:space="preserve">well </w:t>
            </w:r>
            <w:r w:rsidRPr="00F74A3E">
              <w:rPr>
                <w:rFonts w:ascii="Arial" w:eastAsia="Times New Roman" w:hAnsi="Arial" w:cs="Arial"/>
                <w:sz w:val="20"/>
                <w:szCs w:val="20"/>
                <w:lang w:val="en-US" w:eastAsia="zh-CN"/>
              </w:rPr>
              <w:t>in advance to allow adequate time for completion and submission.  Do not leave subm</w:t>
            </w:r>
            <w:r w:rsidR="00FB437E">
              <w:rPr>
                <w:rFonts w:ascii="Arial" w:eastAsia="Times New Roman" w:hAnsi="Arial" w:cs="Arial"/>
                <w:sz w:val="20"/>
                <w:szCs w:val="20"/>
                <w:lang w:val="en-US" w:eastAsia="zh-CN"/>
              </w:rPr>
              <w:t xml:space="preserve">ission to the last minute!  </w:t>
            </w:r>
            <w:r w:rsidRPr="00F74A3E">
              <w:rPr>
                <w:rFonts w:ascii="Arial" w:eastAsia="Times New Roman" w:hAnsi="Arial" w:cs="Arial"/>
                <w:sz w:val="20"/>
                <w:szCs w:val="20"/>
                <w:lang w:val="en-US" w:eastAsia="zh-CN"/>
              </w:rPr>
              <w:t>GA and IA’s will count towards your assessment but as noted above</w:t>
            </w:r>
            <w:r w:rsidR="00FB437E">
              <w:rPr>
                <w:rFonts w:ascii="Arial" w:eastAsia="Times New Roman" w:hAnsi="Arial" w:cs="Arial"/>
                <w:sz w:val="20"/>
                <w:szCs w:val="20"/>
                <w:lang w:val="en-US" w:eastAsia="zh-CN"/>
              </w:rPr>
              <w:t>,</w:t>
            </w:r>
            <w:r w:rsidRPr="00F74A3E">
              <w:rPr>
                <w:rFonts w:ascii="Arial" w:eastAsia="Times New Roman" w:hAnsi="Arial" w:cs="Arial"/>
                <w:sz w:val="20"/>
                <w:szCs w:val="20"/>
                <w:lang w:val="en-US" w:eastAsia="zh-CN"/>
              </w:rPr>
              <w:t xml:space="preserve"> the poorest of each assignment type will be ignored.</w:t>
            </w:r>
          </w:p>
          <w:p w14:paraId="475E08C8" w14:textId="77777777"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autoSpaceDE w:val="0"/>
              <w:autoSpaceDN w:val="0"/>
              <w:rPr>
                <w:rFonts w:ascii="Arial" w:eastAsia="Times New Roman" w:hAnsi="Arial" w:cs="Arial"/>
                <w:b/>
                <w:sz w:val="20"/>
                <w:szCs w:val="20"/>
                <w:lang w:val="en-GB" w:eastAsia="zh-CN"/>
              </w:rPr>
            </w:pPr>
          </w:p>
          <w:p w14:paraId="7D83BD7D" w14:textId="77777777"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autoSpaceDE w:val="0"/>
              <w:autoSpaceDN w:val="0"/>
              <w:rPr>
                <w:rFonts w:ascii="Arial" w:eastAsia="Times New Roman" w:hAnsi="Arial" w:cs="Arial"/>
                <w:b/>
                <w:sz w:val="20"/>
                <w:szCs w:val="20"/>
                <w:u w:val="single"/>
                <w:lang w:val="en-GB" w:eastAsia="zh-CN"/>
              </w:rPr>
            </w:pPr>
            <w:r w:rsidRPr="00F74A3E">
              <w:rPr>
                <w:rFonts w:ascii="Arial" w:eastAsia="Times New Roman" w:hAnsi="Arial" w:cs="Arial"/>
                <w:b/>
                <w:sz w:val="20"/>
                <w:szCs w:val="20"/>
                <w:u w:val="single"/>
                <w:lang w:val="en-GB" w:eastAsia="zh-CN"/>
              </w:rPr>
              <w:t xml:space="preserve">Missed Tests:  </w:t>
            </w:r>
          </w:p>
          <w:p w14:paraId="420966A3" w14:textId="74677460"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r w:rsidRPr="00F74A3E">
              <w:rPr>
                <w:rFonts w:ascii="Arial" w:eastAsia="Times New Roman" w:hAnsi="Arial" w:cs="Arial"/>
                <w:sz w:val="20"/>
                <w:szCs w:val="20"/>
                <w:lang w:val="en-GB" w:eastAsia="zh-CN"/>
              </w:rPr>
              <w:t xml:space="preserve">Students with a legitimate reason for missing an end-of-term exam, such as illness, compassionate grounds, etc., which is confirmed by supporting documentation (e.g., an Attending Physician’s Statement and not simply a physician’s letter) may request accommodation from a Course Instructor. Flying home early is </w:t>
            </w:r>
            <w:r w:rsidRPr="00F74A3E">
              <w:rPr>
                <w:rFonts w:ascii="Arial" w:eastAsia="Times New Roman" w:hAnsi="Arial" w:cs="Arial"/>
                <w:i/>
                <w:sz w:val="20"/>
                <w:szCs w:val="20"/>
                <w:lang w:val="en-GB" w:eastAsia="zh-CN"/>
              </w:rPr>
              <w:t>not</w:t>
            </w:r>
            <w:r w:rsidRPr="00F74A3E">
              <w:rPr>
                <w:rFonts w:ascii="Arial" w:eastAsia="Times New Roman" w:hAnsi="Arial" w:cs="Arial"/>
                <w:sz w:val="20"/>
                <w:szCs w:val="20"/>
                <w:lang w:val="en-GB" w:eastAsia="zh-CN"/>
              </w:rPr>
              <w:t xml:space="preserve"> considered a legitimate reason for missing an exam.  A student who has missed an exam for a legitimate/documentable reason </w:t>
            </w:r>
            <w:r w:rsidRPr="00F74A3E">
              <w:rPr>
                <w:rFonts w:ascii="Arial" w:eastAsia="Times New Roman" w:hAnsi="Arial" w:cs="Arial"/>
                <w:b/>
                <w:sz w:val="20"/>
                <w:szCs w:val="20"/>
                <w:u w:val="single"/>
                <w:lang w:val="en-GB" w:eastAsia="zh-CN"/>
              </w:rPr>
              <w:t>must</w:t>
            </w:r>
            <w:r w:rsidRPr="00F74A3E">
              <w:rPr>
                <w:rFonts w:ascii="Arial" w:eastAsia="Times New Roman" w:hAnsi="Arial" w:cs="Arial"/>
                <w:sz w:val="20"/>
                <w:szCs w:val="20"/>
                <w:lang w:val="en-GB" w:eastAsia="zh-CN"/>
              </w:rPr>
              <w:t xml:space="preserve"> contact the course Instructor by email (</w:t>
            </w:r>
            <w:hyperlink r:id="rId14" w:history="1">
              <w:r w:rsidRPr="00F74A3E">
                <w:rPr>
                  <w:rFonts w:ascii="Arial" w:eastAsia="Times New Roman" w:hAnsi="Arial" w:cs="Arial"/>
                  <w:color w:val="0000FF"/>
                  <w:sz w:val="20"/>
                  <w:szCs w:val="20"/>
                  <w:u w:val="single"/>
                  <w:lang w:val="en-GB" w:eastAsia="zh-CN"/>
                </w:rPr>
                <w:t>nats1880@yorku.ca</w:t>
              </w:r>
            </w:hyperlink>
            <w:r w:rsidRPr="00F74A3E">
              <w:rPr>
                <w:rFonts w:ascii="Arial" w:eastAsia="Times New Roman" w:hAnsi="Arial" w:cs="Arial"/>
                <w:sz w:val="20"/>
                <w:szCs w:val="20"/>
                <w:lang w:val="en-GB" w:eastAsia="zh-CN"/>
              </w:rPr>
              <w:t xml:space="preserve">) as soon as he/she is able, and estimate when she/he will provide the appropriate hardcopy documentation. The hardcopy documentation should be scanned and emailed to the course email address within 5 business days of the missed exam.  If the documentation is on time and deemed acceptable by the course director, the student may be given permission to write a deferred Exam.  (A hardcopy of the original documentation should be submitted when the deferred exam is written.)  If a student misses a deferred Exam, then the student will be required to submit a formal Petition to the Faculty of Science.  </w:t>
            </w:r>
            <w:r w:rsidRPr="00F74A3E">
              <w:rPr>
                <w:rFonts w:ascii="Arial" w:eastAsia="Times New Roman" w:hAnsi="Arial" w:cs="Arial"/>
                <w:b/>
                <w:sz w:val="20"/>
                <w:szCs w:val="20"/>
                <w:lang w:val="en-GB" w:eastAsia="zh-CN"/>
              </w:rPr>
              <w:t>Students missing an end-of-term exam will receive a grade of 0 for the exam without acceptable documentation.</w:t>
            </w:r>
          </w:p>
          <w:p w14:paraId="7DB3495D" w14:textId="77777777"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sz w:val="20"/>
                <w:szCs w:val="20"/>
                <w:lang w:val="en-GB" w:eastAsia="zh-CN"/>
              </w:rPr>
            </w:pPr>
          </w:p>
          <w:p w14:paraId="62125FEE" w14:textId="77777777"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color w:val="000000"/>
                <w:sz w:val="20"/>
                <w:szCs w:val="20"/>
                <w:u w:val="single"/>
                <w:lang w:val="en-GB" w:eastAsia="zh-CN"/>
              </w:rPr>
            </w:pPr>
            <w:r w:rsidRPr="00F74A3E">
              <w:rPr>
                <w:rFonts w:ascii="Arial" w:eastAsia="Times New Roman" w:hAnsi="Arial" w:cs="Arial"/>
                <w:b/>
                <w:color w:val="000000"/>
                <w:sz w:val="20"/>
                <w:szCs w:val="20"/>
                <w:u w:val="single"/>
                <w:lang w:val="en-GB" w:eastAsia="zh-CN"/>
              </w:rPr>
              <w:t>Plagiarism</w:t>
            </w:r>
            <w:r w:rsidRPr="00F74A3E">
              <w:rPr>
                <w:rFonts w:ascii="Arial" w:eastAsia="Times New Roman" w:hAnsi="Arial" w:cs="Arial"/>
                <w:color w:val="000000"/>
                <w:sz w:val="20"/>
                <w:szCs w:val="20"/>
                <w:lang w:val="en-GB" w:eastAsia="zh-CN"/>
              </w:rPr>
              <w:t>:</w:t>
            </w:r>
            <w:r w:rsidRPr="00F74A3E">
              <w:rPr>
                <w:rFonts w:ascii="Arial" w:eastAsia="Times New Roman" w:hAnsi="Arial" w:cs="Arial"/>
                <w:color w:val="000000"/>
                <w:sz w:val="20"/>
                <w:szCs w:val="20"/>
                <w:u w:val="single"/>
                <w:lang w:val="en-GB" w:eastAsia="zh-CN"/>
              </w:rPr>
              <w:t xml:space="preserve"> </w:t>
            </w:r>
          </w:p>
          <w:p w14:paraId="75F72412" w14:textId="62CF84CE" w:rsidR="009E20C4"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color w:val="000000"/>
                <w:sz w:val="20"/>
                <w:szCs w:val="20"/>
                <w:lang w:val="en-GB" w:eastAsia="zh-CN"/>
              </w:rPr>
            </w:pPr>
            <w:r w:rsidRPr="00F74A3E">
              <w:rPr>
                <w:rFonts w:ascii="Arial" w:eastAsia="Times New Roman" w:hAnsi="Arial" w:cs="Arial"/>
                <w:color w:val="000000"/>
                <w:sz w:val="20"/>
                <w:szCs w:val="20"/>
                <w:lang w:val="en-GB" w:eastAsia="zh-CN"/>
              </w:rPr>
              <w:t>Any material submitted by a student for any graded component of this course must be original to that student unless otherwise explicitly acknowledged.  Collaboration with colleagues on sharpening critical skills is strongly encouraged in this class, but it is both unethical and unacceptable to claim credit for work performed by another without attribution.  Cheating and plagiarism – the attempt to gain unfair academic advantage – will not be tolerated at this institution. This includes allowing another student to submit original work – whole or in part – that you yourself have done.  Penalties for all such offences range from a failing grade on the submitted material to expulsion from the University</w:t>
            </w:r>
          </w:p>
          <w:p w14:paraId="4E26BF68" w14:textId="77777777" w:rsidR="007477D2" w:rsidRPr="00F74A3E" w:rsidRDefault="007477D2"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color w:val="000000"/>
                <w:sz w:val="20"/>
                <w:szCs w:val="20"/>
                <w:lang w:val="en-GB" w:eastAsia="zh-CN"/>
              </w:rPr>
            </w:pPr>
          </w:p>
          <w:p w14:paraId="252FB4FC" w14:textId="692A6F3E" w:rsidR="009E20C4"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color w:val="000000"/>
                <w:sz w:val="20"/>
                <w:szCs w:val="20"/>
                <w:lang w:val="en-GB" w:eastAsia="zh-CN"/>
              </w:rPr>
            </w:pPr>
          </w:p>
          <w:p w14:paraId="323EF77F" w14:textId="77777777"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color w:val="000000"/>
                <w:sz w:val="20"/>
                <w:szCs w:val="20"/>
                <w:lang w:val="en-GB" w:eastAsia="zh-CN"/>
              </w:rPr>
            </w:pPr>
            <w:r w:rsidRPr="00F74A3E">
              <w:rPr>
                <w:rFonts w:ascii="Arial" w:eastAsia="Times New Roman" w:hAnsi="Arial" w:cs="Arial"/>
                <w:b/>
                <w:color w:val="000000"/>
                <w:sz w:val="20"/>
                <w:szCs w:val="20"/>
                <w:u w:val="single"/>
                <w:lang w:val="en-GB" w:eastAsia="zh-CN"/>
              </w:rPr>
              <w:lastRenderedPageBreak/>
              <w:t>Paraphrasing</w:t>
            </w:r>
            <w:r w:rsidRPr="00F74A3E">
              <w:rPr>
                <w:rFonts w:ascii="Arial" w:eastAsia="Times New Roman" w:hAnsi="Arial" w:cs="Arial"/>
                <w:color w:val="000000"/>
                <w:sz w:val="20"/>
                <w:szCs w:val="20"/>
                <w:lang w:val="en-GB" w:eastAsia="zh-CN"/>
              </w:rPr>
              <w:t>:</w:t>
            </w:r>
          </w:p>
          <w:p w14:paraId="34A995B5" w14:textId="667AD9F1"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color w:val="000000"/>
                <w:sz w:val="20"/>
                <w:szCs w:val="20"/>
                <w:lang w:val="en-GB" w:eastAsia="zh-CN"/>
              </w:rPr>
            </w:pPr>
            <w:r w:rsidRPr="00F74A3E">
              <w:rPr>
                <w:rFonts w:ascii="Arial" w:eastAsia="Times New Roman" w:hAnsi="Arial" w:cs="Arial"/>
                <w:color w:val="000000"/>
                <w:sz w:val="20"/>
                <w:szCs w:val="20"/>
                <w:lang w:val="en-GB" w:eastAsia="zh-CN"/>
              </w:rPr>
              <w:t xml:space="preserve">To avoid plagiarism, it is common for authors to paraphrase the idea(s) of another; that is, to express in their own words the words of someone else.  While this is a legitimate form of expression, the author should still attribute the original source of the idea(s).  Moreover, paraphrasing involves a substantial rephrasing of the original author’s words, and not merely to changing a word or phrase.  Students may photograph slides during a lecture only for their own personal use.  Students may record lectures for their own personal use.  </w:t>
            </w:r>
            <w:r w:rsidR="00B4318D" w:rsidRPr="00F74A3E">
              <w:rPr>
                <w:rFonts w:ascii="Arial" w:eastAsia="Times New Roman" w:hAnsi="Arial" w:cs="Arial"/>
                <w:color w:val="000000"/>
                <w:sz w:val="20"/>
                <w:szCs w:val="20"/>
                <w:lang w:val="en-GB" w:eastAsia="zh-CN"/>
              </w:rPr>
              <w:t>Videos (containing audio) of all lectures will be posted to the course website, however, and a copy of all the slides will be available for each chapter.  Moreover, each student will receive a copy of all the ICQs they attempted for study purposes.</w:t>
            </w:r>
          </w:p>
          <w:p w14:paraId="68E12109" w14:textId="77777777"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color w:val="000000"/>
                <w:sz w:val="20"/>
                <w:szCs w:val="20"/>
                <w:lang w:val="en-GB" w:eastAsia="zh-CN"/>
              </w:rPr>
            </w:pPr>
          </w:p>
          <w:p w14:paraId="1FBD3FC5" w14:textId="77777777" w:rsidR="009E20C4" w:rsidRPr="00F74A3E" w:rsidRDefault="009E20C4" w:rsidP="009E20C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color w:val="000000"/>
                <w:sz w:val="20"/>
                <w:szCs w:val="20"/>
                <w:lang w:val="en-GB" w:eastAsia="zh-CN"/>
              </w:rPr>
            </w:pPr>
            <w:r w:rsidRPr="00F74A3E">
              <w:rPr>
                <w:rFonts w:ascii="Arial" w:eastAsia="Times New Roman" w:hAnsi="Arial" w:cs="Arial"/>
                <w:b/>
                <w:color w:val="000000"/>
                <w:sz w:val="20"/>
                <w:szCs w:val="20"/>
                <w:u w:val="single"/>
                <w:lang w:val="en-GB" w:eastAsia="zh-CN"/>
              </w:rPr>
              <w:t>Citation</w:t>
            </w:r>
            <w:r w:rsidRPr="00F74A3E">
              <w:rPr>
                <w:rFonts w:ascii="Arial" w:eastAsia="Times New Roman" w:hAnsi="Arial" w:cs="Arial"/>
                <w:color w:val="000000"/>
                <w:sz w:val="20"/>
                <w:szCs w:val="20"/>
                <w:lang w:val="en-GB" w:eastAsia="zh-CN"/>
              </w:rPr>
              <w:t>:</w:t>
            </w:r>
          </w:p>
          <w:p w14:paraId="23E428AE" w14:textId="73D8A348" w:rsidR="009E20C4" w:rsidRPr="00F74A3E" w:rsidRDefault="009E20C4" w:rsidP="00B4318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rPr>
                <w:rFonts w:ascii="Arial" w:eastAsia="Times New Roman" w:hAnsi="Arial" w:cs="Arial"/>
                <w:color w:val="000000"/>
                <w:sz w:val="20"/>
                <w:szCs w:val="20"/>
                <w:lang w:val="en-GB" w:eastAsia="zh-CN"/>
              </w:rPr>
            </w:pPr>
            <w:r w:rsidRPr="00F74A3E">
              <w:rPr>
                <w:rFonts w:ascii="Arial" w:eastAsia="Times New Roman" w:hAnsi="Arial" w:cs="Arial"/>
                <w:color w:val="000000"/>
                <w:sz w:val="20"/>
                <w:szCs w:val="20"/>
                <w:lang w:val="en-GB" w:eastAsia="zh-CN"/>
              </w:rPr>
              <w:t xml:space="preserve">Citations are part of scholarly work.  It is important to adopt a consistent citation style (i.e., footnotes, bibliographies, etc.).  There are many such styles some of which can be found at: </w:t>
            </w:r>
            <w:hyperlink r:id="rId15" w:history="1">
              <w:r w:rsidRPr="00F74A3E">
                <w:rPr>
                  <w:rStyle w:val="Hyperlink"/>
                  <w:rFonts w:ascii="Arial" w:hAnsi="Arial" w:cs="Arial"/>
                  <w:sz w:val="20"/>
                  <w:szCs w:val="20"/>
                </w:rPr>
                <w:t>http://researchguides.library.yorku.ca/styleguides</w:t>
              </w:r>
            </w:hyperlink>
            <w:r w:rsidRPr="00F74A3E">
              <w:rPr>
                <w:rFonts w:ascii="Arial" w:hAnsi="Arial" w:cs="Arial"/>
                <w:color w:val="000000"/>
                <w:sz w:val="20"/>
                <w:szCs w:val="20"/>
              </w:rPr>
              <w:t xml:space="preserve"> .  We expect students to use the APA style in this course which is described in detail at links on this URL.</w:t>
            </w:r>
          </w:p>
        </w:tc>
      </w:tr>
    </w:tbl>
    <w:p w14:paraId="049677D8" w14:textId="77777777" w:rsidR="00CE76EA" w:rsidRPr="00F74A3E" w:rsidRDefault="00CE76EA" w:rsidP="00D27FED">
      <w:pPr>
        <w:spacing w:after="0"/>
        <w:contextualSpacing/>
        <w:rPr>
          <w:rFonts w:ascii="Arial" w:hAnsi="Arial" w:cs="Arial"/>
          <w:b/>
          <w:sz w:val="20"/>
          <w:szCs w:val="20"/>
        </w:rPr>
      </w:pPr>
    </w:p>
    <w:tbl>
      <w:tblPr>
        <w:tblStyle w:val="TableGrid"/>
        <w:tblW w:w="0" w:type="auto"/>
        <w:tblBorders>
          <w:insideV w:val="single" w:sz="4" w:space="0" w:color="FF0000"/>
        </w:tblBorders>
        <w:tblLook w:val="04A0" w:firstRow="1" w:lastRow="0" w:firstColumn="1" w:lastColumn="0" w:noHBand="0" w:noVBand="1"/>
      </w:tblPr>
      <w:tblGrid>
        <w:gridCol w:w="9350"/>
      </w:tblGrid>
      <w:tr w:rsidR="004F6039" w:rsidRPr="00F74A3E" w14:paraId="122F7C07" w14:textId="77777777" w:rsidTr="008B54B4">
        <w:tc>
          <w:tcPr>
            <w:tcW w:w="9411" w:type="dxa"/>
            <w:shd w:val="clear" w:color="auto" w:fill="FF0000"/>
          </w:tcPr>
          <w:p w14:paraId="135DD7E1" w14:textId="4A03F5A2" w:rsidR="004F6039" w:rsidRPr="00F74A3E" w:rsidRDefault="00100585" w:rsidP="008B54B4">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t>Copyright and Intellectual Property</w:t>
            </w:r>
          </w:p>
        </w:tc>
      </w:tr>
      <w:tr w:rsidR="004F6039" w:rsidRPr="00F74A3E" w14:paraId="3B10BE9C" w14:textId="77777777" w:rsidTr="00810ED2">
        <w:trPr>
          <w:trHeight w:val="2535"/>
        </w:trPr>
        <w:tc>
          <w:tcPr>
            <w:tcW w:w="9411" w:type="dxa"/>
          </w:tcPr>
          <w:p w14:paraId="4E75EED3" w14:textId="1B3366B5" w:rsidR="00554CE4" w:rsidRPr="00F74A3E" w:rsidRDefault="00554CE4" w:rsidP="00554CE4">
            <w:pPr>
              <w:autoSpaceDE w:val="0"/>
              <w:autoSpaceDN w:val="0"/>
              <w:adjustRightInd w:val="0"/>
              <w:rPr>
                <w:rFonts w:ascii="Arial" w:hAnsi="Arial" w:cs="Arial"/>
                <w:color w:val="000000"/>
                <w:sz w:val="20"/>
                <w:szCs w:val="20"/>
              </w:rPr>
            </w:pPr>
            <w:r w:rsidRPr="00F74A3E">
              <w:rPr>
                <w:rFonts w:ascii="Arial" w:hAnsi="Arial" w:cs="Arial"/>
                <w:color w:val="000000"/>
                <w:sz w:val="20"/>
                <w:szCs w:val="20"/>
              </w:rPr>
              <w:t xml:space="preserve">Numerous students in Faculty of Science courses have been charged with academic misconduct when materials they uploaded to third party repository sites (e.g. Course Hero, One Class, etc.) were taken and used by unknown students in later offerings of the course. The Faculty’s Committee on Examinations and Academic Standards (CEAS) found in these cases that the burden of proof in a charge of aiding and abetting had been met, since the uploading students had been found in all cases to be wilfully blind to the reasonable likelihood of supporting plagiarism in this manner. Accordingly, to avoid this risk, students are urged not to upload their work to these sites. Whenever a student submits work obtained through Course Hero or One Class, the submitting student will be charged with plagiarism and the uploading student will be charged with aiding and abetting. </w:t>
            </w:r>
          </w:p>
          <w:p w14:paraId="53FA0EA5" w14:textId="539B2BC4" w:rsidR="00B4318D" w:rsidRPr="00F74A3E" w:rsidRDefault="00554CE4" w:rsidP="00B4318D">
            <w:pPr>
              <w:autoSpaceDE w:val="0"/>
              <w:autoSpaceDN w:val="0"/>
              <w:adjustRightInd w:val="0"/>
              <w:rPr>
                <w:rFonts w:ascii="Arial" w:hAnsi="Arial" w:cs="Arial"/>
                <w:color w:val="0000FF"/>
                <w:sz w:val="20"/>
                <w:szCs w:val="20"/>
              </w:rPr>
            </w:pPr>
            <w:r w:rsidRPr="00F74A3E">
              <w:rPr>
                <w:rFonts w:ascii="Arial" w:hAnsi="Arial" w:cs="Arial"/>
                <w:color w:val="000000"/>
                <w:sz w:val="20"/>
                <w:szCs w:val="20"/>
              </w:rPr>
              <w:t>Note also that exams, tests, and other assignments are the copyrighted works of the professor assigning them, whether copyright is overtly claimed or not (i.e. whether the © is used or not). Scanning these documents constitutes copying, which is a breach of Canadian copyright law, and the breach is aggravated when scans are shared or uploaded to third party repository sites.</w:t>
            </w:r>
            <w:r w:rsidR="00B4318D" w:rsidRPr="00F74A3E">
              <w:rPr>
                <w:rFonts w:ascii="Arial" w:hAnsi="Arial" w:cs="Arial"/>
                <w:color w:val="000000" w:themeColor="text1"/>
                <w:sz w:val="20"/>
                <w:szCs w:val="20"/>
              </w:rPr>
              <w:t xml:space="preserve"> The class (Moodle) website is a proprietary repository of materials produced explicitly for the use of students registered in this class.  Moreover, the (digital) material on the class website is the intellectual property of the instructors and much of it is under copyright by the textbook vendor.  This means that it is unethical and illegal to share this material directly with students not registered in this class or to external websites.</w:t>
            </w:r>
          </w:p>
        </w:tc>
      </w:tr>
    </w:tbl>
    <w:p w14:paraId="5E5E5FA0" w14:textId="77777777" w:rsidR="00547C44" w:rsidRPr="00F74A3E" w:rsidRDefault="00547C44" w:rsidP="00D27FED">
      <w:pPr>
        <w:spacing w:after="0"/>
        <w:contextualSpacing/>
        <w:rPr>
          <w:rFonts w:ascii="Arial" w:hAnsi="Arial" w:cs="Arial"/>
          <w:sz w:val="20"/>
          <w:szCs w:val="20"/>
        </w:rPr>
      </w:pPr>
    </w:p>
    <w:tbl>
      <w:tblPr>
        <w:tblStyle w:val="TableGrid"/>
        <w:tblW w:w="0" w:type="auto"/>
        <w:tblLook w:val="04A0" w:firstRow="1" w:lastRow="0" w:firstColumn="1" w:lastColumn="0" w:noHBand="0" w:noVBand="1"/>
      </w:tblPr>
      <w:tblGrid>
        <w:gridCol w:w="9350"/>
      </w:tblGrid>
      <w:tr w:rsidR="00CF26F6" w:rsidRPr="00F74A3E" w14:paraId="66DBE4E0" w14:textId="77777777" w:rsidTr="008B54B4">
        <w:tc>
          <w:tcPr>
            <w:tcW w:w="9411" w:type="dxa"/>
            <w:tcBorders>
              <w:top w:val="single" w:sz="4" w:space="0" w:color="auto"/>
              <w:left w:val="single" w:sz="4" w:space="0" w:color="auto"/>
              <w:bottom w:val="single" w:sz="4" w:space="0" w:color="auto"/>
              <w:right w:val="single" w:sz="4" w:space="0" w:color="auto"/>
            </w:tcBorders>
            <w:shd w:val="clear" w:color="auto" w:fill="FF0000"/>
          </w:tcPr>
          <w:p w14:paraId="57F18082" w14:textId="77777777" w:rsidR="00CF26F6" w:rsidRPr="00F74A3E" w:rsidRDefault="00CF26F6" w:rsidP="008B54B4">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t>University Policies</w:t>
            </w:r>
          </w:p>
        </w:tc>
      </w:tr>
      <w:tr w:rsidR="008B54B4" w:rsidRPr="00F74A3E" w14:paraId="7EB82E48" w14:textId="77777777" w:rsidTr="00E535A7">
        <w:trPr>
          <w:trHeight w:val="83"/>
        </w:trPr>
        <w:tc>
          <w:tcPr>
            <w:tcW w:w="9411" w:type="dxa"/>
            <w:tcBorders>
              <w:top w:val="single" w:sz="4" w:space="0" w:color="auto"/>
            </w:tcBorders>
          </w:tcPr>
          <w:p w14:paraId="1CE84390" w14:textId="45C4A1F8" w:rsidR="008B54B4" w:rsidRPr="00F74A3E" w:rsidRDefault="00A30586" w:rsidP="00A30586">
            <w:pPr>
              <w:autoSpaceDE w:val="0"/>
              <w:autoSpaceDN w:val="0"/>
              <w:adjustRightInd w:val="0"/>
              <w:rPr>
                <w:rFonts w:ascii="Arial" w:hAnsi="Arial" w:cs="Arial"/>
                <w:b/>
                <w:color w:val="000000"/>
                <w:sz w:val="20"/>
                <w:szCs w:val="20"/>
                <w:u w:val="single"/>
                <w:lang w:val="en-US"/>
              </w:rPr>
            </w:pPr>
            <w:r w:rsidRPr="00F74A3E">
              <w:rPr>
                <w:rFonts w:ascii="Arial" w:hAnsi="Arial" w:cs="Arial"/>
                <w:b/>
                <w:color w:val="000000"/>
                <w:sz w:val="20"/>
                <w:szCs w:val="20"/>
                <w:u w:val="single"/>
                <w:lang w:val="en-US"/>
              </w:rPr>
              <w:t>Important Sessional Dates</w:t>
            </w:r>
          </w:p>
          <w:p w14:paraId="2CA6E606" w14:textId="00625B9E" w:rsidR="00CB0230" w:rsidRPr="00F74A3E" w:rsidRDefault="0057445B" w:rsidP="00A30586">
            <w:pPr>
              <w:autoSpaceDE w:val="0"/>
              <w:autoSpaceDN w:val="0"/>
              <w:adjustRightInd w:val="0"/>
              <w:rPr>
                <w:rFonts w:ascii="Arial" w:hAnsi="Arial" w:cs="Arial"/>
                <w:color w:val="000000"/>
                <w:sz w:val="20"/>
                <w:szCs w:val="20"/>
                <w:lang w:val="en-US"/>
              </w:rPr>
            </w:pPr>
            <w:r w:rsidRPr="00F74A3E">
              <w:rPr>
                <w:rFonts w:ascii="Arial" w:hAnsi="Arial" w:cs="Arial"/>
                <w:color w:val="000000"/>
                <w:sz w:val="20"/>
                <w:szCs w:val="20"/>
                <w:lang w:val="en-US"/>
              </w:rPr>
              <w:t>Includes s</w:t>
            </w:r>
            <w:r w:rsidR="00CB0230" w:rsidRPr="00F74A3E">
              <w:rPr>
                <w:rFonts w:ascii="Arial" w:hAnsi="Arial" w:cs="Arial"/>
                <w:color w:val="000000"/>
                <w:sz w:val="20"/>
                <w:szCs w:val="20"/>
                <w:lang w:val="en-US"/>
              </w:rPr>
              <w:t>essional start and end dates, drop deadline</w:t>
            </w:r>
            <w:r w:rsidRPr="00F74A3E">
              <w:rPr>
                <w:rFonts w:ascii="Arial" w:hAnsi="Arial" w:cs="Arial"/>
                <w:color w:val="000000"/>
                <w:sz w:val="20"/>
                <w:szCs w:val="20"/>
                <w:lang w:val="en-US"/>
              </w:rPr>
              <w:t>s</w:t>
            </w:r>
            <w:r w:rsidR="00CB0230" w:rsidRPr="00F74A3E">
              <w:rPr>
                <w:rFonts w:ascii="Arial" w:hAnsi="Arial" w:cs="Arial"/>
                <w:color w:val="000000"/>
                <w:sz w:val="20"/>
                <w:szCs w:val="20"/>
                <w:lang w:val="en-US"/>
              </w:rPr>
              <w:t>, and withdrawal date</w:t>
            </w:r>
            <w:r w:rsidRPr="00F74A3E">
              <w:rPr>
                <w:rFonts w:ascii="Arial" w:hAnsi="Arial" w:cs="Arial"/>
                <w:color w:val="000000"/>
                <w:sz w:val="20"/>
                <w:szCs w:val="20"/>
                <w:lang w:val="en-US"/>
              </w:rPr>
              <w:t>s</w:t>
            </w:r>
            <w:r w:rsidR="00CB0230" w:rsidRPr="00F74A3E">
              <w:rPr>
                <w:rFonts w:ascii="Arial" w:hAnsi="Arial" w:cs="Arial"/>
                <w:color w:val="000000"/>
                <w:sz w:val="20"/>
                <w:szCs w:val="20"/>
                <w:lang w:val="en-US"/>
              </w:rPr>
              <w:t>.</w:t>
            </w:r>
          </w:p>
          <w:p w14:paraId="4B74F502" w14:textId="5F6A9A04" w:rsidR="00A30586" w:rsidRPr="00F74A3E" w:rsidRDefault="00A30586" w:rsidP="00081B1F">
            <w:pPr>
              <w:autoSpaceDE w:val="0"/>
              <w:autoSpaceDN w:val="0"/>
              <w:adjustRightInd w:val="0"/>
              <w:ind w:left="720"/>
              <w:rPr>
                <w:rFonts w:ascii="Arial" w:hAnsi="Arial" w:cs="Arial"/>
                <w:color w:val="000000"/>
                <w:sz w:val="20"/>
                <w:szCs w:val="20"/>
                <w:lang w:val="en-US"/>
              </w:rPr>
            </w:pPr>
            <w:r w:rsidRPr="00F74A3E">
              <w:rPr>
                <w:rFonts w:ascii="Arial" w:hAnsi="Arial" w:cs="Arial"/>
                <w:color w:val="000000"/>
                <w:sz w:val="20"/>
                <w:szCs w:val="20"/>
                <w:lang w:val="en-US"/>
              </w:rPr>
              <w:t xml:space="preserve">See the </w:t>
            </w:r>
            <w:r w:rsidR="009D0726" w:rsidRPr="00F74A3E">
              <w:rPr>
                <w:rFonts w:ascii="Arial" w:hAnsi="Arial" w:cs="Arial"/>
                <w:color w:val="000000"/>
                <w:sz w:val="20"/>
                <w:szCs w:val="20"/>
                <w:lang w:val="en-US"/>
              </w:rPr>
              <w:t xml:space="preserve">Office of the Registrar </w:t>
            </w:r>
            <w:r w:rsidRPr="00F74A3E">
              <w:rPr>
                <w:rFonts w:ascii="Arial" w:hAnsi="Arial" w:cs="Arial"/>
                <w:color w:val="000000"/>
                <w:sz w:val="20"/>
                <w:szCs w:val="20"/>
                <w:lang w:val="en-US"/>
              </w:rPr>
              <w:t xml:space="preserve">website at </w:t>
            </w:r>
            <w:hyperlink r:id="rId16" w:history="1">
              <w:r w:rsidRPr="00F74A3E">
                <w:rPr>
                  <w:rStyle w:val="Hyperlink"/>
                  <w:rFonts w:ascii="Arial" w:hAnsi="Arial" w:cs="Arial"/>
                  <w:sz w:val="20"/>
                  <w:szCs w:val="20"/>
                  <w:lang w:val="en-US"/>
                </w:rPr>
                <w:t>http://www.registrar.yorku.ca/enrol/dates/</w:t>
              </w:r>
            </w:hyperlink>
          </w:p>
          <w:p w14:paraId="63122DD3" w14:textId="51CEBBEE" w:rsidR="00A30586" w:rsidRPr="00F74A3E" w:rsidRDefault="00A30586" w:rsidP="00A30586">
            <w:pPr>
              <w:autoSpaceDE w:val="0"/>
              <w:autoSpaceDN w:val="0"/>
              <w:adjustRightInd w:val="0"/>
              <w:rPr>
                <w:rFonts w:ascii="Arial" w:hAnsi="Arial" w:cs="Arial"/>
                <w:color w:val="000000"/>
                <w:sz w:val="20"/>
                <w:szCs w:val="20"/>
                <w:lang w:val="en-US"/>
              </w:rPr>
            </w:pPr>
          </w:p>
          <w:p w14:paraId="070067BA" w14:textId="77777777" w:rsidR="008452FE" w:rsidRPr="00F74A3E" w:rsidRDefault="008452FE" w:rsidP="008452FE">
            <w:pPr>
              <w:autoSpaceDE w:val="0"/>
              <w:autoSpaceDN w:val="0"/>
              <w:adjustRightInd w:val="0"/>
              <w:rPr>
                <w:rFonts w:ascii="Arial" w:hAnsi="Arial" w:cs="Arial"/>
                <w:b/>
                <w:color w:val="000000"/>
                <w:sz w:val="20"/>
                <w:szCs w:val="20"/>
                <w:u w:val="single"/>
                <w:lang w:val="en-US"/>
              </w:rPr>
            </w:pPr>
            <w:r w:rsidRPr="00F74A3E">
              <w:rPr>
                <w:rFonts w:ascii="Arial" w:hAnsi="Arial" w:cs="Arial"/>
                <w:b/>
                <w:color w:val="000000"/>
                <w:sz w:val="20"/>
                <w:szCs w:val="20"/>
                <w:u w:val="single"/>
                <w:lang w:val="en-US"/>
              </w:rPr>
              <w:t>Important Sessional Dates</w:t>
            </w:r>
          </w:p>
          <w:p w14:paraId="228CA8F3" w14:textId="46B90B37" w:rsidR="008452FE" w:rsidRPr="00F74A3E" w:rsidRDefault="008452FE" w:rsidP="008452FE">
            <w:pPr>
              <w:autoSpaceDE w:val="0"/>
              <w:autoSpaceDN w:val="0"/>
              <w:adjustRightInd w:val="0"/>
              <w:rPr>
                <w:rFonts w:ascii="Arial" w:hAnsi="Arial" w:cs="Arial"/>
                <w:color w:val="000000"/>
                <w:sz w:val="20"/>
                <w:szCs w:val="20"/>
                <w:lang w:val="en-US"/>
              </w:rPr>
            </w:pPr>
            <w:r w:rsidRPr="00F74A3E">
              <w:rPr>
                <w:rFonts w:ascii="Arial" w:hAnsi="Arial" w:cs="Arial"/>
                <w:color w:val="000000"/>
                <w:sz w:val="20"/>
                <w:szCs w:val="20"/>
                <w:lang w:val="en-US"/>
              </w:rPr>
              <w:t>Includes sessional start and end dates, drop deadlines, and withdrawal dates.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6"/>
              <w:gridCol w:w="3498"/>
            </w:tblGrid>
            <w:tr w:rsidR="008452FE" w:rsidRPr="00F74A3E" w14:paraId="74419278" w14:textId="77777777" w:rsidTr="003823E0">
              <w:trPr>
                <w:trHeight w:hRule="exact" w:val="288"/>
                <w:jc w:val="center"/>
              </w:trPr>
              <w:tc>
                <w:tcPr>
                  <w:tcW w:w="5626" w:type="dxa"/>
                  <w:shd w:val="clear" w:color="auto" w:fill="auto"/>
                </w:tcPr>
                <w:p w14:paraId="093A2874" w14:textId="77777777" w:rsidR="008452FE" w:rsidRPr="00F74A3E" w:rsidRDefault="008452FE"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20"/>
                      <w:szCs w:val="20"/>
                      <w:lang w:val="en-GB"/>
                    </w:rPr>
                  </w:pPr>
                  <w:r w:rsidRPr="00F74A3E">
                    <w:rPr>
                      <w:rFonts w:ascii="Arial" w:hAnsi="Arial" w:cs="Arial"/>
                      <w:b/>
                      <w:bCs/>
                      <w:sz w:val="20"/>
                      <w:szCs w:val="20"/>
                      <w:lang w:val="en-GB"/>
                    </w:rPr>
                    <w:t>Event</w:t>
                  </w:r>
                </w:p>
              </w:tc>
              <w:tc>
                <w:tcPr>
                  <w:tcW w:w="3498" w:type="dxa"/>
                  <w:shd w:val="clear" w:color="auto" w:fill="auto"/>
                </w:tcPr>
                <w:p w14:paraId="172EAA22" w14:textId="77777777" w:rsidR="008452FE" w:rsidRPr="00F74A3E" w:rsidRDefault="008452FE"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20"/>
                      <w:szCs w:val="20"/>
                      <w:lang w:val="en-GB"/>
                    </w:rPr>
                  </w:pPr>
                  <w:r w:rsidRPr="00F74A3E">
                    <w:rPr>
                      <w:rFonts w:ascii="Arial" w:hAnsi="Arial" w:cs="Arial"/>
                      <w:b/>
                      <w:bCs/>
                      <w:sz w:val="20"/>
                      <w:szCs w:val="20"/>
                      <w:lang w:val="en-GB"/>
                    </w:rPr>
                    <w:t>Date</w:t>
                  </w:r>
                </w:p>
              </w:tc>
            </w:tr>
            <w:tr w:rsidR="008452FE" w:rsidRPr="00F74A3E" w14:paraId="747A0D4F" w14:textId="77777777" w:rsidTr="003823E0">
              <w:trPr>
                <w:trHeight w:hRule="exact" w:val="288"/>
                <w:jc w:val="center"/>
              </w:trPr>
              <w:tc>
                <w:tcPr>
                  <w:tcW w:w="5626" w:type="dxa"/>
                  <w:shd w:val="clear" w:color="auto" w:fill="auto"/>
                </w:tcPr>
                <w:p w14:paraId="129D07AC" w14:textId="20358FDF" w:rsidR="008452FE" w:rsidRPr="00F74A3E" w:rsidRDefault="003823E0"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First class (Fall Term)</w:t>
                  </w:r>
                </w:p>
              </w:tc>
              <w:tc>
                <w:tcPr>
                  <w:tcW w:w="3498" w:type="dxa"/>
                  <w:shd w:val="clear" w:color="auto" w:fill="auto"/>
                </w:tcPr>
                <w:p w14:paraId="2D3C118D" w14:textId="3FF462A0" w:rsidR="008452FE" w:rsidRPr="00F74A3E" w:rsidRDefault="003823E0"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 xml:space="preserve">Sep </w:t>
                  </w:r>
                  <w:r w:rsidR="007477D2">
                    <w:rPr>
                      <w:rFonts w:ascii="Arial" w:hAnsi="Arial" w:cs="Arial"/>
                      <w:bCs/>
                      <w:sz w:val="20"/>
                      <w:szCs w:val="20"/>
                      <w:lang w:val="en-GB"/>
                    </w:rPr>
                    <w:t>0</w:t>
                  </w:r>
                  <w:r w:rsidRPr="00F74A3E">
                    <w:rPr>
                      <w:rFonts w:ascii="Arial" w:hAnsi="Arial" w:cs="Arial"/>
                      <w:bCs/>
                      <w:sz w:val="20"/>
                      <w:szCs w:val="20"/>
                      <w:lang w:val="en-GB"/>
                    </w:rPr>
                    <w:t>5</w:t>
                  </w:r>
                  <w:r w:rsidR="008452FE" w:rsidRPr="00F74A3E">
                    <w:rPr>
                      <w:rFonts w:ascii="Arial" w:hAnsi="Arial" w:cs="Arial"/>
                      <w:bCs/>
                      <w:sz w:val="20"/>
                      <w:szCs w:val="20"/>
                      <w:lang w:val="en-GB"/>
                    </w:rPr>
                    <w:t>, 2019</w:t>
                  </w:r>
                </w:p>
              </w:tc>
            </w:tr>
            <w:tr w:rsidR="003823E0" w:rsidRPr="00F74A3E" w14:paraId="37A38B66" w14:textId="77777777" w:rsidTr="003823E0">
              <w:trPr>
                <w:trHeight w:hRule="exact" w:val="288"/>
                <w:jc w:val="center"/>
              </w:trPr>
              <w:tc>
                <w:tcPr>
                  <w:tcW w:w="5626" w:type="dxa"/>
                  <w:shd w:val="clear" w:color="auto" w:fill="auto"/>
                </w:tcPr>
                <w:p w14:paraId="095D8DA8" w14:textId="2FC3C4B7" w:rsidR="003823E0" w:rsidRPr="00F74A3E" w:rsidRDefault="003823E0" w:rsidP="003823E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 xml:space="preserve">Last day to enrol </w:t>
                  </w:r>
                  <w:r w:rsidRPr="00F74A3E">
                    <w:rPr>
                      <w:rFonts w:ascii="Arial" w:hAnsi="Arial" w:cs="Arial"/>
                      <w:bCs/>
                      <w:i/>
                      <w:sz w:val="20"/>
                      <w:szCs w:val="20"/>
                      <w:lang w:val="en-GB"/>
                    </w:rPr>
                    <w:t>without permission</w:t>
                  </w:r>
                  <w:r w:rsidRPr="00F74A3E">
                    <w:rPr>
                      <w:rFonts w:ascii="Arial" w:hAnsi="Arial" w:cs="Arial"/>
                      <w:bCs/>
                      <w:sz w:val="20"/>
                      <w:szCs w:val="20"/>
                      <w:lang w:val="en-GB"/>
                    </w:rPr>
                    <w:t xml:space="preserve"> of Course Director*</w:t>
                  </w:r>
                </w:p>
              </w:tc>
              <w:tc>
                <w:tcPr>
                  <w:tcW w:w="3498" w:type="dxa"/>
                  <w:shd w:val="clear" w:color="auto" w:fill="auto"/>
                </w:tcPr>
                <w:p w14:paraId="6510268B" w14:textId="384DC48A" w:rsidR="003823E0" w:rsidRPr="00F74A3E" w:rsidRDefault="003823E0" w:rsidP="003823E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Sep 17, 2019</w:t>
                  </w:r>
                </w:p>
              </w:tc>
            </w:tr>
            <w:tr w:rsidR="008452FE" w:rsidRPr="00F74A3E" w14:paraId="3F4ED209" w14:textId="77777777" w:rsidTr="003823E0">
              <w:trPr>
                <w:trHeight w:hRule="exact" w:val="288"/>
                <w:jc w:val="center"/>
              </w:trPr>
              <w:tc>
                <w:tcPr>
                  <w:tcW w:w="5626" w:type="dxa"/>
                  <w:shd w:val="clear" w:color="auto" w:fill="auto"/>
                </w:tcPr>
                <w:p w14:paraId="182786EC" w14:textId="368D6CEB" w:rsidR="008452FE" w:rsidRPr="00F74A3E" w:rsidRDefault="003823E0" w:rsidP="003823E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 xml:space="preserve">Fall Reading Week </w:t>
                  </w:r>
                  <w:r w:rsidR="008452FE" w:rsidRPr="00F74A3E">
                    <w:rPr>
                      <w:rFonts w:ascii="Arial" w:hAnsi="Arial" w:cs="Arial"/>
                      <w:bCs/>
                      <w:sz w:val="20"/>
                      <w:szCs w:val="20"/>
                      <w:lang w:val="en-GB"/>
                    </w:rPr>
                    <w:t>(no classes)</w:t>
                  </w:r>
                </w:p>
              </w:tc>
              <w:tc>
                <w:tcPr>
                  <w:tcW w:w="3498" w:type="dxa"/>
                  <w:shd w:val="clear" w:color="auto" w:fill="auto"/>
                </w:tcPr>
                <w:p w14:paraId="3F6FCE6C" w14:textId="0EB8EC37" w:rsidR="008452FE" w:rsidRPr="00F74A3E" w:rsidRDefault="008452FE" w:rsidP="003823E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 xml:space="preserve">Oct </w:t>
                  </w:r>
                  <w:r w:rsidR="003823E0" w:rsidRPr="00F74A3E">
                    <w:rPr>
                      <w:rFonts w:ascii="Arial" w:hAnsi="Arial" w:cs="Arial"/>
                      <w:bCs/>
                      <w:sz w:val="20"/>
                      <w:szCs w:val="20"/>
                      <w:lang w:val="en-GB"/>
                    </w:rPr>
                    <w:t>12-18</w:t>
                  </w:r>
                  <w:r w:rsidRPr="00F74A3E">
                    <w:rPr>
                      <w:rFonts w:ascii="Arial" w:hAnsi="Arial" w:cs="Arial"/>
                      <w:bCs/>
                      <w:sz w:val="20"/>
                      <w:szCs w:val="20"/>
                      <w:lang w:val="en-GB"/>
                    </w:rPr>
                    <w:t>, 2019</w:t>
                  </w:r>
                </w:p>
              </w:tc>
            </w:tr>
            <w:tr w:rsidR="008452FE" w:rsidRPr="00F74A3E" w14:paraId="33C8EBB1" w14:textId="77777777" w:rsidTr="003823E0">
              <w:trPr>
                <w:trHeight w:hRule="exact" w:val="288"/>
                <w:jc w:val="center"/>
              </w:trPr>
              <w:tc>
                <w:tcPr>
                  <w:tcW w:w="5626" w:type="dxa"/>
                  <w:shd w:val="clear" w:color="auto" w:fill="auto"/>
                </w:tcPr>
                <w:p w14:paraId="4DDC8414" w14:textId="5B52B7BA" w:rsidR="008452FE" w:rsidRPr="00F74A3E" w:rsidRDefault="003823E0" w:rsidP="003823E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Last class</w:t>
                  </w:r>
                  <w:r w:rsidR="008452FE" w:rsidRPr="00F74A3E">
                    <w:rPr>
                      <w:rFonts w:ascii="Arial" w:hAnsi="Arial" w:cs="Arial"/>
                      <w:bCs/>
                      <w:sz w:val="20"/>
                      <w:szCs w:val="20"/>
                      <w:lang w:val="en-GB"/>
                    </w:rPr>
                    <w:t xml:space="preserve"> </w:t>
                  </w:r>
                  <w:r w:rsidRPr="00F74A3E">
                    <w:rPr>
                      <w:rFonts w:ascii="Arial" w:hAnsi="Arial" w:cs="Arial"/>
                      <w:bCs/>
                      <w:sz w:val="20"/>
                      <w:szCs w:val="20"/>
                      <w:lang w:val="en-GB"/>
                    </w:rPr>
                    <w:t>(</w:t>
                  </w:r>
                  <w:r w:rsidR="008452FE" w:rsidRPr="00F74A3E">
                    <w:rPr>
                      <w:rFonts w:ascii="Arial" w:hAnsi="Arial" w:cs="Arial"/>
                      <w:bCs/>
                      <w:sz w:val="20"/>
                      <w:szCs w:val="20"/>
                      <w:lang w:val="en-GB"/>
                    </w:rPr>
                    <w:t>Fall Term</w:t>
                  </w:r>
                  <w:r w:rsidRPr="00F74A3E">
                    <w:rPr>
                      <w:rFonts w:ascii="Arial" w:hAnsi="Arial" w:cs="Arial"/>
                      <w:bCs/>
                      <w:sz w:val="20"/>
                      <w:szCs w:val="20"/>
                      <w:lang w:val="en-GB"/>
                    </w:rPr>
                    <w:t>)</w:t>
                  </w:r>
                </w:p>
              </w:tc>
              <w:tc>
                <w:tcPr>
                  <w:tcW w:w="3498" w:type="dxa"/>
                  <w:shd w:val="clear" w:color="auto" w:fill="auto"/>
                </w:tcPr>
                <w:p w14:paraId="1FC3C0D2" w14:textId="2C25334C" w:rsidR="008452FE" w:rsidRPr="00F74A3E" w:rsidRDefault="003823E0"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 xml:space="preserve">Dec </w:t>
                  </w:r>
                  <w:r w:rsidR="007477D2">
                    <w:rPr>
                      <w:rFonts w:ascii="Arial" w:hAnsi="Arial" w:cs="Arial"/>
                      <w:bCs/>
                      <w:sz w:val="20"/>
                      <w:szCs w:val="20"/>
                      <w:lang w:val="en-GB"/>
                    </w:rPr>
                    <w:t>0</w:t>
                  </w:r>
                  <w:r w:rsidRPr="00F74A3E">
                    <w:rPr>
                      <w:rFonts w:ascii="Arial" w:hAnsi="Arial" w:cs="Arial"/>
                      <w:bCs/>
                      <w:sz w:val="20"/>
                      <w:szCs w:val="20"/>
                      <w:lang w:val="en-GB"/>
                    </w:rPr>
                    <w:t>3</w:t>
                  </w:r>
                  <w:r w:rsidR="008452FE" w:rsidRPr="00F74A3E">
                    <w:rPr>
                      <w:rFonts w:ascii="Arial" w:hAnsi="Arial" w:cs="Arial"/>
                      <w:bCs/>
                      <w:sz w:val="20"/>
                      <w:szCs w:val="20"/>
                      <w:lang w:val="en-GB"/>
                    </w:rPr>
                    <w:t>, 2019</w:t>
                  </w:r>
                </w:p>
              </w:tc>
            </w:tr>
            <w:tr w:rsidR="008452FE" w:rsidRPr="00F74A3E" w14:paraId="508AA63A" w14:textId="77777777" w:rsidTr="003823E0">
              <w:trPr>
                <w:trHeight w:hRule="exact" w:val="288"/>
                <w:jc w:val="center"/>
              </w:trPr>
              <w:tc>
                <w:tcPr>
                  <w:tcW w:w="5626" w:type="dxa"/>
                  <w:shd w:val="clear" w:color="auto" w:fill="auto"/>
                </w:tcPr>
                <w:p w14:paraId="3E06B001" w14:textId="77777777" w:rsidR="008452FE" w:rsidRPr="00F74A3E" w:rsidRDefault="008452FE"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Examination period (Fall)</w:t>
                  </w:r>
                </w:p>
              </w:tc>
              <w:tc>
                <w:tcPr>
                  <w:tcW w:w="3498" w:type="dxa"/>
                  <w:shd w:val="clear" w:color="auto" w:fill="auto"/>
                </w:tcPr>
                <w:p w14:paraId="219AF3E0" w14:textId="20EAB0ED" w:rsidR="008452FE" w:rsidRPr="00F74A3E" w:rsidRDefault="008452FE" w:rsidP="003823E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 xml:space="preserve">Between Dec </w:t>
                  </w:r>
                  <w:r w:rsidR="003823E0" w:rsidRPr="00F74A3E">
                    <w:rPr>
                      <w:rFonts w:ascii="Arial" w:hAnsi="Arial" w:cs="Arial"/>
                      <w:bCs/>
                      <w:sz w:val="20"/>
                      <w:szCs w:val="20"/>
                      <w:lang w:val="en-GB"/>
                    </w:rPr>
                    <w:t>05-20</w:t>
                  </w:r>
                  <w:r w:rsidRPr="00F74A3E">
                    <w:rPr>
                      <w:rFonts w:ascii="Arial" w:hAnsi="Arial" w:cs="Arial"/>
                      <w:bCs/>
                      <w:sz w:val="20"/>
                      <w:szCs w:val="20"/>
                      <w:lang w:val="en-GB"/>
                    </w:rPr>
                    <w:t>, 2019</w:t>
                  </w:r>
                </w:p>
              </w:tc>
            </w:tr>
            <w:tr w:rsidR="008452FE" w:rsidRPr="00F74A3E" w14:paraId="2BC08E4F" w14:textId="77777777" w:rsidTr="003823E0">
              <w:trPr>
                <w:trHeight w:hRule="exact" w:val="288"/>
                <w:jc w:val="center"/>
              </w:trPr>
              <w:tc>
                <w:tcPr>
                  <w:tcW w:w="5626" w:type="dxa"/>
                  <w:shd w:val="clear" w:color="auto" w:fill="auto"/>
                </w:tcPr>
                <w:p w14:paraId="7217CE57" w14:textId="3AD69171" w:rsidR="008452FE" w:rsidRPr="00F74A3E" w:rsidRDefault="008452FE" w:rsidP="003823E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 xml:space="preserve">Last day to drop without </w:t>
                  </w:r>
                  <w:r w:rsidR="003823E0" w:rsidRPr="00F74A3E">
                    <w:rPr>
                      <w:rFonts w:ascii="Arial" w:hAnsi="Arial" w:cs="Arial"/>
                      <w:bCs/>
                      <w:sz w:val="20"/>
                      <w:szCs w:val="20"/>
                      <w:lang w:val="en-GB"/>
                    </w:rPr>
                    <w:t xml:space="preserve">receiving </w:t>
                  </w:r>
                  <w:r w:rsidRPr="00F74A3E">
                    <w:rPr>
                      <w:rFonts w:ascii="Arial" w:hAnsi="Arial" w:cs="Arial"/>
                      <w:bCs/>
                      <w:sz w:val="20"/>
                      <w:szCs w:val="20"/>
                      <w:lang w:val="en-GB"/>
                    </w:rPr>
                    <w:t>a grade</w:t>
                  </w:r>
                </w:p>
              </w:tc>
              <w:tc>
                <w:tcPr>
                  <w:tcW w:w="3498" w:type="dxa"/>
                  <w:shd w:val="clear" w:color="auto" w:fill="auto"/>
                </w:tcPr>
                <w:p w14:paraId="1653E68E" w14:textId="4F10027A" w:rsidR="008452FE" w:rsidRPr="00F74A3E" w:rsidRDefault="003823E0"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Feb 03</w:t>
                  </w:r>
                  <w:r w:rsidR="008452FE" w:rsidRPr="00F74A3E">
                    <w:rPr>
                      <w:rFonts w:ascii="Arial" w:hAnsi="Arial" w:cs="Arial"/>
                      <w:bCs/>
                      <w:sz w:val="20"/>
                      <w:szCs w:val="20"/>
                      <w:lang w:val="en-GB"/>
                    </w:rPr>
                    <w:t>, 2020</w:t>
                  </w:r>
                </w:p>
              </w:tc>
            </w:tr>
            <w:tr w:rsidR="008452FE" w:rsidRPr="00F74A3E" w14:paraId="3B12571B" w14:textId="77777777" w:rsidTr="003823E0">
              <w:trPr>
                <w:trHeight w:hRule="exact" w:val="288"/>
                <w:jc w:val="center"/>
              </w:trPr>
              <w:tc>
                <w:tcPr>
                  <w:tcW w:w="5626" w:type="dxa"/>
                  <w:shd w:val="clear" w:color="auto" w:fill="auto"/>
                </w:tcPr>
                <w:p w14:paraId="1520336F" w14:textId="25C996E4" w:rsidR="008452FE" w:rsidRPr="00F74A3E" w:rsidRDefault="003823E0"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 xml:space="preserve">Winter </w:t>
                  </w:r>
                  <w:r w:rsidR="008452FE" w:rsidRPr="00F74A3E">
                    <w:rPr>
                      <w:rFonts w:ascii="Arial" w:hAnsi="Arial" w:cs="Arial"/>
                      <w:bCs/>
                      <w:sz w:val="20"/>
                      <w:szCs w:val="20"/>
                      <w:lang w:val="en-GB"/>
                    </w:rPr>
                    <w:t>Reading Week</w:t>
                  </w:r>
                </w:p>
              </w:tc>
              <w:tc>
                <w:tcPr>
                  <w:tcW w:w="3498" w:type="dxa"/>
                  <w:shd w:val="clear" w:color="auto" w:fill="auto"/>
                </w:tcPr>
                <w:p w14:paraId="0F61EEC9" w14:textId="4C0B23EC" w:rsidR="008452FE" w:rsidRPr="00F74A3E" w:rsidRDefault="008452FE" w:rsidP="003823E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Feb 1</w:t>
                  </w:r>
                  <w:r w:rsidR="003823E0" w:rsidRPr="00F74A3E">
                    <w:rPr>
                      <w:rFonts w:ascii="Arial" w:hAnsi="Arial" w:cs="Arial"/>
                      <w:bCs/>
                      <w:sz w:val="20"/>
                      <w:szCs w:val="20"/>
                      <w:lang w:val="en-GB"/>
                    </w:rPr>
                    <w:t>5-21</w:t>
                  </w:r>
                  <w:r w:rsidRPr="00F74A3E">
                    <w:rPr>
                      <w:rFonts w:ascii="Arial" w:hAnsi="Arial" w:cs="Arial"/>
                      <w:bCs/>
                      <w:sz w:val="20"/>
                      <w:szCs w:val="20"/>
                      <w:lang w:val="en-GB"/>
                    </w:rPr>
                    <w:t>, 2020</w:t>
                  </w:r>
                </w:p>
              </w:tc>
            </w:tr>
            <w:tr w:rsidR="008452FE" w:rsidRPr="00F74A3E" w14:paraId="7DF9F59E" w14:textId="77777777" w:rsidTr="003823E0">
              <w:trPr>
                <w:trHeight w:hRule="exact" w:val="288"/>
                <w:jc w:val="center"/>
              </w:trPr>
              <w:tc>
                <w:tcPr>
                  <w:tcW w:w="5626" w:type="dxa"/>
                  <w:shd w:val="clear" w:color="auto" w:fill="auto"/>
                </w:tcPr>
                <w:p w14:paraId="49A48897" w14:textId="27BB6A55" w:rsidR="008452FE" w:rsidRPr="00F74A3E" w:rsidRDefault="008452FE" w:rsidP="001B133D">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 xml:space="preserve">Last </w:t>
                  </w:r>
                  <w:r w:rsidR="001B133D">
                    <w:rPr>
                      <w:rFonts w:ascii="Arial" w:hAnsi="Arial" w:cs="Arial"/>
                      <w:bCs/>
                      <w:sz w:val="20"/>
                      <w:szCs w:val="20"/>
                      <w:lang w:val="en-GB"/>
                    </w:rPr>
                    <w:t>class (</w:t>
                  </w:r>
                  <w:r w:rsidRPr="00F74A3E">
                    <w:rPr>
                      <w:rFonts w:ascii="Arial" w:hAnsi="Arial" w:cs="Arial"/>
                      <w:bCs/>
                      <w:sz w:val="20"/>
                      <w:szCs w:val="20"/>
                      <w:lang w:val="en-GB"/>
                    </w:rPr>
                    <w:t>Winter Term</w:t>
                  </w:r>
                  <w:r w:rsidR="001B133D">
                    <w:rPr>
                      <w:rFonts w:ascii="Arial" w:hAnsi="Arial" w:cs="Arial"/>
                      <w:bCs/>
                      <w:sz w:val="20"/>
                      <w:szCs w:val="20"/>
                      <w:lang w:val="en-GB"/>
                    </w:rPr>
                    <w:t>)</w:t>
                  </w:r>
                </w:p>
              </w:tc>
              <w:tc>
                <w:tcPr>
                  <w:tcW w:w="3498" w:type="dxa"/>
                  <w:shd w:val="clear" w:color="auto" w:fill="auto"/>
                </w:tcPr>
                <w:p w14:paraId="4818E445" w14:textId="55340653" w:rsidR="008452FE" w:rsidRPr="00F74A3E" w:rsidRDefault="003823E0"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A</w:t>
                  </w:r>
                  <w:r w:rsidR="001B133D">
                    <w:rPr>
                      <w:rFonts w:ascii="Arial" w:hAnsi="Arial" w:cs="Arial"/>
                      <w:bCs/>
                      <w:sz w:val="20"/>
                      <w:szCs w:val="20"/>
                      <w:lang w:val="en-GB"/>
                    </w:rPr>
                    <w:t>pr 02</w:t>
                  </w:r>
                  <w:r w:rsidR="008452FE" w:rsidRPr="00F74A3E">
                    <w:rPr>
                      <w:rFonts w:ascii="Arial" w:hAnsi="Arial" w:cs="Arial"/>
                      <w:bCs/>
                      <w:sz w:val="20"/>
                      <w:szCs w:val="20"/>
                      <w:lang w:val="en-GB"/>
                    </w:rPr>
                    <w:t>, 2020</w:t>
                  </w:r>
                </w:p>
              </w:tc>
            </w:tr>
            <w:tr w:rsidR="008452FE" w:rsidRPr="00F74A3E" w14:paraId="6A526A95" w14:textId="77777777" w:rsidTr="003823E0">
              <w:trPr>
                <w:trHeight w:hRule="exact" w:val="663"/>
                <w:jc w:val="center"/>
              </w:trPr>
              <w:tc>
                <w:tcPr>
                  <w:tcW w:w="5626" w:type="dxa"/>
                  <w:shd w:val="clear" w:color="auto" w:fill="auto"/>
                </w:tcPr>
                <w:p w14:paraId="7950A455" w14:textId="77777777" w:rsidR="008452FE" w:rsidRPr="00F74A3E" w:rsidRDefault="008452FE"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rPr>
                  </w:pPr>
                  <w:r w:rsidRPr="00F74A3E">
                    <w:rPr>
                      <w:rFonts w:ascii="Arial" w:hAnsi="Arial" w:cs="Arial"/>
                      <w:bCs/>
                      <w:sz w:val="20"/>
                      <w:szCs w:val="20"/>
                    </w:rPr>
                    <w:t>Course Withdrawal Period (withdraw from a course and receive a “W” on the transcript</w:t>
                  </w:r>
                </w:p>
              </w:tc>
              <w:tc>
                <w:tcPr>
                  <w:tcW w:w="3498" w:type="dxa"/>
                  <w:shd w:val="clear" w:color="auto" w:fill="auto"/>
                </w:tcPr>
                <w:p w14:paraId="25BD4D7D" w14:textId="65AFAFCA" w:rsidR="008452FE" w:rsidRPr="00F74A3E" w:rsidRDefault="003823E0"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Between Feb 04 and Apr 05</w:t>
                  </w:r>
                  <w:r w:rsidR="008452FE" w:rsidRPr="00F74A3E">
                    <w:rPr>
                      <w:rFonts w:ascii="Arial" w:hAnsi="Arial" w:cs="Arial"/>
                      <w:bCs/>
                      <w:sz w:val="20"/>
                      <w:szCs w:val="20"/>
                      <w:lang w:val="en-GB"/>
                    </w:rPr>
                    <w:t>, 2020</w:t>
                  </w:r>
                </w:p>
              </w:tc>
            </w:tr>
            <w:tr w:rsidR="008452FE" w:rsidRPr="00F74A3E" w14:paraId="05C6E26A" w14:textId="77777777" w:rsidTr="003823E0">
              <w:trPr>
                <w:trHeight w:hRule="exact" w:val="288"/>
                <w:jc w:val="center"/>
              </w:trPr>
              <w:tc>
                <w:tcPr>
                  <w:tcW w:w="5626" w:type="dxa"/>
                  <w:shd w:val="clear" w:color="auto" w:fill="auto"/>
                </w:tcPr>
                <w:p w14:paraId="76CFBC7A" w14:textId="77777777" w:rsidR="008452FE" w:rsidRPr="00F74A3E" w:rsidRDefault="008452FE" w:rsidP="008452F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Examination period (Winter)</w:t>
                  </w:r>
                </w:p>
              </w:tc>
              <w:tc>
                <w:tcPr>
                  <w:tcW w:w="3498" w:type="dxa"/>
                  <w:shd w:val="clear" w:color="auto" w:fill="auto"/>
                </w:tcPr>
                <w:p w14:paraId="1A7E992C" w14:textId="7EC9547B" w:rsidR="008452FE" w:rsidRPr="00F74A3E" w:rsidRDefault="008452FE" w:rsidP="003823E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20"/>
                      <w:szCs w:val="20"/>
                      <w:lang w:val="en-GB"/>
                    </w:rPr>
                  </w:pPr>
                  <w:r w:rsidRPr="00F74A3E">
                    <w:rPr>
                      <w:rFonts w:ascii="Arial" w:hAnsi="Arial" w:cs="Arial"/>
                      <w:bCs/>
                      <w:sz w:val="20"/>
                      <w:szCs w:val="20"/>
                      <w:lang w:val="en-GB"/>
                    </w:rPr>
                    <w:t>Between Apr 0</w:t>
                  </w:r>
                  <w:r w:rsidR="003823E0" w:rsidRPr="00F74A3E">
                    <w:rPr>
                      <w:rFonts w:ascii="Arial" w:hAnsi="Arial" w:cs="Arial"/>
                      <w:bCs/>
                      <w:sz w:val="20"/>
                      <w:szCs w:val="20"/>
                      <w:lang w:val="en-GB"/>
                    </w:rPr>
                    <w:t>7-25</w:t>
                  </w:r>
                  <w:r w:rsidRPr="00F74A3E">
                    <w:rPr>
                      <w:rFonts w:ascii="Arial" w:hAnsi="Arial" w:cs="Arial"/>
                      <w:bCs/>
                      <w:sz w:val="20"/>
                      <w:szCs w:val="20"/>
                      <w:lang w:val="en-GB"/>
                    </w:rPr>
                    <w:t>, 2020</w:t>
                  </w:r>
                </w:p>
              </w:tc>
            </w:tr>
          </w:tbl>
          <w:p w14:paraId="39E89D2D" w14:textId="77777777" w:rsidR="008452FE" w:rsidRPr="00F74A3E" w:rsidRDefault="008452FE" w:rsidP="008452FE">
            <w:pPr>
              <w:autoSpaceDE w:val="0"/>
              <w:autoSpaceDN w:val="0"/>
              <w:adjustRightInd w:val="0"/>
              <w:rPr>
                <w:rFonts w:ascii="Arial" w:hAnsi="Arial" w:cs="Arial"/>
                <w:color w:val="000000"/>
                <w:sz w:val="20"/>
                <w:szCs w:val="20"/>
                <w:lang w:val="en-US"/>
              </w:rPr>
            </w:pPr>
            <w:r w:rsidRPr="00F74A3E">
              <w:rPr>
                <w:rFonts w:ascii="Arial" w:hAnsi="Arial" w:cs="Arial"/>
                <w:color w:val="000000"/>
                <w:sz w:val="20"/>
                <w:szCs w:val="20"/>
                <w:lang w:val="en-US"/>
              </w:rPr>
              <w:lastRenderedPageBreak/>
              <w:t>* No permission to enter the course will be given after this date</w:t>
            </w:r>
          </w:p>
          <w:p w14:paraId="58364F36" w14:textId="35F0DB20" w:rsidR="00E535A7" w:rsidRPr="00F74A3E" w:rsidRDefault="00E535A7" w:rsidP="00E535A7">
            <w:pPr>
              <w:pStyle w:val="Default"/>
              <w:rPr>
                <w:sz w:val="20"/>
                <w:szCs w:val="20"/>
                <w:u w:val="single"/>
              </w:rPr>
            </w:pPr>
            <w:r w:rsidRPr="00F74A3E">
              <w:rPr>
                <w:b/>
                <w:bCs/>
                <w:sz w:val="20"/>
                <w:szCs w:val="20"/>
                <w:u w:val="single"/>
              </w:rPr>
              <w:t xml:space="preserve">Academic Honesty and Integrity </w:t>
            </w:r>
          </w:p>
          <w:p w14:paraId="39A4F081" w14:textId="77777777" w:rsidR="00FB437E" w:rsidRDefault="00FB437E" w:rsidP="0029693E">
            <w:pPr>
              <w:pStyle w:val="Default"/>
              <w:spacing w:after="120"/>
              <w:rPr>
                <w:rFonts w:eastAsia="Times New Roman"/>
                <w:sz w:val="20"/>
                <w:szCs w:val="20"/>
              </w:rPr>
            </w:pPr>
          </w:p>
          <w:p w14:paraId="59F2889D" w14:textId="2EF9A112" w:rsidR="00E535A7" w:rsidRPr="00F74A3E" w:rsidRDefault="00C6691B" w:rsidP="0029693E">
            <w:pPr>
              <w:pStyle w:val="Default"/>
              <w:spacing w:after="120"/>
              <w:rPr>
                <w:rFonts w:eastAsia="Times New Roman"/>
                <w:sz w:val="20"/>
                <w:szCs w:val="20"/>
              </w:rPr>
            </w:pPr>
            <w:r w:rsidRPr="00F74A3E">
              <w:rPr>
                <w:rFonts w:eastAsia="Times New Roman"/>
                <w:sz w:val="20"/>
                <w:szCs w:val="20"/>
              </w:rPr>
              <w:t xml:space="preserve">Academic honesty requires that persons do not falsely claim credit for the ideas, writing or other intellectual property of others, either by presenting such works as their own or through impersonation. Similarly, academic honesty requires that persons do not cheat (attempt to gain an improper advantage in an academic evaluation), nor attempt or actually alter, suppress, falsify or fabricate any research data or results, official academic record, application or document. Finally, academic honesty requires that persons do not aid or abet others to commit an offence of academic dishonesty, including intentional acts </w:t>
            </w:r>
            <w:r w:rsidR="009D0726" w:rsidRPr="00F74A3E">
              <w:rPr>
                <w:rFonts w:eastAsia="Times New Roman"/>
                <w:sz w:val="20"/>
                <w:szCs w:val="20"/>
              </w:rPr>
              <w:t>to disrupt academic activities.</w:t>
            </w:r>
          </w:p>
          <w:p w14:paraId="42E2C9F0" w14:textId="0309EDC3" w:rsidR="00C6691B" w:rsidRPr="00F74A3E" w:rsidRDefault="00C6691B" w:rsidP="0029693E">
            <w:pPr>
              <w:pStyle w:val="Default"/>
              <w:spacing w:after="120"/>
              <w:rPr>
                <w:rFonts w:eastAsia="Times New Roman"/>
                <w:sz w:val="20"/>
                <w:szCs w:val="20"/>
              </w:rPr>
            </w:pPr>
            <w:r w:rsidRPr="00F74A3E">
              <w:rPr>
                <w:rFonts w:eastAsia="Times New Roman"/>
                <w:sz w:val="20"/>
                <w:szCs w:val="20"/>
              </w:rPr>
              <w:t>Suspected breaches of academic honesty will be investigated and charges shall be laid if reasona</w:t>
            </w:r>
            <w:r w:rsidR="009D0726" w:rsidRPr="00F74A3E">
              <w:rPr>
                <w:rFonts w:eastAsia="Times New Roman"/>
                <w:sz w:val="20"/>
                <w:szCs w:val="20"/>
              </w:rPr>
              <w:t>ble and probable grounds exist.</w:t>
            </w:r>
          </w:p>
          <w:p w14:paraId="4078BB38" w14:textId="38D782B6" w:rsidR="00263D27" w:rsidRPr="00F74A3E" w:rsidRDefault="00263D27" w:rsidP="0029693E">
            <w:pPr>
              <w:pStyle w:val="Default"/>
              <w:spacing w:after="120"/>
              <w:rPr>
                <w:rFonts w:eastAsia="Times New Roman"/>
                <w:sz w:val="20"/>
                <w:szCs w:val="20"/>
                <w:u w:val="single"/>
              </w:rPr>
            </w:pPr>
            <w:r w:rsidRPr="00F74A3E">
              <w:rPr>
                <w:rFonts w:eastAsia="Times New Roman"/>
                <w:sz w:val="20"/>
                <w:szCs w:val="20"/>
                <w:u w:val="single"/>
              </w:rPr>
              <w:t>Academic Honesty and electronic devices during assessments (</w:t>
            </w:r>
            <w:r w:rsidRPr="00F74A3E">
              <w:rPr>
                <w:rFonts w:eastAsia="Times New Roman"/>
                <w:i/>
                <w:sz w:val="20"/>
                <w:szCs w:val="20"/>
                <w:u w:val="single"/>
              </w:rPr>
              <w:t>e.g.</w:t>
            </w:r>
            <w:r w:rsidR="00DF0F30">
              <w:rPr>
                <w:rFonts w:eastAsia="Times New Roman"/>
                <w:i/>
                <w:sz w:val="20"/>
                <w:szCs w:val="20"/>
                <w:u w:val="single"/>
              </w:rPr>
              <w:t>,</w:t>
            </w:r>
            <w:r w:rsidRPr="00F74A3E">
              <w:rPr>
                <w:rFonts w:eastAsia="Times New Roman"/>
                <w:sz w:val="20"/>
                <w:szCs w:val="20"/>
                <w:u w:val="single"/>
              </w:rPr>
              <w:t xml:space="preserve"> exams)</w:t>
            </w:r>
          </w:p>
          <w:p w14:paraId="72B33067" w14:textId="3AA2C6C9" w:rsidR="00263D27" w:rsidRPr="00F74A3E" w:rsidRDefault="00263D27" w:rsidP="00E27601">
            <w:pPr>
              <w:pStyle w:val="Default"/>
              <w:numPr>
                <w:ilvl w:val="0"/>
                <w:numId w:val="14"/>
              </w:numPr>
              <w:spacing w:after="120"/>
              <w:rPr>
                <w:rFonts w:eastAsia="Times New Roman"/>
                <w:sz w:val="20"/>
                <w:szCs w:val="20"/>
              </w:rPr>
            </w:pPr>
            <w:r w:rsidRPr="00F74A3E">
              <w:rPr>
                <w:rFonts w:eastAsia="Times New Roman"/>
                <w:sz w:val="20"/>
                <w:szCs w:val="20"/>
              </w:rPr>
              <w:t>Internet capable and personal storage devices of all kinds must be turned off, including vibrate.  These and any other unauthorized materi</w:t>
            </w:r>
            <w:r w:rsidR="007E4E1D" w:rsidRPr="00F74A3E">
              <w:rPr>
                <w:rFonts w:eastAsia="Times New Roman"/>
                <w:sz w:val="20"/>
                <w:szCs w:val="20"/>
              </w:rPr>
              <w:t>al must be p</w:t>
            </w:r>
            <w:r w:rsidR="00EA54B7" w:rsidRPr="00F74A3E">
              <w:rPr>
                <w:rFonts w:eastAsia="Times New Roman"/>
                <w:sz w:val="20"/>
                <w:szCs w:val="20"/>
              </w:rPr>
              <w:t>laced under the student’s</w:t>
            </w:r>
            <w:r w:rsidR="007E4E1D" w:rsidRPr="00F74A3E">
              <w:rPr>
                <w:rFonts w:eastAsia="Times New Roman"/>
                <w:sz w:val="20"/>
                <w:szCs w:val="20"/>
              </w:rPr>
              <w:t xml:space="preserve"> chair and should not be accessed at any point during the exam.  Failure to comply with directive may be considered a break of academic honesty. </w:t>
            </w:r>
          </w:p>
          <w:p w14:paraId="6CB9F522" w14:textId="62AC305C" w:rsidR="00E27601" w:rsidRPr="00F74A3E" w:rsidRDefault="007E4E1D" w:rsidP="00E27601">
            <w:pPr>
              <w:pStyle w:val="Default"/>
              <w:numPr>
                <w:ilvl w:val="0"/>
                <w:numId w:val="14"/>
              </w:numPr>
              <w:spacing w:after="120"/>
              <w:rPr>
                <w:rFonts w:eastAsia="Times New Roman"/>
                <w:sz w:val="20"/>
                <w:szCs w:val="20"/>
              </w:rPr>
            </w:pPr>
            <w:r w:rsidRPr="00F74A3E">
              <w:rPr>
                <w:rFonts w:eastAsia="Times New Roman"/>
                <w:sz w:val="20"/>
                <w:szCs w:val="20"/>
              </w:rPr>
              <w:t xml:space="preserve">See </w:t>
            </w:r>
            <w:hyperlink r:id="rId17" w:history="1">
              <w:r w:rsidRPr="00F74A3E">
                <w:rPr>
                  <w:rStyle w:val="Hyperlink"/>
                  <w:rFonts w:eastAsia="Times New Roman"/>
                  <w:sz w:val="20"/>
                  <w:szCs w:val="20"/>
                </w:rPr>
                <w:t>http://registrar.yorku.ca/exams/tipsheet</w:t>
              </w:r>
            </w:hyperlink>
          </w:p>
          <w:p w14:paraId="7C374765" w14:textId="77777777" w:rsidR="007E4E1D" w:rsidRPr="00F74A3E" w:rsidRDefault="007E4E1D" w:rsidP="00081B1F">
            <w:pPr>
              <w:pStyle w:val="Default"/>
              <w:spacing w:after="120"/>
              <w:ind w:left="360"/>
              <w:rPr>
                <w:rFonts w:eastAsia="Times New Roman"/>
                <w:sz w:val="20"/>
                <w:szCs w:val="20"/>
              </w:rPr>
            </w:pPr>
          </w:p>
          <w:p w14:paraId="3C4D15BC" w14:textId="6D31E74B" w:rsidR="00416854" w:rsidRPr="00F74A3E" w:rsidRDefault="00972DA1" w:rsidP="00081B1F">
            <w:pPr>
              <w:pStyle w:val="Default"/>
              <w:spacing w:after="120"/>
              <w:ind w:left="720"/>
              <w:rPr>
                <w:rFonts w:eastAsia="Times New Roman"/>
                <w:sz w:val="20"/>
                <w:szCs w:val="20"/>
              </w:rPr>
            </w:pPr>
            <w:r w:rsidRPr="00F74A3E">
              <w:rPr>
                <w:rFonts w:eastAsia="Times New Roman"/>
                <w:sz w:val="20"/>
                <w:szCs w:val="20"/>
              </w:rPr>
              <w:t xml:space="preserve">Please familiarize yourself with the </w:t>
            </w:r>
            <w:r w:rsidR="00416854" w:rsidRPr="00F74A3E">
              <w:rPr>
                <w:rFonts w:eastAsia="Times New Roman"/>
                <w:sz w:val="20"/>
                <w:szCs w:val="20"/>
              </w:rPr>
              <w:t xml:space="preserve">full </w:t>
            </w:r>
            <w:r w:rsidR="00416854" w:rsidRPr="00F74A3E">
              <w:rPr>
                <w:rFonts w:eastAsia="Times New Roman"/>
                <w:sz w:val="20"/>
                <w:szCs w:val="20"/>
                <w:u w:val="single"/>
              </w:rPr>
              <w:t>Senate Polic</w:t>
            </w:r>
            <w:r w:rsidRPr="00F74A3E">
              <w:rPr>
                <w:rFonts w:eastAsia="Times New Roman"/>
                <w:sz w:val="20"/>
                <w:szCs w:val="20"/>
                <w:u w:val="single"/>
              </w:rPr>
              <w:t>y on Academic Honesty</w:t>
            </w:r>
            <w:r w:rsidRPr="00F74A3E">
              <w:rPr>
                <w:rFonts w:eastAsia="Times New Roman"/>
                <w:sz w:val="20"/>
                <w:szCs w:val="20"/>
              </w:rPr>
              <w:t xml:space="preserve">, found at </w:t>
            </w:r>
            <w:hyperlink r:id="rId18" w:history="1">
              <w:r w:rsidR="00416854" w:rsidRPr="00F74A3E">
                <w:rPr>
                  <w:rStyle w:val="Hyperlink"/>
                  <w:rFonts w:eastAsia="Times New Roman"/>
                  <w:sz w:val="20"/>
                  <w:szCs w:val="20"/>
                </w:rPr>
                <w:t>http://secretariat-policies.info.yorku.ca/policies/academic-honesty-senate-policy-on/</w:t>
              </w:r>
            </w:hyperlink>
          </w:p>
          <w:p w14:paraId="60848D39" w14:textId="0999750F" w:rsidR="00636D94" w:rsidRPr="00F74A3E" w:rsidRDefault="004579FD" w:rsidP="00081B1F">
            <w:pPr>
              <w:pStyle w:val="Default"/>
              <w:ind w:left="720"/>
              <w:rPr>
                <w:bCs/>
                <w:sz w:val="20"/>
                <w:szCs w:val="20"/>
              </w:rPr>
            </w:pPr>
            <w:r w:rsidRPr="00F74A3E">
              <w:rPr>
                <w:bCs/>
                <w:sz w:val="20"/>
                <w:szCs w:val="20"/>
              </w:rPr>
              <w:t xml:space="preserve">Please also familiarize yourself with the </w:t>
            </w:r>
            <w:r w:rsidR="00E27601" w:rsidRPr="00F74A3E">
              <w:rPr>
                <w:bCs/>
                <w:sz w:val="20"/>
                <w:szCs w:val="20"/>
                <w:u w:val="single"/>
              </w:rPr>
              <w:t xml:space="preserve">SPARK </w:t>
            </w:r>
            <w:r w:rsidR="00636D94" w:rsidRPr="00F74A3E">
              <w:rPr>
                <w:bCs/>
                <w:sz w:val="20"/>
                <w:szCs w:val="20"/>
                <w:u w:val="single"/>
              </w:rPr>
              <w:t>Academic Honesty tutorial</w:t>
            </w:r>
            <w:r w:rsidR="00636D94" w:rsidRPr="00F74A3E">
              <w:rPr>
                <w:bCs/>
                <w:sz w:val="20"/>
                <w:szCs w:val="20"/>
              </w:rPr>
              <w:t xml:space="preserve"> found</w:t>
            </w:r>
            <w:r w:rsidR="00604A18">
              <w:rPr>
                <w:bCs/>
                <w:sz w:val="20"/>
                <w:szCs w:val="20"/>
              </w:rPr>
              <w:t xml:space="preserve"> at </w:t>
            </w:r>
            <w:hyperlink r:id="rId19" w:history="1">
              <w:r w:rsidR="00604A18" w:rsidRPr="00604A18">
                <w:rPr>
                  <w:rStyle w:val="Hyperlink"/>
                  <w:bCs/>
                  <w:sz w:val="20"/>
                  <w:szCs w:val="20"/>
                </w:rPr>
                <w:t>https://spark.library.yorku.ca/academic-integrity-what-is-academic-integrity/</w:t>
              </w:r>
            </w:hyperlink>
            <w:r w:rsidR="00DF0F30">
              <w:rPr>
                <w:bCs/>
                <w:sz w:val="20"/>
                <w:szCs w:val="20"/>
              </w:rPr>
              <w:t>.</w:t>
            </w:r>
            <w:r w:rsidR="00636D94" w:rsidRPr="00F74A3E">
              <w:rPr>
                <w:bCs/>
                <w:sz w:val="20"/>
                <w:szCs w:val="20"/>
              </w:rPr>
              <w:t xml:space="preserve"> </w:t>
            </w:r>
          </w:p>
          <w:p w14:paraId="3C42710B" w14:textId="77777777" w:rsidR="00263D27" w:rsidRPr="00F74A3E" w:rsidRDefault="00263D27" w:rsidP="00972DA1">
            <w:pPr>
              <w:pStyle w:val="Default"/>
              <w:rPr>
                <w:b/>
                <w:bCs/>
                <w:sz w:val="20"/>
                <w:szCs w:val="20"/>
                <w:u w:val="single"/>
              </w:rPr>
            </w:pPr>
          </w:p>
          <w:p w14:paraId="5BF77CB9" w14:textId="77777777" w:rsidR="00263D27" w:rsidRPr="00F74A3E" w:rsidRDefault="00263D27" w:rsidP="00972DA1">
            <w:pPr>
              <w:pStyle w:val="Default"/>
              <w:rPr>
                <w:b/>
                <w:bCs/>
                <w:sz w:val="20"/>
                <w:szCs w:val="20"/>
                <w:u w:val="single"/>
              </w:rPr>
            </w:pPr>
          </w:p>
          <w:p w14:paraId="5F5405A9" w14:textId="77777777" w:rsidR="00972DA1" w:rsidRPr="00F74A3E" w:rsidRDefault="00972DA1" w:rsidP="00972DA1">
            <w:pPr>
              <w:pStyle w:val="Default"/>
              <w:rPr>
                <w:b/>
                <w:bCs/>
                <w:sz w:val="20"/>
                <w:szCs w:val="20"/>
                <w:u w:val="single"/>
              </w:rPr>
            </w:pPr>
            <w:r w:rsidRPr="00F74A3E">
              <w:rPr>
                <w:b/>
                <w:bCs/>
                <w:sz w:val="20"/>
                <w:szCs w:val="20"/>
                <w:u w:val="single"/>
              </w:rPr>
              <w:t>Academic Accommodation for Students with Disabilities</w:t>
            </w:r>
          </w:p>
          <w:p w14:paraId="3D70547B" w14:textId="77777777" w:rsidR="00FB437E" w:rsidRDefault="00FB437E" w:rsidP="00D617D6">
            <w:pPr>
              <w:pStyle w:val="Default"/>
              <w:rPr>
                <w:sz w:val="20"/>
                <w:szCs w:val="20"/>
              </w:rPr>
            </w:pPr>
          </w:p>
          <w:p w14:paraId="67D12453" w14:textId="5DC72F59" w:rsidR="00D617D6" w:rsidRPr="00F74A3E" w:rsidRDefault="00972DA1" w:rsidP="00D617D6">
            <w:pPr>
              <w:pStyle w:val="Default"/>
              <w:rPr>
                <w:sz w:val="20"/>
                <w:szCs w:val="20"/>
              </w:rPr>
            </w:pPr>
            <w:r w:rsidRPr="00F74A3E">
              <w:rPr>
                <w:sz w:val="20"/>
                <w:szCs w:val="20"/>
              </w:rPr>
              <w:t>York University shall make reasonable and appropriate accommodations and adaptations in order to promote the ability of students with disabilities to fulfill the academic requirements of their programs.</w:t>
            </w:r>
          </w:p>
          <w:p w14:paraId="7BCDC1C3" w14:textId="77777777" w:rsidR="00D617D6" w:rsidRPr="00F74A3E" w:rsidRDefault="00D617D6" w:rsidP="00D617D6">
            <w:pPr>
              <w:pStyle w:val="Default"/>
              <w:rPr>
                <w:sz w:val="20"/>
                <w:szCs w:val="20"/>
              </w:rPr>
            </w:pPr>
          </w:p>
          <w:p w14:paraId="5861648F" w14:textId="77777777" w:rsidR="0057445B" w:rsidRPr="00F74A3E" w:rsidRDefault="00972DA1" w:rsidP="00D617D6">
            <w:pPr>
              <w:pStyle w:val="Default"/>
              <w:rPr>
                <w:sz w:val="20"/>
                <w:szCs w:val="20"/>
              </w:rPr>
            </w:pPr>
            <w:r w:rsidRPr="00F74A3E">
              <w:rPr>
                <w:sz w:val="20"/>
                <w:szCs w:val="20"/>
              </w:rPr>
              <w:t>The nature and extent of accommodations shall be consistent with and supportive of the integrity of the curriculum and of the academic standards of programs or courses.</w:t>
            </w:r>
          </w:p>
          <w:p w14:paraId="3E6AB767" w14:textId="783D5392" w:rsidR="00972DA1" w:rsidRPr="00F74A3E" w:rsidRDefault="00972DA1" w:rsidP="00081B1F">
            <w:pPr>
              <w:spacing w:before="100" w:beforeAutospacing="1" w:after="100" w:afterAutospacing="1"/>
              <w:ind w:left="720"/>
              <w:rPr>
                <w:rFonts w:ascii="Arial" w:hAnsi="Arial" w:cs="Arial"/>
                <w:sz w:val="20"/>
                <w:szCs w:val="20"/>
              </w:rPr>
            </w:pPr>
            <w:r w:rsidRPr="00F74A3E">
              <w:rPr>
                <w:rFonts w:ascii="Arial" w:hAnsi="Arial" w:cs="Arial"/>
                <w:sz w:val="20"/>
                <w:szCs w:val="20"/>
              </w:rPr>
              <w:t xml:space="preserve">Please familiarize yourself with the full </w:t>
            </w:r>
            <w:r w:rsidRPr="00F74A3E">
              <w:rPr>
                <w:rFonts w:ascii="Arial" w:hAnsi="Arial" w:cs="Arial"/>
                <w:sz w:val="20"/>
                <w:szCs w:val="20"/>
                <w:u w:val="single"/>
              </w:rPr>
              <w:t>Senate Policy on Academic Accommodations for Students with Disabilities</w:t>
            </w:r>
            <w:r w:rsidRPr="00F74A3E">
              <w:rPr>
                <w:rFonts w:ascii="Arial" w:hAnsi="Arial" w:cs="Arial"/>
                <w:sz w:val="20"/>
                <w:szCs w:val="20"/>
              </w:rPr>
              <w:t>, found</w:t>
            </w:r>
            <w:r w:rsidR="00020112">
              <w:rPr>
                <w:rFonts w:ascii="Arial" w:hAnsi="Arial" w:cs="Arial"/>
                <w:sz w:val="20"/>
                <w:szCs w:val="20"/>
              </w:rPr>
              <w:t xml:space="preserve"> at </w:t>
            </w:r>
            <w:hyperlink r:id="rId20" w:history="1">
              <w:r w:rsidR="00020112" w:rsidRPr="00604A18">
                <w:rPr>
                  <w:rStyle w:val="Hyperlink"/>
                  <w:rFonts w:ascii="Arial" w:hAnsi="Arial" w:cs="Arial"/>
                  <w:sz w:val="20"/>
                  <w:szCs w:val="20"/>
                </w:rPr>
                <w:t>http://secretariat-policies.info.yorku.ca/policies/academic-accommodation-for-students-with-disabilities-policy/</w:t>
              </w:r>
            </w:hyperlink>
            <w:r w:rsidR="00020112">
              <w:rPr>
                <w:rFonts w:ascii="Arial" w:hAnsi="Arial" w:cs="Arial"/>
                <w:sz w:val="20"/>
                <w:szCs w:val="20"/>
              </w:rPr>
              <w:t xml:space="preserve"> </w:t>
            </w:r>
            <w:r w:rsidR="00DF0F30">
              <w:rPr>
                <w:rFonts w:ascii="Arial" w:hAnsi="Arial" w:cs="Arial"/>
                <w:sz w:val="20"/>
                <w:szCs w:val="20"/>
              </w:rPr>
              <w:t>.</w:t>
            </w:r>
            <w:r w:rsidR="00DF0F30" w:rsidRPr="00F74A3E">
              <w:rPr>
                <w:rFonts w:ascii="Arial" w:hAnsi="Arial" w:cs="Arial"/>
                <w:sz w:val="20"/>
                <w:szCs w:val="20"/>
              </w:rPr>
              <w:t xml:space="preserve"> </w:t>
            </w:r>
          </w:p>
          <w:p w14:paraId="32A09472" w14:textId="53494D44" w:rsidR="00D463A5" w:rsidRPr="00F74A3E" w:rsidRDefault="00D617D6" w:rsidP="00D33EC1">
            <w:pPr>
              <w:pStyle w:val="Default"/>
              <w:spacing w:after="120"/>
              <w:rPr>
                <w:b/>
                <w:sz w:val="20"/>
                <w:szCs w:val="20"/>
              </w:rPr>
            </w:pPr>
            <w:r w:rsidRPr="00F74A3E">
              <w:rPr>
                <w:b/>
                <w:sz w:val="20"/>
                <w:szCs w:val="20"/>
              </w:rPr>
              <w:t xml:space="preserve">Note: </w:t>
            </w:r>
            <w:r w:rsidR="00E33EFA" w:rsidRPr="00F74A3E">
              <w:rPr>
                <w:b/>
                <w:sz w:val="20"/>
                <w:szCs w:val="20"/>
              </w:rPr>
              <w:t>Students should submit accommodation l</w:t>
            </w:r>
            <w:r w:rsidR="00D463A5" w:rsidRPr="00F74A3E">
              <w:rPr>
                <w:b/>
                <w:sz w:val="20"/>
                <w:szCs w:val="20"/>
              </w:rPr>
              <w:t xml:space="preserve">etters </w:t>
            </w:r>
            <w:r w:rsidR="00E33EFA" w:rsidRPr="00F74A3E">
              <w:rPr>
                <w:b/>
                <w:sz w:val="20"/>
                <w:szCs w:val="20"/>
              </w:rPr>
              <w:t>from</w:t>
            </w:r>
            <w:r w:rsidR="00D463A5" w:rsidRPr="00F74A3E">
              <w:rPr>
                <w:b/>
                <w:sz w:val="20"/>
                <w:szCs w:val="20"/>
              </w:rPr>
              <w:t xml:space="preserve"> </w:t>
            </w:r>
            <w:r w:rsidR="00F62BDB" w:rsidRPr="00F74A3E">
              <w:rPr>
                <w:b/>
                <w:sz w:val="20"/>
                <w:szCs w:val="20"/>
              </w:rPr>
              <w:t>Student Accessibility Services (SAS</w:t>
            </w:r>
            <w:r w:rsidR="0057445B" w:rsidRPr="00F74A3E">
              <w:rPr>
                <w:b/>
                <w:sz w:val="20"/>
                <w:szCs w:val="20"/>
              </w:rPr>
              <w:t xml:space="preserve">) to the </w:t>
            </w:r>
            <w:r w:rsidR="00D463A5" w:rsidRPr="00F74A3E">
              <w:rPr>
                <w:b/>
                <w:sz w:val="20"/>
                <w:szCs w:val="20"/>
              </w:rPr>
              <w:t>course instructor within th</w:t>
            </w:r>
            <w:r w:rsidR="00E33EFA" w:rsidRPr="00F74A3E">
              <w:rPr>
                <w:b/>
                <w:sz w:val="20"/>
                <w:szCs w:val="20"/>
              </w:rPr>
              <w:t>e first two weeks of the course or as soon as issued.</w:t>
            </w:r>
          </w:p>
          <w:p w14:paraId="40CAC319" w14:textId="2388B765" w:rsidR="002C530B" w:rsidRPr="00F74A3E" w:rsidRDefault="00F62BDB" w:rsidP="00081B1F">
            <w:pPr>
              <w:pStyle w:val="Default"/>
              <w:spacing w:after="120"/>
              <w:ind w:left="720"/>
              <w:rPr>
                <w:sz w:val="20"/>
                <w:szCs w:val="20"/>
              </w:rPr>
            </w:pPr>
            <w:r w:rsidRPr="00F74A3E">
              <w:rPr>
                <w:sz w:val="20"/>
                <w:szCs w:val="20"/>
              </w:rPr>
              <w:t>Student Accessibility</w:t>
            </w:r>
            <w:r w:rsidR="00D463A5" w:rsidRPr="00F74A3E">
              <w:rPr>
                <w:sz w:val="20"/>
                <w:szCs w:val="20"/>
              </w:rPr>
              <w:t xml:space="preserve"> Services</w:t>
            </w:r>
            <w:r w:rsidR="00D463A5" w:rsidRPr="00F74A3E">
              <w:rPr>
                <w:b/>
                <w:sz w:val="20"/>
                <w:szCs w:val="20"/>
              </w:rPr>
              <w:t xml:space="preserve"> </w:t>
            </w:r>
            <w:r w:rsidR="00D463A5" w:rsidRPr="00F74A3E">
              <w:rPr>
                <w:sz w:val="20"/>
                <w:szCs w:val="20"/>
              </w:rPr>
              <w:t xml:space="preserve">- </w:t>
            </w:r>
            <w:hyperlink r:id="rId21" w:history="1">
              <w:r w:rsidRPr="00F74A3E">
                <w:rPr>
                  <w:rStyle w:val="Hyperlink"/>
                  <w:sz w:val="20"/>
                  <w:szCs w:val="20"/>
                </w:rPr>
                <w:t>https://accessibility.students.yorku.ca/</w:t>
              </w:r>
            </w:hyperlink>
          </w:p>
          <w:p w14:paraId="68C4B411" w14:textId="35B71416" w:rsidR="002C530B" w:rsidRPr="00F74A3E" w:rsidRDefault="00E535A7" w:rsidP="00081B1F">
            <w:pPr>
              <w:pStyle w:val="Default"/>
              <w:spacing w:after="120"/>
              <w:ind w:left="720"/>
              <w:rPr>
                <w:color w:val="0000FF"/>
                <w:sz w:val="20"/>
                <w:szCs w:val="20"/>
              </w:rPr>
            </w:pPr>
            <w:r w:rsidRPr="00F74A3E">
              <w:rPr>
                <w:sz w:val="20"/>
                <w:szCs w:val="20"/>
              </w:rPr>
              <w:t xml:space="preserve">York Accessibility Hub - </w:t>
            </w:r>
            <w:hyperlink r:id="rId22" w:history="1">
              <w:r w:rsidR="002C530B" w:rsidRPr="00F74A3E">
                <w:rPr>
                  <w:rStyle w:val="Hyperlink"/>
                  <w:sz w:val="20"/>
                  <w:szCs w:val="20"/>
                </w:rPr>
                <w:t>http://accessibilityhub.info.yorku.ca/</w:t>
              </w:r>
            </w:hyperlink>
          </w:p>
          <w:p w14:paraId="23A16511" w14:textId="7812A600" w:rsidR="00E33EFA" w:rsidRPr="00F74A3E" w:rsidRDefault="00643FB1" w:rsidP="00D33EC1">
            <w:pPr>
              <w:pStyle w:val="Default"/>
              <w:rPr>
                <w:bCs/>
                <w:sz w:val="20"/>
                <w:szCs w:val="20"/>
              </w:rPr>
            </w:pPr>
            <w:r w:rsidRPr="00F74A3E">
              <w:rPr>
                <w:b/>
                <w:bCs/>
                <w:sz w:val="20"/>
                <w:szCs w:val="20"/>
              </w:rPr>
              <w:t xml:space="preserve">Note: </w:t>
            </w:r>
            <w:r w:rsidR="00F62BDB" w:rsidRPr="00F74A3E">
              <w:rPr>
                <w:b/>
                <w:bCs/>
                <w:sz w:val="20"/>
                <w:szCs w:val="20"/>
              </w:rPr>
              <w:t>A student registered with SAS</w:t>
            </w:r>
            <w:r w:rsidR="00CE5DB0" w:rsidRPr="00F74A3E">
              <w:rPr>
                <w:b/>
                <w:bCs/>
                <w:sz w:val="20"/>
                <w:szCs w:val="20"/>
              </w:rPr>
              <w:t>,</w:t>
            </w:r>
            <w:r w:rsidRPr="00F74A3E">
              <w:rPr>
                <w:b/>
                <w:bCs/>
                <w:sz w:val="20"/>
                <w:szCs w:val="20"/>
              </w:rPr>
              <w:t xml:space="preserve"> and choosing to write with Alternate Exams,</w:t>
            </w:r>
            <w:r w:rsidR="0057445B" w:rsidRPr="00F74A3E">
              <w:rPr>
                <w:b/>
                <w:bCs/>
                <w:sz w:val="20"/>
                <w:szCs w:val="20"/>
              </w:rPr>
              <w:t xml:space="preserve"> is responsible for making the appropriate writing arrangements within the timeframes outlined by Alternate Exams. </w:t>
            </w:r>
          </w:p>
          <w:p w14:paraId="1F8F3D8B" w14:textId="77777777" w:rsidR="00D617D6" w:rsidRPr="00F74A3E" w:rsidRDefault="00D617D6" w:rsidP="00E535A7">
            <w:pPr>
              <w:pStyle w:val="Default"/>
              <w:rPr>
                <w:bCs/>
                <w:sz w:val="20"/>
                <w:szCs w:val="20"/>
              </w:rPr>
            </w:pPr>
          </w:p>
          <w:p w14:paraId="44EF8F2E" w14:textId="01001191" w:rsidR="003574FE" w:rsidRPr="00F74A3E" w:rsidRDefault="003574FE" w:rsidP="00081B1F">
            <w:pPr>
              <w:pStyle w:val="Default"/>
              <w:ind w:left="720"/>
              <w:rPr>
                <w:bCs/>
                <w:sz w:val="20"/>
                <w:szCs w:val="20"/>
              </w:rPr>
            </w:pPr>
            <w:r w:rsidRPr="00F74A3E">
              <w:rPr>
                <w:bCs/>
                <w:sz w:val="20"/>
                <w:szCs w:val="20"/>
              </w:rPr>
              <w:t xml:space="preserve">Alternate Exams - </w:t>
            </w:r>
            <w:hyperlink r:id="rId23" w:history="1">
              <w:r w:rsidRPr="00F74A3E">
                <w:rPr>
                  <w:rStyle w:val="Hyperlink"/>
                  <w:bCs/>
                  <w:sz w:val="20"/>
                  <w:szCs w:val="20"/>
                </w:rPr>
                <w:t>http://altexams.students.yorku.ca/</w:t>
              </w:r>
            </w:hyperlink>
          </w:p>
          <w:p w14:paraId="290DF9D4" w14:textId="77777777" w:rsidR="00643FB1" w:rsidRPr="00F74A3E" w:rsidRDefault="00643FB1" w:rsidP="00E535A7">
            <w:pPr>
              <w:pStyle w:val="Default"/>
              <w:rPr>
                <w:b/>
                <w:bCs/>
                <w:sz w:val="20"/>
                <w:szCs w:val="20"/>
              </w:rPr>
            </w:pPr>
          </w:p>
          <w:p w14:paraId="0EDE5FE8" w14:textId="77777777" w:rsidR="00E535A7" w:rsidRPr="00F74A3E" w:rsidRDefault="00E535A7" w:rsidP="00E535A7">
            <w:pPr>
              <w:pStyle w:val="Default"/>
              <w:rPr>
                <w:sz w:val="20"/>
                <w:szCs w:val="20"/>
                <w:u w:val="single"/>
              </w:rPr>
            </w:pPr>
            <w:r w:rsidRPr="00F74A3E">
              <w:rPr>
                <w:b/>
                <w:bCs/>
                <w:sz w:val="20"/>
                <w:szCs w:val="20"/>
                <w:u w:val="single"/>
              </w:rPr>
              <w:t xml:space="preserve">Religious Observance Accommodation </w:t>
            </w:r>
          </w:p>
          <w:p w14:paraId="7ACF6733" w14:textId="77777777" w:rsidR="00FB437E" w:rsidRDefault="00FB437E" w:rsidP="0029693E">
            <w:pPr>
              <w:pStyle w:val="Default"/>
              <w:spacing w:after="120"/>
              <w:rPr>
                <w:rFonts w:eastAsia="Times New Roman"/>
                <w:sz w:val="20"/>
                <w:szCs w:val="20"/>
              </w:rPr>
            </w:pPr>
          </w:p>
          <w:p w14:paraId="542F4CDE" w14:textId="424F6480" w:rsidR="00487A64" w:rsidRPr="00F74A3E" w:rsidRDefault="00C47EE3" w:rsidP="0029693E">
            <w:pPr>
              <w:pStyle w:val="Default"/>
              <w:spacing w:after="120"/>
              <w:rPr>
                <w:rFonts w:eastAsia="Times New Roman"/>
                <w:sz w:val="20"/>
                <w:szCs w:val="20"/>
              </w:rPr>
            </w:pPr>
            <w:r w:rsidRPr="00F74A3E">
              <w:rPr>
                <w:rFonts w:eastAsia="Times New Roman"/>
                <w:sz w:val="20"/>
                <w:szCs w:val="20"/>
              </w:rPr>
              <w:t>York University is committed to respecting the religious beliefs and practices of all members of the community, and making accommodations for observances of special</w:t>
            </w:r>
            <w:r w:rsidR="00DD7621" w:rsidRPr="00F74A3E">
              <w:rPr>
                <w:rFonts w:eastAsia="Times New Roman"/>
                <w:sz w:val="20"/>
                <w:szCs w:val="20"/>
              </w:rPr>
              <w:t xml:space="preserve"> significance to adherents.</w:t>
            </w:r>
          </w:p>
          <w:p w14:paraId="380EF71A" w14:textId="2C86966F" w:rsidR="00487A64" w:rsidRPr="00F74A3E" w:rsidRDefault="00584CA7" w:rsidP="0029693E">
            <w:pPr>
              <w:pStyle w:val="Default"/>
              <w:spacing w:after="120"/>
              <w:rPr>
                <w:rFonts w:eastAsia="Times New Roman"/>
                <w:b/>
                <w:sz w:val="20"/>
                <w:szCs w:val="20"/>
              </w:rPr>
            </w:pPr>
            <w:r w:rsidRPr="00F74A3E">
              <w:rPr>
                <w:rFonts w:eastAsia="Times New Roman"/>
                <w:b/>
                <w:sz w:val="20"/>
                <w:szCs w:val="20"/>
              </w:rPr>
              <w:t xml:space="preserve">Note: </w:t>
            </w:r>
            <w:r w:rsidR="003574FE" w:rsidRPr="00F74A3E">
              <w:rPr>
                <w:rFonts w:eastAsia="Times New Roman"/>
                <w:b/>
                <w:sz w:val="20"/>
                <w:szCs w:val="20"/>
              </w:rPr>
              <w:t>Students who</w:t>
            </w:r>
            <w:r w:rsidR="00FB1F18" w:rsidRPr="00F74A3E">
              <w:rPr>
                <w:rFonts w:eastAsia="Times New Roman"/>
                <w:b/>
                <w:sz w:val="20"/>
                <w:szCs w:val="20"/>
              </w:rPr>
              <w:t xml:space="preserve"> will</w:t>
            </w:r>
            <w:r w:rsidR="003574FE" w:rsidRPr="00F74A3E">
              <w:rPr>
                <w:rFonts w:eastAsia="Times New Roman"/>
                <w:b/>
                <w:sz w:val="20"/>
                <w:szCs w:val="20"/>
              </w:rPr>
              <w:t xml:space="preserve"> have </w:t>
            </w:r>
            <w:r w:rsidR="00643FB1" w:rsidRPr="00F74A3E">
              <w:rPr>
                <w:rFonts w:eastAsia="Times New Roman"/>
                <w:b/>
                <w:sz w:val="20"/>
                <w:szCs w:val="20"/>
              </w:rPr>
              <w:t xml:space="preserve">an academic conflict as a result of a religious observance, at any </w:t>
            </w:r>
            <w:r w:rsidR="00643FB1" w:rsidRPr="00F74A3E">
              <w:rPr>
                <w:rFonts w:eastAsia="Times New Roman"/>
                <w:b/>
                <w:sz w:val="20"/>
                <w:szCs w:val="20"/>
              </w:rPr>
              <w:lastRenderedPageBreak/>
              <w:t>point in the term, should make the instructor aware</w:t>
            </w:r>
            <w:r w:rsidRPr="00F74A3E">
              <w:rPr>
                <w:rFonts w:eastAsia="Times New Roman"/>
                <w:b/>
                <w:sz w:val="20"/>
                <w:szCs w:val="20"/>
              </w:rPr>
              <w:t xml:space="preserve"> of such</w:t>
            </w:r>
            <w:r w:rsidR="00643FB1" w:rsidRPr="00F74A3E">
              <w:rPr>
                <w:rFonts w:eastAsia="Times New Roman"/>
                <w:b/>
                <w:sz w:val="20"/>
                <w:szCs w:val="20"/>
              </w:rPr>
              <w:t xml:space="preserve"> </w:t>
            </w:r>
            <w:r w:rsidR="00B85102" w:rsidRPr="00F74A3E">
              <w:rPr>
                <w:rFonts w:eastAsia="Times New Roman"/>
                <w:b/>
                <w:sz w:val="20"/>
                <w:szCs w:val="20"/>
              </w:rPr>
              <w:t>at least three weeks prior to the conflict.</w:t>
            </w:r>
          </w:p>
          <w:p w14:paraId="69D25213" w14:textId="01AD9387" w:rsidR="00D617D6" w:rsidRPr="00F74A3E" w:rsidRDefault="003574FE" w:rsidP="00D617D6">
            <w:pPr>
              <w:pStyle w:val="Default"/>
              <w:spacing w:after="120"/>
              <w:rPr>
                <w:color w:val="auto"/>
                <w:sz w:val="20"/>
                <w:szCs w:val="20"/>
              </w:rPr>
            </w:pPr>
            <w:r w:rsidRPr="00F74A3E">
              <w:rPr>
                <w:sz w:val="20"/>
                <w:szCs w:val="20"/>
              </w:rPr>
              <w:t xml:space="preserve">For conflicts occurring during an official examination period, please </w:t>
            </w:r>
            <w:r w:rsidR="00336D7E" w:rsidRPr="00F74A3E">
              <w:rPr>
                <w:sz w:val="20"/>
                <w:szCs w:val="20"/>
              </w:rPr>
              <w:t xml:space="preserve">complete the Examination Accommodation Form </w:t>
            </w:r>
            <w:r w:rsidR="001320AD" w:rsidRPr="00F74A3E">
              <w:rPr>
                <w:sz w:val="20"/>
                <w:szCs w:val="20"/>
              </w:rPr>
              <w:t>available</w:t>
            </w:r>
            <w:r w:rsidR="00020112">
              <w:rPr>
                <w:sz w:val="20"/>
                <w:szCs w:val="20"/>
              </w:rPr>
              <w:t xml:space="preserve"> at</w:t>
            </w:r>
            <w:r w:rsidR="001320AD" w:rsidRPr="00F74A3E">
              <w:rPr>
                <w:sz w:val="20"/>
                <w:szCs w:val="20"/>
              </w:rPr>
              <w:t xml:space="preserve"> </w:t>
            </w:r>
            <w:hyperlink r:id="rId24" w:history="1">
              <w:r w:rsidR="00020112" w:rsidRPr="000D0439">
                <w:rPr>
                  <w:rStyle w:val="Hyperlink"/>
                  <w:sz w:val="20"/>
                  <w:szCs w:val="20"/>
                </w:rPr>
                <w:t>http://www.registrar.yorku.ca/pdf/exam_accommodation.pdf</w:t>
              </w:r>
            </w:hyperlink>
            <w:r w:rsidR="00020112">
              <w:rPr>
                <w:sz w:val="20"/>
                <w:szCs w:val="20"/>
              </w:rPr>
              <w:t xml:space="preserve"> </w:t>
            </w:r>
            <w:r w:rsidR="001320AD" w:rsidRPr="00F74A3E">
              <w:rPr>
                <w:color w:val="auto"/>
                <w:sz w:val="20"/>
                <w:szCs w:val="20"/>
              </w:rPr>
              <w:t>and submit to your instructor at least three weeks prior to the final exam.</w:t>
            </w:r>
          </w:p>
          <w:p w14:paraId="4245DA8B" w14:textId="77777777" w:rsidR="00584CA7" w:rsidRPr="00F74A3E" w:rsidRDefault="00584CA7" w:rsidP="00D617D6">
            <w:pPr>
              <w:pStyle w:val="Default"/>
              <w:spacing w:after="120"/>
              <w:rPr>
                <w:color w:val="auto"/>
                <w:sz w:val="20"/>
                <w:szCs w:val="20"/>
              </w:rPr>
            </w:pPr>
          </w:p>
          <w:p w14:paraId="05E52CCC" w14:textId="77777777" w:rsidR="00DD7621" w:rsidRPr="00F74A3E" w:rsidRDefault="00E535A7" w:rsidP="00DF39B8">
            <w:pPr>
              <w:pStyle w:val="Default"/>
              <w:spacing w:after="120"/>
              <w:rPr>
                <w:color w:val="auto"/>
                <w:sz w:val="20"/>
                <w:szCs w:val="20"/>
              </w:rPr>
            </w:pPr>
            <w:r w:rsidRPr="00F74A3E">
              <w:rPr>
                <w:b/>
                <w:bCs/>
                <w:sz w:val="20"/>
                <w:szCs w:val="20"/>
                <w:u w:val="single"/>
              </w:rPr>
              <w:t xml:space="preserve">Student Conduct in Academic Situations </w:t>
            </w:r>
          </w:p>
          <w:p w14:paraId="0DD9FC7E" w14:textId="25BAC05B" w:rsidR="001320AD" w:rsidRPr="00F74A3E" w:rsidRDefault="00CE5DB0" w:rsidP="00387D27">
            <w:pPr>
              <w:pStyle w:val="Default"/>
              <w:spacing w:after="120"/>
              <w:rPr>
                <w:color w:val="auto"/>
                <w:sz w:val="20"/>
                <w:szCs w:val="20"/>
              </w:rPr>
            </w:pPr>
            <w:r w:rsidRPr="00F74A3E">
              <w:rPr>
                <w:rFonts w:eastAsia="Times New Roman"/>
                <w:sz w:val="20"/>
                <w:szCs w:val="20"/>
              </w:rPr>
              <w:t>Students and instructors are expected to maintain a professional relationship characterized by courtesy and mutual respect and to refrain from actions disruptive to such a relationship. Moreover, it is the responsibility of the instructor to maintain an appropriate academic atmosphere in the classroom and the responsibility of the student to cooperate in that endeavour. Further, the instructor is the best person to decide, in the first instance, whether such an atmosphere is present in the class. A statement of the policy and procedures regarding disruptive and/or harassing behaviour by students in academic situations is available on the website of the University Secretariat (</w:t>
            </w:r>
            <w:hyperlink r:id="rId25" w:tgtFrame="_blank" w:history="1">
              <w:r w:rsidRPr="00F74A3E">
                <w:rPr>
                  <w:rStyle w:val="Hyperlink"/>
                  <w:rFonts w:eastAsia="Times New Roman"/>
                  <w:sz w:val="20"/>
                  <w:szCs w:val="20"/>
                </w:rPr>
                <w:t>http://secretariat.info.yorku.ca/</w:t>
              </w:r>
            </w:hyperlink>
            <w:r w:rsidRPr="00F74A3E">
              <w:rPr>
                <w:rFonts w:eastAsia="Times New Roman"/>
                <w:sz w:val="20"/>
                <w:szCs w:val="20"/>
              </w:rPr>
              <w:t>).</w:t>
            </w:r>
          </w:p>
        </w:tc>
      </w:tr>
    </w:tbl>
    <w:p w14:paraId="3C33DDE5" w14:textId="77777777" w:rsidR="00251A4E" w:rsidRPr="00F74A3E" w:rsidRDefault="00251A4E" w:rsidP="00251A4E">
      <w:pPr>
        <w:spacing w:after="0"/>
        <w:contextualSpacing/>
        <w:rPr>
          <w:rFonts w:ascii="Arial" w:hAnsi="Arial" w:cs="Arial"/>
          <w:b/>
          <w:sz w:val="20"/>
          <w:szCs w:val="20"/>
        </w:rPr>
      </w:pPr>
    </w:p>
    <w:tbl>
      <w:tblPr>
        <w:tblStyle w:val="TableGrid"/>
        <w:tblW w:w="0" w:type="auto"/>
        <w:tblBorders>
          <w:insideV w:val="single" w:sz="4" w:space="0" w:color="FF0000"/>
        </w:tblBorders>
        <w:tblLook w:val="04A0" w:firstRow="1" w:lastRow="0" w:firstColumn="1" w:lastColumn="0" w:noHBand="0" w:noVBand="1"/>
      </w:tblPr>
      <w:tblGrid>
        <w:gridCol w:w="9350"/>
      </w:tblGrid>
      <w:tr w:rsidR="00251A4E" w:rsidRPr="00F74A3E" w14:paraId="6E5CFE1A" w14:textId="77777777" w:rsidTr="00251A4E">
        <w:tc>
          <w:tcPr>
            <w:tcW w:w="9418" w:type="dxa"/>
            <w:shd w:val="clear" w:color="auto" w:fill="FF0000"/>
          </w:tcPr>
          <w:p w14:paraId="2CD47A1A" w14:textId="5C2F82D3" w:rsidR="00251A4E" w:rsidRPr="00F74A3E" w:rsidRDefault="00251A4E" w:rsidP="00251A4E">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t>Division of Natural Science Resources</w:t>
            </w:r>
          </w:p>
        </w:tc>
      </w:tr>
      <w:tr w:rsidR="00251A4E" w:rsidRPr="00F74A3E" w14:paraId="45EDA6DB" w14:textId="77777777" w:rsidTr="00251A4E">
        <w:trPr>
          <w:trHeight w:val="1152"/>
        </w:trPr>
        <w:tc>
          <w:tcPr>
            <w:tcW w:w="9418" w:type="dxa"/>
          </w:tcPr>
          <w:p w14:paraId="4D3875CB" w14:textId="7677FCF9" w:rsidR="00251A4E" w:rsidRPr="00F74A3E" w:rsidRDefault="00251A4E" w:rsidP="00251A4E">
            <w:pPr>
              <w:autoSpaceDE w:val="0"/>
              <w:autoSpaceDN w:val="0"/>
              <w:adjustRightInd w:val="0"/>
              <w:rPr>
                <w:rFonts w:ascii="Arial" w:hAnsi="Arial" w:cs="Arial"/>
                <w:b/>
                <w:sz w:val="20"/>
                <w:szCs w:val="20"/>
              </w:rPr>
            </w:pPr>
            <w:r w:rsidRPr="00F74A3E">
              <w:rPr>
                <w:rFonts w:ascii="Arial" w:hAnsi="Arial" w:cs="Arial"/>
                <w:b/>
                <w:sz w:val="20"/>
                <w:szCs w:val="20"/>
              </w:rPr>
              <w:t>NATS-AID</w:t>
            </w:r>
          </w:p>
          <w:p w14:paraId="0A0BD546" w14:textId="4D7B3123" w:rsidR="00251A4E" w:rsidRPr="00F74A3E" w:rsidRDefault="00251A4E" w:rsidP="00251A4E">
            <w:pPr>
              <w:autoSpaceDE w:val="0"/>
              <w:autoSpaceDN w:val="0"/>
              <w:adjustRightInd w:val="0"/>
              <w:rPr>
                <w:rFonts w:ascii="Arial" w:hAnsi="Arial" w:cs="Arial"/>
                <w:sz w:val="20"/>
                <w:szCs w:val="20"/>
              </w:rPr>
            </w:pPr>
            <w:r w:rsidRPr="00F74A3E">
              <w:rPr>
                <w:rFonts w:ascii="Arial" w:hAnsi="Arial" w:cs="Arial"/>
                <w:sz w:val="20"/>
                <w:szCs w:val="20"/>
              </w:rPr>
              <w:t>Free peer tutoring for students enrolled in Natural Science Courses.</w:t>
            </w:r>
          </w:p>
          <w:p w14:paraId="41E93E7E" w14:textId="77777777" w:rsidR="00251A4E" w:rsidRPr="00F74A3E" w:rsidRDefault="00251A4E" w:rsidP="00251A4E">
            <w:pPr>
              <w:autoSpaceDE w:val="0"/>
              <w:autoSpaceDN w:val="0"/>
              <w:adjustRightInd w:val="0"/>
              <w:rPr>
                <w:rFonts w:ascii="Arial" w:hAnsi="Arial" w:cs="Arial"/>
                <w:b/>
                <w:sz w:val="20"/>
                <w:szCs w:val="20"/>
              </w:rPr>
            </w:pPr>
            <w:r w:rsidRPr="00F74A3E">
              <w:rPr>
                <w:rFonts w:ascii="Arial" w:hAnsi="Arial" w:cs="Arial"/>
                <w:sz w:val="20"/>
                <w:szCs w:val="20"/>
              </w:rPr>
              <w:t>See</w:t>
            </w:r>
            <w:r w:rsidRPr="00F74A3E">
              <w:rPr>
                <w:rFonts w:ascii="Arial" w:hAnsi="Arial" w:cs="Arial"/>
                <w:b/>
                <w:sz w:val="20"/>
                <w:szCs w:val="20"/>
              </w:rPr>
              <w:t xml:space="preserve"> </w:t>
            </w:r>
            <w:hyperlink r:id="rId26" w:history="1">
              <w:r w:rsidRPr="00F74A3E">
                <w:rPr>
                  <w:rStyle w:val="Hyperlink"/>
                  <w:rFonts w:ascii="Arial" w:hAnsi="Arial" w:cs="Arial"/>
                  <w:sz w:val="20"/>
                  <w:szCs w:val="20"/>
                </w:rPr>
                <w:t>http://natsci.info.yorku.ca/nats-aid/</w:t>
              </w:r>
            </w:hyperlink>
            <w:r w:rsidRPr="00F74A3E">
              <w:rPr>
                <w:rFonts w:ascii="Arial" w:hAnsi="Arial" w:cs="Arial"/>
                <w:b/>
                <w:sz w:val="20"/>
                <w:szCs w:val="20"/>
              </w:rPr>
              <w:t xml:space="preserve"> </w:t>
            </w:r>
          </w:p>
          <w:p w14:paraId="2C0F401E" w14:textId="77777777" w:rsidR="00251A4E" w:rsidRPr="00F74A3E" w:rsidRDefault="00251A4E" w:rsidP="00251A4E">
            <w:pPr>
              <w:autoSpaceDE w:val="0"/>
              <w:autoSpaceDN w:val="0"/>
              <w:adjustRightInd w:val="0"/>
              <w:rPr>
                <w:rFonts w:ascii="Arial" w:hAnsi="Arial" w:cs="Arial"/>
                <w:b/>
                <w:sz w:val="20"/>
                <w:szCs w:val="20"/>
              </w:rPr>
            </w:pPr>
          </w:p>
          <w:p w14:paraId="601B784B" w14:textId="71D5DA84" w:rsidR="00251A4E" w:rsidRPr="00F74A3E" w:rsidRDefault="00C95EC8" w:rsidP="00251A4E">
            <w:pPr>
              <w:autoSpaceDE w:val="0"/>
              <w:autoSpaceDN w:val="0"/>
              <w:adjustRightInd w:val="0"/>
              <w:rPr>
                <w:rFonts w:ascii="Arial" w:hAnsi="Arial" w:cs="Arial"/>
                <w:b/>
                <w:sz w:val="20"/>
                <w:szCs w:val="20"/>
              </w:rPr>
            </w:pPr>
            <w:r w:rsidRPr="00F74A3E">
              <w:rPr>
                <w:rFonts w:ascii="Arial" w:hAnsi="Arial" w:cs="Arial"/>
                <w:b/>
                <w:sz w:val="20"/>
                <w:szCs w:val="20"/>
              </w:rPr>
              <w:t>Math Aid</w:t>
            </w:r>
          </w:p>
          <w:p w14:paraId="4ADF6023" w14:textId="19C55849" w:rsidR="00251A4E" w:rsidRPr="00F74A3E" w:rsidRDefault="00DF52AC" w:rsidP="00251A4E">
            <w:pPr>
              <w:autoSpaceDE w:val="0"/>
              <w:autoSpaceDN w:val="0"/>
              <w:adjustRightInd w:val="0"/>
              <w:rPr>
                <w:rFonts w:ascii="Arial" w:hAnsi="Arial" w:cs="Arial"/>
                <w:sz w:val="20"/>
                <w:szCs w:val="20"/>
              </w:rPr>
            </w:pPr>
            <w:r w:rsidRPr="00F74A3E">
              <w:rPr>
                <w:rFonts w:ascii="Arial" w:hAnsi="Arial" w:cs="Arial"/>
                <w:sz w:val="20"/>
                <w:szCs w:val="20"/>
              </w:rPr>
              <w:t xml:space="preserve">Free math help </w:t>
            </w:r>
            <w:r w:rsidR="00251A4E" w:rsidRPr="00F74A3E">
              <w:rPr>
                <w:rFonts w:ascii="Arial" w:hAnsi="Arial" w:cs="Arial"/>
                <w:sz w:val="20"/>
                <w:szCs w:val="20"/>
              </w:rPr>
              <w:t>for students enrolled in Natural Science Courses</w:t>
            </w:r>
            <w:r w:rsidRPr="00F74A3E">
              <w:rPr>
                <w:rFonts w:ascii="Arial" w:hAnsi="Arial" w:cs="Arial"/>
                <w:sz w:val="20"/>
                <w:szCs w:val="20"/>
              </w:rPr>
              <w:t xml:space="preserve"> (TA tutors)</w:t>
            </w:r>
          </w:p>
          <w:p w14:paraId="449D7E0A" w14:textId="2C551A82" w:rsidR="00251A4E" w:rsidRPr="00F74A3E" w:rsidRDefault="00251A4E" w:rsidP="00251A4E">
            <w:pPr>
              <w:autoSpaceDE w:val="0"/>
              <w:autoSpaceDN w:val="0"/>
              <w:adjustRightInd w:val="0"/>
              <w:rPr>
                <w:rFonts w:ascii="Arial" w:hAnsi="Arial" w:cs="Arial"/>
                <w:sz w:val="20"/>
                <w:szCs w:val="20"/>
              </w:rPr>
            </w:pPr>
            <w:r w:rsidRPr="00F74A3E">
              <w:rPr>
                <w:rFonts w:ascii="Arial" w:hAnsi="Arial" w:cs="Arial"/>
                <w:sz w:val="20"/>
                <w:szCs w:val="20"/>
              </w:rPr>
              <w:t xml:space="preserve">See </w:t>
            </w:r>
            <w:hyperlink r:id="rId27" w:history="1">
              <w:r w:rsidRPr="00F74A3E">
                <w:rPr>
                  <w:rStyle w:val="Hyperlink"/>
                  <w:rFonts w:ascii="Arial" w:hAnsi="Arial" w:cs="Arial"/>
                  <w:sz w:val="20"/>
                  <w:szCs w:val="20"/>
                </w:rPr>
                <w:t>http://natsci.info.yorku.ca/m-aid-in-nats/</w:t>
              </w:r>
            </w:hyperlink>
          </w:p>
          <w:p w14:paraId="6F23A7EA" w14:textId="3B624929" w:rsidR="00251A4E" w:rsidRPr="00F74A3E" w:rsidRDefault="00251A4E" w:rsidP="00251A4E">
            <w:pPr>
              <w:autoSpaceDE w:val="0"/>
              <w:autoSpaceDN w:val="0"/>
              <w:adjustRightInd w:val="0"/>
              <w:rPr>
                <w:rFonts w:ascii="Arial" w:hAnsi="Arial" w:cs="Arial"/>
                <w:sz w:val="20"/>
                <w:szCs w:val="20"/>
              </w:rPr>
            </w:pPr>
          </w:p>
        </w:tc>
      </w:tr>
    </w:tbl>
    <w:p w14:paraId="0B9C0CB3" w14:textId="77777777" w:rsidR="002754E8" w:rsidRPr="00F74A3E" w:rsidRDefault="002754E8" w:rsidP="002754E8">
      <w:pPr>
        <w:spacing w:after="0"/>
        <w:contextualSpacing/>
        <w:rPr>
          <w:rFonts w:ascii="Arial" w:hAnsi="Arial" w:cs="Arial"/>
          <w:b/>
          <w:sz w:val="20"/>
          <w:szCs w:val="20"/>
        </w:rPr>
      </w:pPr>
    </w:p>
    <w:tbl>
      <w:tblPr>
        <w:tblStyle w:val="TableGrid"/>
        <w:tblW w:w="0" w:type="auto"/>
        <w:tblBorders>
          <w:insideV w:val="single" w:sz="4" w:space="0" w:color="FF0000"/>
        </w:tblBorders>
        <w:tblLook w:val="04A0" w:firstRow="1" w:lastRow="0" w:firstColumn="1" w:lastColumn="0" w:noHBand="0" w:noVBand="1"/>
      </w:tblPr>
      <w:tblGrid>
        <w:gridCol w:w="9350"/>
      </w:tblGrid>
      <w:tr w:rsidR="002754E8" w:rsidRPr="00F74A3E" w14:paraId="1F959FF3" w14:textId="77777777" w:rsidTr="002754E8">
        <w:tc>
          <w:tcPr>
            <w:tcW w:w="9418" w:type="dxa"/>
            <w:shd w:val="clear" w:color="auto" w:fill="FF0000"/>
          </w:tcPr>
          <w:p w14:paraId="7C9FF562" w14:textId="1157737E" w:rsidR="002754E8" w:rsidRPr="00F74A3E" w:rsidRDefault="002754E8" w:rsidP="002754E8">
            <w:pPr>
              <w:tabs>
                <w:tab w:val="left" w:pos="9135"/>
              </w:tabs>
              <w:contextualSpacing/>
              <w:rPr>
                <w:rFonts w:ascii="Arial" w:hAnsi="Arial" w:cs="Arial"/>
                <w:color w:val="FFFFFF" w:themeColor="background1"/>
                <w:sz w:val="20"/>
                <w:szCs w:val="20"/>
              </w:rPr>
            </w:pPr>
            <w:r w:rsidRPr="00F74A3E">
              <w:rPr>
                <w:rFonts w:ascii="Arial" w:hAnsi="Arial" w:cs="Arial"/>
                <w:color w:val="FFFFFF" w:themeColor="background1"/>
                <w:sz w:val="20"/>
                <w:szCs w:val="20"/>
              </w:rPr>
              <w:t>Other Resources</w:t>
            </w:r>
          </w:p>
        </w:tc>
      </w:tr>
      <w:tr w:rsidR="002754E8" w:rsidRPr="00F74A3E" w14:paraId="15A1E1AD" w14:textId="77777777" w:rsidTr="002754E8">
        <w:trPr>
          <w:trHeight w:val="1152"/>
        </w:trPr>
        <w:tc>
          <w:tcPr>
            <w:tcW w:w="9418" w:type="dxa"/>
          </w:tcPr>
          <w:p w14:paraId="432123F5" w14:textId="09F78E73" w:rsidR="009D0726" w:rsidRPr="00F74A3E" w:rsidRDefault="009D0726" w:rsidP="009D0726">
            <w:pPr>
              <w:rPr>
                <w:rFonts w:ascii="Arial" w:hAnsi="Arial" w:cs="Arial"/>
                <w:sz w:val="20"/>
                <w:szCs w:val="20"/>
              </w:rPr>
            </w:pPr>
            <w:r w:rsidRPr="00F74A3E">
              <w:rPr>
                <w:rFonts w:ascii="Arial" w:hAnsi="Arial" w:cs="Arial"/>
                <w:b/>
                <w:sz w:val="20"/>
                <w:szCs w:val="20"/>
              </w:rPr>
              <w:t>Learning Commons</w:t>
            </w:r>
            <w:r w:rsidRPr="00F74A3E">
              <w:rPr>
                <w:rFonts w:ascii="Arial" w:hAnsi="Arial" w:cs="Arial"/>
                <w:b/>
                <w:sz w:val="20"/>
                <w:szCs w:val="20"/>
              </w:rPr>
              <w:br/>
            </w:r>
            <w:r w:rsidRPr="00F74A3E">
              <w:rPr>
                <w:rFonts w:ascii="Arial" w:hAnsi="Arial" w:cs="Arial"/>
                <w:sz w:val="20"/>
                <w:szCs w:val="20"/>
              </w:rPr>
              <w:t xml:space="preserve">The Learning Commons brings together key supports for your learning: writing, research, learning skills and career services. </w:t>
            </w:r>
            <w:hyperlink r:id="rId28" w:history="1">
              <w:r w:rsidRPr="00F74A3E">
                <w:rPr>
                  <w:rStyle w:val="Hyperlink"/>
                  <w:rFonts w:ascii="Arial" w:hAnsi="Arial" w:cs="Arial"/>
                  <w:sz w:val="20"/>
                  <w:szCs w:val="20"/>
                </w:rPr>
                <w:t>http://www.library.yorku.ca/cms/learning-commons/</w:t>
              </w:r>
            </w:hyperlink>
          </w:p>
          <w:p w14:paraId="5AC25C90" w14:textId="77777777" w:rsidR="00B54992" w:rsidRPr="00F74A3E" w:rsidRDefault="00B54992" w:rsidP="0057445B">
            <w:pPr>
              <w:rPr>
                <w:rFonts w:ascii="Arial" w:hAnsi="Arial" w:cs="Arial"/>
                <w:b/>
                <w:sz w:val="20"/>
                <w:szCs w:val="20"/>
              </w:rPr>
            </w:pPr>
          </w:p>
          <w:p w14:paraId="4C210175" w14:textId="77777777" w:rsidR="0057445B" w:rsidRPr="00F74A3E" w:rsidRDefault="0057445B" w:rsidP="0057445B">
            <w:pPr>
              <w:rPr>
                <w:rFonts w:ascii="Arial" w:hAnsi="Arial" w:cs="Arial"/>
                <w:b/>
                <w:sz w:val="20"/>
                <w:szCs w:val="20"/>
              </w:rPr>
            </w:pPr>
            <w:r w:rsidRPr="00F74A3E">
              <w:rPr>
                <w:rFonts w:ascii="Arial" w:hAnsi="Arial" w:cs="Arial"/>
                <w:b/>
                <w:sz w:val="20"/>
                <w:szCs w:val="20"/>
              </w:rPr>
              <w:t xml:space="preserve">goSAFE </w:t>
            </w:r>
          </w:p>
          <w:p w14:paraId="2941D42D" w14:textId="77777777" w:rsidR="0057445B" w:rsidRPr="00F74A3E" w:rsidRDefault="0057445B" w:rsidP="0057445B">
            <w:pPr>
              <w:rPr>
                <w:rFonts w:ascii="Arial" w:hAnsi="Arial" w:cs="Arial"/>
                <w:sz w:val="20"/>
                <w:szCs w:val="20"/>
              </w:rPr>
            </w:pPr>
            <w:r w:rsidRPr="00F74A3E">
              <w:rPr>
                <w:rFonts w:ascii="Arial" w:hAnsi="Arial" w:cs="Arial"/>
                <w:sz w:val="20"/>
                <w:szCs w:val="20"/>
              </w:rPr>
              <w:t>goSAFE is a complimentary service provided to the York Community. At the Keele campus, goSAFE has two routes: North Route &amp; South Route which will safely transport community members by vehicle from one specified hub to another on campus. goSAFE operates seven days a week, all year round, including University closures (with the exception at Glendon during the Christmas holiday closure).</w:t>
            </w:r>
          </w:p>
          <w:p w14:paraId="5D7580B0" w14:textId="77777777" w:rsidR="0057445B" w:rsidRPr="00F74A3E" w:rsidRDefault="0057445B" w:rsidP="0057445B">
            <w:pPr>
              <w:rPr>
                <w:rFonts w:ascii="Arial" w:hAnsi="Arial" w:cs="Arial"/>
                <w:sz w:val="20"/>
                <w:szCs w:val="20"/>
              </w:rPr>
            </w:pPr>
          </w:p>
          <w:p w14:paraId="7FD6BE92" w14:textId="77777777" w:rsidR="0057445B" w:rsidRPr="00F74A3E" w:rsidRDefault="0057445B" w:rsidP="0057445B">
            <w:pPr>
              <w:rPr>
                <w:rFonts w:ascii="Arial" w:hAnsi="Arial" w:cs="Arial"/>
                <w:sz w:val="20"/>
                <w:szCs w:val="20"/>
              </w:rPr>
            </w:pPr>
            <w:r w:rsidRPr="00F74A3E">
              <w:rPr>
                <w:rFonts w:ascii="Arial" w:hAnsi="Arial" w:cs="Arial"/>
                <w:sz w:val="20"/>
                <w:szCs w:val="20"/>
              </w:rPr>
              <w:t xml:space="preserve">Call the goSAFE office at 416-736-5454 or extension 55454 during hours of operation. Please give your name, location and destination. </w:t>
            </w:r>
            <w:hyperlink r:id="rId29" w:history="1">
              <w:r w:rsidRPr="00F74A3E">
                <w:rPr>
                  <w:rStyle w:val="Hyperlink"/>
                  <w:rFonts w:ascii="Arial" w:hAnsi="Arial" w:cs="Arial"/>
                  <w:sz w:val="20"/>
                  <w:szCs w:val="20"/>
                </w:rPr>
                <w:t>http://www.yorku.ca/goSAFE/</w:t>
              </w:r>
            </w:hyperlink>
          </w:p>
          <w:p w14:paraId="63F701FE" w14:textId="77777777" w:rsidR="0057445B" w:rsidRPr="00F74A3E" w:rsidRDefault="0057445B" w:rsidP="002754E8">
            <w:pPr>
              <w:autoSpaceDE w:val="0"/>
              <w:autoSpaceDN w:val="0"/>
              <w:adjustRightInd w:val="0"/>
              <w:rPr>
                <w:rFonts w:ascii="Arial" w:hAnsi="Arial" w:cs="Arial"/>
                <w:sz w:val="20"/>
                <w:szCs w:val="20"/>
              </w:rPr>
            </w:pPr>
          </w:p>
          <w:p w14:paraId="027ED5C5" w14:textId="77777777" w:rsidR="00B54992" w:rsidRPr="00F74A3E" w:rsidRDefault="00B54992" w:rsidP="002754E8">
            <w:pPr>
              <w:autoSpaceDE w:val="0"/>
              <w:autoSpaceDN w:val="0"/>
              <w:adjustRightInd w:val="0"/>
              <w:rPr>
                <w:rFonts w:ascii="Arial" w:hAnsi="Arial" w:cs="Arial"/>
                <w:b/>
                <w:sz w:val="20"/>
                <w:szCs w:val="20"/>
              </w:rPr>
            </w:pPr>
            <w:r w:rsidRPr="00F74A3E">
              <w:rPr>
                <w:rFonts w:ascii="Arial" w:hAnsi="Arial" w:cs="Arial"/>
                <w:b/>
                <w:sz w:val="20"/>
                <w:szCs w:val="20"/>
              </w:rPr>
              <w:t>Mental Health and Wellness at York University</w:t>
            </w:r>
          </w:p>
          <w:p w14:paraId="7EE7D3B2" w14:textId="1EB142A3" w:rsidR="00B54992" w:rsidRPr="00F74A3E" w:rsidRDefault="00B54992" w:rsidP="002754E8">
            <w:pPr>
              <w:autoSpaceDE w:val="0"/>
              <w:autoSpaceDN w:val="0"/>
              <w:adjustRightInd w:val="0"/>
              <w:rPr>
                <w:rFonts w:ascii="Arial" w:hAnsi="Arial" w:cs="Arial"/>
                <w:sz w:val="20"/>
                <w:szCs w:val="20"/>
              </w:rPr>
            </w:pPr>
            <w:r w:rsidRPr="00F74A3E">
              <w:rPr>
                <w:rFonts w:ascii="Arial" w:hAnsi="Arial" w:cs="Arial"/>
                <w:sz w:val="20"/>
                <w:szCs w:val="20"/>
              </w:rPr>
              <w:t>Outlines a variety of resources available to support mental health and wellness</w:t>
            </w:r>
          </w:p>
          <w:p w14:paraId="797CAC33" w14:textId="69CD2A97" w:rsidR="00B54992" w:rsidRPr="00F74A3E" w:rsidRDefault="00741F46" w:rsidP="002754E8">
            <w:pPr>
              <w:autoSpaceDE w:val="0"/>
              <w:autoSpaceDN w:val="0"/>
              <w:adjustRightInd w:val="0"/>
              <w:rPr>
                <w:rFonts w:ascii="Arial" w:hAnsi="Arial" w:cs="Arial"/>
                <w:sz w:val="20"/>
                <w:szCs w:val="20"/>
              </w:rPr>
            </w:pPr>
            <w:hyperlink r:id="rId30" w:history="1">
              <w:r w:rsidR="00B54992" w:rsidRPr="00F74A3E">
                <w:rPr>
                  <w:rStyle w:val="Hyperlink"/>
                  <w:rFonts w:ascii="Arial" w:hAnsi="Arial" w:cs="Arial"/>
                  <w:sz w:val="20"/>
                  <w:szCs w:val="20"/>
                </w:rPr>
                <w:t>http://mhw.info.yorku.ca/resources/resources-at-york/students/</w:t>
              </w:r>
            </w:hyperlink>
          </w:p>
          <w:p w14:paraId="6D65F80C" w14:textId="77777777" w:rsidR="00B54992" w:rsidRPr="00F74A3E" w:rsidRDefault="00B54992" w:rsidP="002754E8">
            <w:pPr>
              <w:autoSpaceDE w:val="0"/>
              <w:autoSpaceDN w:val="0"/>
              <w:adjustRightInd w:val="0"/>
              <w:rPr>
                <w:rFonts w:ascii="Arial" w:hAnsi="Arial" w:cs="Arial"/>
                <w:sz w:val="20"/>
                <w:szCs w:val="20"/>
              </w:rPr>
            </w:pPr>
          </w:p>
          <w:p w14:paraId="7BE9C83C" w14:textId="1FA024E4" w:rsidR="00B54992" w:rsidRPr="00F74A3E" w:rsidRDefault="003B6C30" w:rsidP="002754E8">
            <w:pPr>
              <w:autoSpaceDE w:val="0"/>
              <w:autoSpaceDN w:val="0"/>
              <w:adjustRightInd w:val="0"/>
              <w:rPr>
                <w:rFonts w:ascii="Arial" w:hAnsi="Arial" w:cs="Arial"/>
                <w:b/>
                <w:sz w:val="20"/>
                <w:szCs w:val="20"/>
              </w:rPr>
            </w:pPr>
            <w:r w:rsidRPr="00F74A3E">
              <w:rPr>
                <w:rFonts w:ascii="Arial" w:hAnsi="Arial" w:cs="Arial"/>
                <w:b/>
                <w:sz w:val="20"/>
                <w:szCs w:val="20"/>
              </w:rPr>
              <w:t>Good2</w:t>
            </w:r>
            <w:r w:rsidR="00B54992" w:rsidRPr="00F74A3E">
              <w:rPr>
                <w:rFonts w:ascii="Arial" w:hAnsi="Arial" w:cs="Arial"/>
                <w:b/>
                <w:sz w:val="20"/>
                <w:szCs w:val="20"/>
              </w:rPr>
              <w:t>Talk</w:t>
            </w:r>
          </w:p>
          <w:p w14:paraId="2E9A0F88" w14:textId="33FB74EB" w:rsidR="00B54992" w:rsidRPr="00F74A3E" w:rsidRDefault="005B797E" w:rsidP="002754E8">
            <w:pPr>
              <w:autoSpaceDE w:val="0"/>
              <w:autoSpaceDN w:val="0"/>
              <w:adjustRightInd w:val="0"/>
              <w:rPr>
                <w:rFonts w:ascii="Arial" w:hAnsi="Arial" w:cs="Arial"/>
                <w:sz w:val="20"/>
                <w:szCs w:val="20"/>
              </w:rPr>
            </w:pPr>
            <w:r w:rsidRPr="00F74A3E">
              <w:rPr>
                <w:rFonts w:ascii="Arial" w:hAnsi="Arial" w:cs="Arial"/>
                <w:sz w:val="20"/>
                <w:szCs w:val="20"/>
              </w:rPr>
              <w:t xml:space="preserve">Post-Secondary </w:t>
            </w:r>
            <w:r w:rsidR="00B54992" w:rsidRPr="00F74A3E">
              <w:rPr>
                <w:rFonts w:ascii="Arial" w:hAnsi="Arial" w:cs="Arial"/>
                <w:sz w:val="20"/>
                <w:szCs w:val="20"/>
              </w:rPr>
              <w:t xml:space="preserve">Student </w:t>
            </w:r>
            <w:r w:rsidRPr="00F74A3E">
              <w:rPr>
                <w:rFonts w:ascii="Arial" w:hAnsi="Arial" w:cs="Arial"/>
                <w:sz w:val="20"/>
                <w:szCs w:val="20"/>
              </w:rPr>
              <w:t>24 hour Helpline</w:t>
            </w:r>
          </w:p>
          <w:p w14:paraId="6B402538" w14:textId="77777777" w:rsidR="00AB40ED" w:rsidRPr="00F74A3E" w:rsidRDefault="00741F46" w:rsidP="002754E8">
            <w:pPr>
              <w:autoSpaceDE w:val="0"/>
              <w:autoSpaceDN w:val="0"/>
              <w:adjustRightInd w:val="0"/>
              <w:rPr>
                <w:rFonts w:ascii="Arial" w:hAnsi="Arial" w:cs="Arial"/>
                <w:sz w:val="20"/>
                <w:szCs w:val="20"/>
              </w:rPr>
            </w:pPr>
            <w:hyperlink r:id="rId31" w:history="1">
              <w:r w:rsidR="00B54992" w:rsidRPr="00F74A3E">
                <w:rPr>
                  <w:rStyle w:val="Hyperlink"/>
                  <w:rFonts w:ascii="Arial" w:hAnsi="Arial" w:cs="Arial"/>
                  <w:sz w:val="20"/>
                  <w:szCs w:val="20"/>
                </w:rPr>
                <w:t>http://www.good2talk.ca/</w:t>
              </w:r>
            </w:hyperlink>
            <w:r w:rsidR="00B54992" w:rsidRPr="00F74A3E">
              <w:rPr>
                <w:rFonts w:ascii="Arial" w:hAnsi="Arial" w:cs="Arial"/>
                <w:sz w:val="20"/>
                <w:szCs w:val="20"/>
              </w:rPr>
              <w:t xml:space="preserve"> 1-866-925-5454</w:t>
            </w:r>
          </w:p>
          <w:p w14:paraId="29241018" w14:textId="77777777" w:rsidR="008452FE" w:rsidRPr="00F74A3E" w:rsidRDefault="008452FE" w:rsidP="002754E8">
            <w:pPr>
              <w:autoSpaceDE w:val="0"/>
              <w:autoSpaceDN w:val="0"/>
              <w:adjustRightInd w:val="0"/>
              <w:rPr>
                <w:rFonts w:ascii="Arial" w:hAnsi="Arial" w:cs="Arial"/>
                <w:sz w:val="20"/>
                <w:szCs w:val="20"/>
              </w:rPr>
            </w:pPr>
          </w:p>
          <w:p w14:paraId="1B5D341A" w14:textId="77777777" w:rsidR="008452FE" w:rsidRPr="00F74A3E" w:rsidRDefault="008452FE" w:rsidP="008452FE">
            <w:pPr>
              <w:autoSpaceDE w:val="0"/>
              <w:autoSpaceDN w:val="0"/>
              <w:adjustRightInd w:val="0"/>
              <w:rPr>
                <w:rFonts w:ascii="Arial" w:hAnsi="Arial" w:cs="Arial"/>
                <w:b/>
                <w:sz w:val="20"/>
                <w:szCs w:val="20"/>
              </w:rPr>
            </w:pPr>
            <w:r w:rsidRPr="00F74A3E">
              <w:rPr>
                <w:rFonts w:ascii="Arial" w:hAnsi="Arial" w:cs="Arial"/>
                <w:b/>
                <w:sz w:val="20"/>
                <w:szCs w:val="20"/>
              </w:rPr>
              <w:t>York University Astronomical Observatory</w:t>
            </w:r>
          </w:p>
          <w:p w14:paraId="61A48683" w14:textId="77777777" w:rsidR="008452FE" w:rsidRPr="00F74A3E" w:rsidRDefault="008452FE" w:rsidP="008452FE">
            <w:pPr>
              <w:autoSpaceDE w:val="0"/>
              <w:autoSpaceDN w:val="0"/>
              <w:adjustRightInd w:val="0"/>
              <w:rPr>
                <w:rFonts w:ascii="Arial" w:hAnsi="Arial" w:cs="Arial"/>
                <w:sz w:val="20"/>
                <w:szCs w:val="20"/>
              </w:rPr>
            </w:pPr>
            <w:r w:rsidRPr="00F74A3E">
              <w:rPr>
                <w:rFonts w:ascii="Arial" w:hAnsi="Arial" w:cs="Arial"/>
                <w:sz w:val="20"/>
                <w:szCs w:val="20"/>
              </w:rPr>
              <w:t xml:space="preserve">This facility offers free public viewing opportunities to the community on Wednesday evenings (in person) and Mondays (online).  Group tours by arrangement are also possible.  For more information feel free to visit </w:t>
            </w:r>
            <w:hyperlink r:id="rId32" w:history="1">
              <w:r w:rsidRPr="00F74A3E">
                <w:rPr>
                  <w:rStyle w:val="Hyperlink"/>
                  <w:rFonts w:ascii="Arial" w:hAnsi="Arial" w:cs="Arial"/>
                  <w:sz w:val="20"/>
                  <w:szCs w:val="20"/>
                </w:rPr>
                <w:t>http://observatory.info.yorku.ca</w:t>
              </w:r>
            </w:hyperlink>
          </w:p>
          <w:p w14:paraId="2E79E70E" w14:textId="0BFAA1F6" w:rsidR="008452FE" w:rsidRPr="00F74A3E" w:rsidRDefault="008452FE" w:rsidP="002754E8">
            <w:pPr>
              <w:autoSpaceDE w:val="0"/>
              <w:autoSpaceDN w:val="0"/>
              <w:adjustRightInd w:val="0"/>
              <w:rPr>
                <w:rFonts w:ascii="Arial" w:hAnsi="Arial" w:cs="Arial"/>
                <w:sz w:val="20"/>
                <w:szCs w:val="20"/>
              </w:rPr>
            </w:pPr>
          </w:p>
        </w:tc>
      </w:tr>
    </w:tbl>
    <w:p w14:paraId="174CE53E" w14:textId="77777777" w:rsidR="00251A4E" w:rsidRPr="00F74A3E" w:rsidRDefault="00251A4E" w:rsidP="002754E8">
      <w:pPr>
        <w:rPr>
          <w:rFonts w:ascii="Arial" w:hAnsi="Arial" w:cs="Arial"/>
          <w:sz w:val="20"/>
          <w:szCs w:val="20"/>
        </w:rPr>
      </w:pPr>
    </w:p>
    <w:sectPr w:rsidR="00251A4E" w:rsidRPr="00F74A3E" w:rsidSect="003C24B7">
      <w:headerReference w:type="even" r:id="rId33"/>
      <w:headerReference w:type="default" r:id="rId34"/>
      <w:footerReference w:type="even" r:id="rId35"/>
      <w:footerReference w:type="default" r:id="rId36"/>
      <w:headerReference w:type="first" r:id="rId37"/>
      <w:footerReference w:type="first" r:id="rId38"/>
      <w:pgSz w:w="12240" w:h="15840"/>
      <w:pgMar w:top="706" w:right="1440" w:bottom="1080" w:left="1440" w:header="70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AB035" w14:textId="77777777" w:rsidR="00741F46" w:rsidRDefault="00741F46" w:rsidP="00D27FED">
      <w:pPr>
        <w:spacing w:after="0" w:line="240" w:lineRule="auto"/>
      </w:pPr>
      <w:r>
        <w:separator/>
      </w:r>
    </w:p>
  </w:endnote>
  <w:endnote w:type="continuationSeparator" w:id="0">
    <w:p w14:paraId="35BE5F7C" w14:textId="77777777" w:rsidR="00741F46" w:rsidRDefault="00741F46" w:rsidP="00D2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B8C46" w14:textId="77777777" w:rsidR="00741F46" w:rsidRDefault="00741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65890701"/>
      <w:docPartObj>
        <w:docPartGallery w:val="Page Numbers (Bottom of Page)"/>
        <w:docPartUnique/>
      </w:docPartObj>
    </w:sdtPr>
    <w:sdtEndPr>
      <w:rPr>
        <w:noProof/>
      </w:rPr>
    </w:sdtEndPr>
    <w:sdtContent>
      <w:p w14:paraId="31DE6A41" w14:textId="5750AF0D" w:rsidR="00741F46" w:rsidRPr="005B62BA" w:rsidRDefault="00741F46" w:rsidP="005B62BA">
        <w:pPr>
          <w:pStyle w:val="Footer"/>
          <w:tabs>
            <w:tab w:val="left" w:pos="4514"/>
          </w:tabs>
          <w:rPr>
            <w:rFonts w:ascii="Times New Roman" w:hAnsi="Times New Roman" w:cs="Times New Roman"/>
          </w:rPr>
        </w:pPr>
        <w:r w:rsidRPr="005B62BA">
          <w:rPr>
            <w:rFonts w:ascii="Times New Roman" w:hAnsi="Times New Roman" w:cs="Times New Roman"/>
          </w:rPr>
          <w:tab/>
        </w:r>
        <w:r w:rsidRPr="005B62BA">
          <w:rPr>
            <w:rFonts w:ascii="Times New Roman" w:hAnsi="Times New Roman" w:cs="Times New Roman"/>
          </w:rPr>
          <w:tab/>
        </w:r>
        <w:r>
          <w:rPr>
            <w:rStyle w:val="PageNumber"/>
          </w:rPr>
          <w:fldChar w:fldCharType="begin"/>
        </w:r>
        <w:r>
          <w:rPr>
            <w:rStyle w:val="PageNumber"/>
          </w:rPr>
          <w:instrText xml:space="preserve"> PAGE </w:instrText>
        </w:r>
        <w:r>
          <w:rPr>
            <w:rStyle w:val="PageNumber"/>
          </w:rPr>
          <w:fldChar w:fldCharType="separate"/>
        </w:r>
        <w:r w:rsidR="00931728">
          <w:rPr>
            <w:rStyle w:val="PageNumber"/>
            <w:noProof/>
          </w:rPr>
          <w:t>1</w:t>
        </w:r>
        <w:r>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2CED7" w14:textId="77777777" w:rsidR="00741F46" w:rsidRDefault="00741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9892D" w14:textId="77777777" w:rsidR="00741F46" w:rsidRDefault="00741F46" w:rsidP="00D27FED">
      <w:pPr>
        <w:spacing w:after="0" w:line="240" w:lineRule="auto"/>
      </w:pPr>
      <w:r>
        <w:separator/>
      </w:r>
    </w:p>
  </w:footnote>
  <w:footnote w:type="continuationSeparator" w:id="0">
    <w:p w14:paraId="3AA8A7F9" w14:textId="77777777" w:rsidR="00741F46" w:rsidRDefault="00741F46" w:rsidP="00D27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4F73" w14:textId="64D3BFAF" w:rsidR="00741F46" w:rsidRDefault="00741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94648" w14:textId="0163983B" w:rsidR="00741F46" w:rsidRDefault="00741F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AA769" w14:textId="2A6D9BE1" w:rsidR="00741F46" w:rsidRDefault="00741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14A"/>
    <w:multiLevelType w:val="hybridMultilevel"/>
    <w:tmpl w:val="6B007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5FA9"/>
    <w:multiLevelType w:val="hybridMultilevel"/>
    <w:tmpl w:val="903CDFA2"/>
    <w:lvl w:ilvl="0" w:tplc="DEE0E7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E327D"/>
    <w:multiLevelType w:val="hybridMultilevel"/>
    <w:tmpl w:val="8C2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42AC6"/>
    <w:multiLevelType w:val="hybridMultilevel"/>
    <w:tmpl w:val="366A0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05C15"/>
    <w:multiLevelType w:val="hybridMultilevel"/>
    <w:tmpl w:val="C9DC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919B0"/>
    <w:multiLevelType w:val="hybridMultilevel"/>
    <w:tmpl w:val="470CF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F7B1B"/>
    <w:multiLevelType w:val="hybridMultilevel"/>
    <w:tmpl w:val="32C8A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C123B"/>
    <w:multiLevelType w:val="hybridMultilevel"/>
    <w:tmpl w:val="051A1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630EE"/>
    <w:multiLevelType w:val="hybridMultilevel"/>
    <w:tmpl w:val="881616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2789648C"/>
    <w:multiLevelType w:val="hybridMultilevel"/>
    <w:tmpl w:val="25F464EE"/>
    <w:lvl w:ilvl="0" w:tplc="817A9CAE">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E077F35"/>
    <w:multiLevelType w:val="hybridMultilevel"/>
    <w:tmpl w:val="8B18975E"/>
    <w:lvl w:ilvl="0" w:tplc="5AACD9A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94295"/>
    <w:multiLevelType w:val="hybridMultilevel"/>
    <w:tmpl w:val="CB506BAE"/>
    <w:lvl w:ilvl="0" w:tplc="693A475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0722D2"/>
    <w:multiLevelType w:val="hybridMultilevel"/>
    <w:tmpl w:val="12861D62"/>
    <w:lvl w:ilvl="0" w:tplc="89C0FB3C">
      <w:start w:val="1"/>
      <w:numFmt w:val="decimal"/>
      <w:lvlText w:val="%1."/>
      <w:lvlJc w:val="left"/>
      <w:pPr>
        <w:ind w:left="1080" w:hanging="72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E6269FC"/>
    <w:multiLevelType w:val="hybridMultilevel"/>
    <w:tmpl w:val="8850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D497A"/>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5" w15:restartNumberingAfterBreak="0">
    <w:nsid w:val="44B341AD"/>
    <w:multiLevelType w:val="hybridMultilevel"/>
    <w:tmpl w:val="A8D0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A0B71"/>
    <w:multiLevelType w:val="hybridMultilevel"/>
    <w:tmpl w:val="228E2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1B6A14"/>
    <w:multiLevelType w:val="hybridMultilevel"/>
    <w:tmpl w:val="A86CA558"/>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8" w15:restartNumberingAfterBreak="0">
    <w:nsid w:val="68C22C76"/>
    <w:multiLevelType w:val="hybridMultilevel"/>
    <w:tmpl w:val="2F6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85892"/>
    <w:multiLevelType w:val="hybridMultilevel"/>
    <w:tmpl w:val="3EA8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
  </w:num>
  <w:num w:numId="4">
    <w:abstractNumId w:val="10"/>
  </w:num>
  <w:num w:numId="5">
    <w:abstractNumId w:val="19"/>
  </w:num>
  <w:num w:numId="6">
    <w:abstractNumId w:val="3"/>
  </w:num>
  <w:num w:numId="7">
    <w:abstractNumId w:val="18"/>
  </w:num>
  <w:num w:numId="8">
    <w:abstractNumId w:val="4"/>
  </w:num>
  <w:num w:numId="9">
    <w:abstractNumId w:val="0"/>
  </w:num>
  <w:num w:numId="10">
    <w:abstractNumId w:val="7"/>
  </w:num>
  <w:num w:numId="11">
    <w:abstractNumId w:val="13"/>
  </w:num>
  <w:num w:numId="12">
    <w:abstractNumId w:val="6"/>
  </w:num>
  <w:num w:numId="13">
    <w:abstractNumId w:val="16"/>
  </w:num>
  <w:num w:numId="14">
    <w:abstractNumId w:val="5"/>
  </w:num>
  <w:num w:numId="15">
    <w:abstractNumId w:val="9"/>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0112"/>
    <w:rsid w:val="00023617"/>
    <w:rsid w:val="00046876"/>
    <w:rsid w:val="00060185"/>
    <w:rsid w:val="00070762"/>
    <w:rsid w:val="00077C01"/>
    <w:rsid w:val="00081B1F"/>
    <w:rsid w:val="000A25CB"/>
    <w:rsid w:val="000B6047"/>
    <w:rsid w:val="000D5A00"/>
    <w:rsid w:val="00100585"/>
    <w:rsid w:val="0010618A"/>
    <w:rsid w:val="00112362"/>
    <w:rsid w:val="001222D2"/>
    <w:rsid w:val="00126216"/>
    <w:rsid w:val="001320AD"/>
    <w:rsid w:val="00150C33"/>
    <w:rsid w:val="00154D50"/>
    <w:rsid w:val="00157812"/>
    <w:rsid w:val="001B0CAC"/>
    <w:rsid w:val="001B0EE1"/>
    <w:rsid w:val="001B133D"/>
    <w:rsid w:val="00251A4E"/>
    <w:rsid w:val="00263D27"/>
    <w:rsid w:val="002754E8"/>
    <w:rsid w:val="0029693E"/>
    <w:rsid w:val="002C530B"/>
    <w:rsid w:val="002F70CB"/>
    <w:rsid w:val="00300679"/>
    <w:rsid w:val="0031308E"/>
    <w:rsid w:val="00313408"/>
    <w:rsid w:val="00336D7E"/>
    <w:rsid w:val="003574FE"/>
    <w:rsid w:val="003823E0"/>
    <w:rsid w:val="00387D27"/>
    <w:rsid w:val="00390201"/>
    <w:rsid w:val="003B441B"/>
    <w:rsid w:val="003B6C30"/>
    <w:rsid w:val="003C24B7"/>
    <w:rsid w:val="003E2795"/>
    <w:rsid w:val="003E3961"/>
    <w:rsid w:val="00416854"/>
    <w:rsid w:val="00433332"/>
    <w:rsid w:val="004579FD"/>
    <w:rsid w:val="00461494"/>
    <w:rsid w:val="00487A64"/>
    <w:rsid w:val="004A2DA9"/>
    <w:rsid w:val="004A75BD"/>
    <w:rsid w:val="004B3D49"/>
    <w:rsid w:val="004D4A24"/>
    <w:rsid w:val="004E2653"/>
    <w:rsid w:val="004F6039"/>
    <w:rsid w:val="00521290"/>
    <w:rsid w:val="00532344"/>
    <w:rsid w:val="00542E57"/>
    <w:rsid w:val="00543CE1"/>
    <w:rsid w:val="00547C44"/>
    <w:rsid w:val="00551E6A"/>
    <w:rsid w:val="00554CE4"/>
    <w:rsid w:val="00563DD5"/>
    <w:rsid w:val="0056515A"/>
    <w:rsid w:val="0057445B"/>
    <w:rsid w:val="005833E0"/>
    <w:rsid w:val="00584CA7"/>
    <w:rsid w:val="005A0BEB"/>
    <w:rsid w:val="005A4F29"/>
    <w:rsid w:val="005B62BA"/>
    <w:rsid w:val="005B797E"/>
    <w:rsid w:val="005C3B19"/>
    <w:rsid w:val="005D49AF"/>
    <w:rsid w:val="005D757F"/>
    <w:rsid w:val="00602E1C"/>
    <w:rsid w:val="00604A18"/>
    <w:rsid w:val="00605241"/>
    <w:rsid w:val="006075F5"/>
    <w:rsid w:val="0062071E"/>
    <w:rsid w:val="00626B29"/>
    <w:rsid w:val="00636D94"/>
    <w:rsid w:val="00637B8A"/>
    <w:rsid w:val="00643FB1"/>
    <w:rsid w:val="006457F0"/>
    <w:rsid w:val="00657598"/>
    <w:rsid w:val="006A3DF6"/>
    <w:rsid w:val="006B19D3"/>
    <w:rsid w:val="006F60C1"/>
    <w:rsid w:val="006F7808"/>
    <w:rsid w:val="007107BD"/>
    <w:rsid w:val="00713B46"/>
    <w:rsid w:val="00741F46"/>
    <w:rsid w:val="007477D2"/>
    <w:rsid w:val="007745CB"/>
    <w:rsid w:val="00785038"/>
    <w:rsid w:val="00785D70"/>
    <w:rsid w:val="00795914"/>
    <w:rsid w:val="007B3DFF"/>
    <w:rsid w:val="007C3A9F"/>
    <w:rsid w:val="007E4E1D"/>
    <w:rsid w:val="007E6DB9"/>
    <w:rsid w:val="00810ED2"/>
    <w:rsid w:val="00840A8C"/>
    <w:rsid w:val="008423AB"/>
    <w:rsid w:val="008452FE"/>
    <w:rsid w:val="00865607"/>
    <w:rsid w:val="00886EC7"/>
    <w:rsid w:val="008A5872"/>
    <w:rsid w:val="008B54B4"/>
    <w:rsid w:val="00922D78"/>
    <w:rsid w:val="009250D9"/>
    <w:rsid w:val="00931728"/>
    <w:rsid w:val="00937578"/>
    <w:rsid w:val="00972DA1"/>
    <w:rsid w:val="00994CBC"/>
    <w:rsid w:val="009B36D3"/>
    <w:rsid w:val="009D0726"/>
    <w:rsid w:val="009D094A"/>
    <w:rsid w:val="009E20C4"/>
    <w:rsid w:val="00A30586"/>
    <w:rsid w:val="00A55C54"/>
    <w:rsid w:val="00A668FC"/>
    <w:rsid w:val="00A67071"/>
    <w:rsid w:val="00A70911"/>
    <w:rsid w:val="00A8639E"/>
    <w:rsid w:val="00A9322C"/>
    <w:rsid w:val="00AA708B"/>
    <w:rsid w:val="00AB40ED"/>
    <w:rsid w:val="00AE1638"/>
    <w:rsid w:val="00AE4E5C"/>
    <w:rsid w:val="00AF2FE7"/>
    <w:rsid w:val="00B10324"/>
    <w:rsid w:val="00B22628"/>
    <w:rsid w:val="00B4318D"/>
    <w:rsid w:val="00B54992"/>
    <w:rsid w:val="00B70958"/>
    <w:rsid w:val="00B76C62"/>
    <w:rsid w:val="00B85102"/>
    <w:rsid w:val="00BC1F21"/>
    <w:rsid w:val="00BD4A0A"/>
    <w:rsid w:val="00C05DB0"/>
    <w:rsid w:val="00C1524D"/>
    <w:rsid w:val="00C47EE3"/>
    <w:rsid w:val="00C6691B"/>
    <w:rsid w:val="00C73A64"/>
    <w:rsid w:val="00C7420E"/>
    <w:rsid w:val="00C95EC8"/>
    <w:rsid w:val="00CA0B8B"/>
    <w:rsid w:val="00CA1ABF"/>
    <w:rsid w:val="00CB0230"/>
    <w:rsid w:val="00CD407B"/>
    <w:rsid w:val="00CE3DC4"/>
    <w:rsid w:val="00CE5DB0"/>
    <w:rsid w:val="00CE76EA"/>
    <w:rsid w:val="00CF1597"/>
    <w:rsid w:val="00CF26F6"/>
    <w:rsid w:val="00D20545"/>
    <w:rsid w:val="00D27FED"/>
    <w:rsid w:val="00D33EC1"/>
    <w:rsid w:val="00D463A5"/>
    <w:rsid w:val="00D617D6"/>
    <w:rsid w:val="00D674CB"/>
    <w:rsid w:val="00D70BBC"/>
    <w:rsid w:val="00DB18D9"/>
    <w:rsid w:val="00DB3FB6"/>
    <w:rsid w:val="00DC4A76"/>
    <w:rsid w:val="00DD7621"/>
    <w:rsid w:val="00DF0F30"/>
    <w:rsid w:val="00DF39B8"/>
    <w:rsid w:val="00DF52AC"/>
    <w:rsid w:val="00DF5BAD"/>
    <w:rsid w:val="00E14049"/>
    <w:rsid w:val="00E15C4A"/>
    <w:rsid w:val="00E27601"/>
    <w:rsid w:val="00E307B9"/>
    <w:rsid w:val="00E33EFA"/>
    <w:rsid w:val="00E4559B"/>
    <w:rsid w:val="00E535A7"/>
    <w:rsid w:val="00E85EC2"/>
    <w:rsid w:val="00EA54B7"/>
    <w:rsid w:val="00EB0161"/>
    <w:rsid w:val="00F0277C"/>
    <w:rsid w:val="00F12883"/>
    <w:rsid w:val="00F17140"/>
    <w:rsid w:val="00F455BE"/>
    <w:rsid w:val="00F53285"/>
    <w:rsid w:val="00F553F1"/>
    <w:rsid w:val="00F557C9"/>
    <w:rsid w:val="00F56BD3"/>
    <w:rsid w:val="00F62BDB"/>
    <w:rsid w:val="00F707F8"/>
    <w:rsid w:val="00F74A3E"/>
    <w:rsid w:val="00F90926"/>
    <w:rsid w:val="00F909DE"/>
    <w:rsid w:val="00FB1F18"/>
    <w:rsid w:val="00FB437E"/>
    <w:rsid w:val="00FB4A90"/>
    <w:rsid w:val="00FC2D4C"/>
    <w:rsid w:val="00FC60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B455110"/>
  <w15:docId w15:val="{2BB3C54B-9CDC-43F7-9D6A-8EE4B9EA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semiHidden/>
    <w:unhideWhenUsed/>
    <w:rsid w:val="008A5872"/>
    <w:pPr>
      <w:spacing w:before="100" w:beforeAutospacing="1" w:after="100" w:afterAutospacing="1" w:line="240" w:lineRule="auto"/>
    </w:pPr>
    <w:rPr>
      <w:rFonts w:ascii="Times" w:eastAsiaTheme="minorEastAsia" w:hAnsi="Times" w:cs="Times New Roman"/>
      <w:sz w:val="20"/>
      <w:szCs w:val="20"/>
    </w:rPr>
  </w:style>
  <w:style w:type="character" w:styleId="PageNumber">
    <w:name w:val="page number"/>
    <w:basedOn w:val="DefaultParagraphFont"/>
    <w:uiPriority w:val="99"/>
    <w:semiHidden/>
    <w:unhideWhenUsed/>
    <w:rsid w:val="00795914"/>
  </w:style>
  <w:style w:type="character" w:styleId="FollowedHyperlink">
    <w:name w:val="FollowedHyperlink"/>
    <w:basedOn w:val="DefaultParagraphFont"/>
    <w:uiPriority w:val="99"/>
    <w:semiHidden/>
    <w:unhideWhenUsed/>
    <w:rsid w:val="00972DA1"/>
    <w:rPr>
      <w:color w:val="800080" w:themeColor="followedHyperlink"/>
      <w:u w:val="single"/>
    </w:rPr>
  </w:style>
  <w:style w:type="character" w:styleId="CommentReference">
    <w:name w:val="annotation reference"/>
    <w:basedOn w:val="DefaultParagraphFont"/>
    <w:uiPriority w:val="99"/>
    <w:semiHidden/>
    <w:unhideWhenUsed/>
    <w:rsid w:val="00532344"/>
    <w:rPr>
      <w:sz w:val="16"/>
      <w:szCs w:val="16"/>
    </w:rPr>
  </w:style>
  <w:style w:type="paragraph" w:styleId="CommentText">
    <w:name w:val="annotation text"/>
    <w:basedOn w:val="Normal"/>
    <w:link w:val="CommentTextChar"/>
    <w:uiPriority w:val="99"/>
    <w:semiHidden/>
    <w:unhideWhenUsed/>
    <w:rsid w:val="00532344"/>
    <w:pPr>
      <w:spacing w:line="240" w:lineRule="auto"/>
    </w:pPr>
    <w:rPr>
      <w:sz w:val="20"/>
      <w:szCs w:val="20"/>
    </w:rPr>
  </w:style>
  <w:style w:type="character" w:customStyle="1" w:styleId="CommentTextChar">
    <w:name w:val="Comment Text Char"/>
    <w:basedOn w:val="DefaultParagraphFont"/>
    <w:link w:val="CommentText"/>
    <w:uiPriority w:val="99"/>
    <w:semiHidden/>
    <w:rsid w:val="00532344"/>
    <w:rPr>
      <w:sz w:val="20"/>
      <w:szCs w:val="20"/>
    </w:rPr>
  </w:style>
  <w:style w:type="paragraph" w:styleId="CommentSubject">
    <w:name w:val="annotation subject"/>
    <w:basedOn w:val="CommentText"/>
    <w:next w:val="CommentText"/>
    <w:link w:val="CommentSubjectChar"/>
    <w:uiPriority w:val="99"/>
    <w:semiHidden/>
    <w:unhideWhenUsed/>
    <w:rsid w:val="00532344"/>
    <w:rPr>
      <w:b/>
      <w:bCs/>
    </w:rPr>
  </w:style>
  <w:style w:type="character" w:customStyle="1" w:styleId="CommentSubjectChar">
    <w:name w:val="Comment Subject Char"/>
    <w:basedOn w:val="CommentTextChar"/>
    <w:link w:val="CommentSubject"/>
    <w:uiPriority w:val="99"/>
    <w:semiHidden/>
    <w:rsid w:val="00532344"/>
    <w:rPr>
      <w:b/>
      <w:bCs/>
      <w:sz w:val="20"/>
      <w:szCs w:val="20"/>
    </w:rPr>
  </w:style>
  <w:style w:type="paragraph" w:styleId="BodyText">
    <w:name w:val="Body Text"/>
    <w:basedOn w:val="Normal"/>
    <w:link w:val="BodyTextChar"/>
    <w:semiHidden/>
    <w:unhideWhenUsed/>
    <w:rsid w:val="007B3DF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line="240" w:lineRule="auto"/>
      <w:jc w:val="both"/>
    </w:pPr>
    <w:rPr>
      <w:rFonts w:ascii="CG Times" w:eastAsia="Times New Roman" w:hAnsi="CG Times" w:cs="Arial"/>
      <w:color w:val="000000"/>
      <w:sz w:val="21"/>
      <w:szCs w:val="21"/>
      <w:lang w:val="en-GB" w:eastAsia="zh-CN"/>
    </w:rPr>
  </w:style>
  <w:style w:type="character" w:customStyle="1" w:styleId="BodyTextChar">
    <w:name w:val="Body Text Char"/>
    <w:basedOn w:val="DefaultParagraphFont"/>
    <w:link w:val="BodyText"/>
    <w:semiHidden/>
    <w:rsid w:val="007B3DFF"/>
    <w:rPr>
      <w:rFonts w:ascii="CG Times" w:eastAsia="Times New Roman" w:hAnsi="CG Times" w:cs="Arial"/>
      <w:color w:val="000000"/>
      <w:sz w:val="21"/>
      <w:szCs w:val="21"/>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907503">
      <w:bodyDiv w:val="1"/>
      <w:marLeft w:val="0"/>
      <w:marRight w:val="0"/>
      <w:marTop w:val="0"/>
      <w:marBottom w:val="0"/>
      <w:divBdr>
        <w:top w:val="none" w:sz="0" w:space="0" w:color="auto"/>
        <w:left w:val="none" w:sz="0" w:space="0" w:color="auto"/>
        <w:bottom w:val="none" w:sz="0" w:space="0" w:color="auto"/>
        <w:right w:val="none" w:sz="0" w:space="0" w:color="auto"/>
      </w:divBdr>
    </w:div>
    <w:div w:id="513343550">
      <w:bodyDiv w:val="1"/>
      <w:marLeft w:val="0"/>
      <w:marRight w:val="0"/>
      <w:marTop w:val="0"/>
      <w:marBottom w:val="0"/>
      <w:divBdr>
        <w:top w:val="none" w:sz="0" w:space="0" w:color="auto"/>
        <w:left w:val="none" w:sz="0" w:space="0" w:color="auto"/>
        <w:bottom w:val="none" w:sz="0" w:space="0" w:color="auto"/>
        <w:right w:val="none" w:sz="0" w:space="0" w:color="auto"/>
      </w:divBdr>
      <w:divsChild>
        <w:div w:id="208958422">
          <w:marLeft w:val="0"/>
          <w:marRight w:val="0"/>
          <w:marTop w:val="0"/>
          <w:marBottom w:val="0"/>
          <w:divBdr>
            <w:top w:val="none" w:sz="0" w:space="0" w:color="auto"/>
            <w:left w:val="none" w:sz="0" w:space="0" w:color="auto"/>
            <w:bottom w:val="none" w:sz="0" w:space="0" w:color="auto"/>
            <w:right w:val="none" w:sz="0" w:space="0" w:color="auto"/>
          </w:divBdr>
        </w:div>
        <w:div w:id="344985629">
          <w:marLeft w:val="0"/>
          <w:marRight w:val="0"/>
          <w:marTop w:val="0"/>
          <w:marBottom w:val="0"/>
          <w:divBdr>
            <w:top w:val="none" w:sz="0" w:space="0" w:color="auto"/>
            <w:left w:val="none" w:sz="0" w:space="0" w:color="auto"/>
            <w:bottom w:val="none" w:sz="0" w:space="0" w:color="auto"/>
            <w:right w:val="none" w:sz="0" w:space="0" w:color="auto"/>
          </w:divBdr>
        </w:div>
        <w:div w:id="937565430">
          <w:marLeft w:val="0"/>
          <w:marRight w:val="0"/>
          <w:marTop w:val="0"/>
          <w:marBottom w:val="0"/>
          <w:divBdr>
            <w:top w:val="none" w:sz="0" w:space="0" w:color="auto"/>
            <w:left w:val="none" w:sz="0" w:space="0" w:color="auto"/>
            <w:bottom w:val="none" w:sz="0" w:space="0" w:color="auto"/>
            <w:right w:val="none" w:sz="0" w:space="0" w:color="auto"/>
          </w:divBdr>
        </w:div>
        <w:div w:id="439686474">
          <w:marLeft w:val="0"/>
          <w:marRight w:val="0"/>
          <w:marTop w:val="0"/>
          <w:marBottom w:val="0"/>
          <w:divBdr>
            <w:top w:val="none" w:sz="0" w:space="0" w:color="auto"/>
            <w:left w:val="none" w:sz="0" w:space="0" w:color="auto"/>
            <w:bottom w:val="none" w:sz="0" w:space="0" w:color="auto"/>
            <w:right w:val="none" w:sz="0" w:space="0" w:color="auto"/>
          </w:divBdr>
        </w:div>
        <w:div w:id="1362776916">
          <w:marLeft w:val="0"/>
          <w:marRight w:val="0"/>
          <w:marTop w:val="0"/>
          <w:marBottom w:val="0"/>
          <w:divBdr>
            <w:top w:val="none" w:sz="0" w:space="0" w:color="auto"/>
            <w:left w:val="none" w:sz="0" w:space="0" w:color="auto"/>
            <w:bottom w:val="none" w:sz="0" w:space="0" w:color="auto"/>
            <w:right w:val="none" w:sz="0" w:space="0" w:color="auto"/>
          </w:divBdr>
        </w:div>
        <w:div w:id="1530069026">
          <w:marLeft w:val="0"/>
          <w:marRight w:val="0"/>
          <w:marTop w:val="0"/>
          <w:marBottom w:val="0"/>
          <w:divBdr>
            <w:top w:val="none" w:sz="0" w:space="0" w:color="auto"/>
            <w:left w:val="none" w:sz="0" w:space="0" w:color="auto"/>
            <w:bottom w:val="none" w:sz="0" w:space="0" w:color="auto"/>
            <w:right w:val="none" w:sz="0" w:space="0" w:color="auto"/>
          </w:divBdr>
        </w:div>
        <w:div w:id="339545670">
          <w:marLeft w:val="0"/>
          <w:marRight w:val="0"/>
          <w:marTop w:val="0"/>
          <w:marBottom w:val="0"/>
          <w:divBdr>
            <w:top w:val="none" w:sz="0" w:space="0" w:color="auto"/>
            <w:left w:val="none" w:sz="0" w:space="0" w:color="auto"/>
            <w:bottom w:val="none" w:sz="0" w:space="0" w:color="auto"/>
            <w:right w:val="none" w:sz="0" w:space="0" w:color="auto"/>
          </w:divBdr>
        </w:div>
        <w:div w:id="767428427">
          <w:marLeft w:val="0"/>
          <w:marRight w:val="0"/>
          <w:marTop w:val="0"/>
          <w:marBottom w:val="0"/>
          <w:divBdr>
            <w:top w:val="none" w:sz="0" w:space="0" w:color="auto"/>
            <w:left w:val="none" w:sz="0" w:space="0" w:color="auto"/>
            <w:bottom w:val="none" w:sz="0" w:space="0" w:color="auto"/>
            <w:right w:val="none" w:sz="0" w:space="0" w:color="auto"/>
          </w:divBdr>
        </w:div>
        <w:div w:id="1377973125">
          <w:marLeft w:val="0"/>
          <w:marRight w:val="0"/>
          <w:marTop w:val="0"/>
          <w:marBottom w:val="0"/>
          <w:divBdr>
            <w:top w:val="none" w:sz="0" w:space="0" w:color="auto"/>
            <w:left w:val="none" w:sz="0" w:space="0" w:color="auto"/>
            <w:bottom w:val="none" w:sz="0" w:space="0" w:color="auto"/>
            <w:right w:val="none" w:sz="0" w:space="0" w:color="auto"/>
          </w:divBdr>
        </w:div>
        <w:div w:id="162939369">
          <w:marLeft w:val="0"/>
          <w:marRight w:val="0"/>
          <w:marTop w:val="0"/>
          <w:marBottom w:val="0"/>
          <w:divBdr>
            <w:top w:val="none" w:sz="0" w:space="0" w:color="auto"/>
            <w:left w:val="none" w:sz="0" w:space="0" w:color="auto"/>
            <w:bottom w:val="none" w:sz="0" w:space="0" w:color="auto"/>
            <w:right w:val="none" w:sz="0" w:space="0" w:color="auto"/>
          </w:divBdr>
        </w:div>
        <w:div w:id="476411962">
          <w:marLeft w:val="0"/>
          <w:marRight w:val="0"/>
          <w:marTop w:val="0"/>
          <w:marBottom w:val="0"/>
          <w:divBdr>
            <w:top w:val="none" w:sz="0" w:space="0" w:color="auto"/>
            <w:left w:val="none" w:sz="0" w:space="0" w:color="auto"/>
            <w:bottom w:val="none" w:sz="0" w:space="0" w:color="auto"/>
            <w:right w:val="none" w:sz="0" w:space="0" w:color="auto"/>
          </w:divBdr>
        </w:div>
        <w:div w:id="1754743810">
          <w:marLeft w:val="0"/>
          <w:marRight w:val="0"/>
          <w:marTop w:val="0"/>
          <w:marBottom w:val="0"/>
          <w:divBdr>
            <w:top w:val="none" w:sz="0" w:space="0" w:color="auto"/>
            <w:left w:val="none" w:sz="0" w:space="0" w:color="auto"/>
            <w:bottom w:val="none" w:sz="0" w:space="0" w:color="auto"/>
            <w:right w:val="none" w:sz="0" w:space="0" w:color="auto"/>
          </w:divBdr>
        </w:div>
        <w:div w:id="507987975">
          <w:marLeft w:val="0"/>
          <w:marRight w:val="0"/>
          <w:marTop w:val="0"/>
          <w:marBottom w:val="0"/>
          <w:divBdr>
            <w:top w:val="none" w:sz="0" w:space="0" w:color="auto"/>
            <w:left w:val="none" w:sz="0" w:space="0" w:color="auto"/>
            <w:bottom w:val="none" w:sz="0" w:space="0" w:color="auto"/>
            <w:right w:val="none" w:sz="0" w:space="0" w:color="auto"/>
          </w:divBdr>
        </w:div>
        <w:div w:id="1346830442">
          <w:marLeft w:val="0"/>
          <w:marRight w:val="0"/>
          <w:marTop w:val="0"/>
          <w:marBottom w:val="0"/>
          <w:divBdr>
            <w:top w:val="none" w:sz="0" w:space="0" w:color="auto"/>
            <w:left w:val="none" w:sz="0" w:space="0" w:color="auto"/>
            <w:bottom w:val="none" w:sz="0" w:space="0" w:color="auto"/>
            <w:right w:val="none" w:sz="0" w:space="0" w:color="auto"/>
          </w:divBdr>
        </w:div>
        <w:div w:id="1918829603">
          <w:marLeft w:val="0"/>
          <w:marRight w:val="0"/>
          <w:marTop w:val="0"/>
          <w:marBottom w:val="0"/>
          <w:divBdr>
            <w:top w:val="none" w:sz="0" w:space="0" w:color="auto"/>
            <w:left w:val="none" w:sz="0" w:space="0" w:color="auto"/>
            <w:bottom w:val="none" w:sz="0" w:space="0" w:color="auto"/>
            <w:right w:val="none" w:sz="0" w:space="0" w:color="auto"/>
          </w:divBdr>
        </w:div>
        <w:div w:id="1300301653">
          <w:marLeft w:val="0"/>
          <w:marRight w:val="0"/>
          <w:marTop w:val="0"/>
          <w:marBottom w:val="0"/>
          <w:divBdr>
            <w:top w:val="none" w:sz="0" w:space="0" w:color="auto"/>
            <w:left w:val="none" w:sz="0" w:space="0" w:color="auto"/>
            <w:bottom w:val="none" w:sz="0" w:space="0" w:color="auto"/>
            <w:right w:val="none" w:sz="0" w:space="0" w:color="auto"/>
          </w:divBdr>
        </w:div>
        <w:div w:id="1425495113">
          <w:marLeft w:val="0"/>
          <w:marRight w:val="0"/>
          <w:marTop w:val="0"/>
          <w:marBottom w:val="0"/>
          <w:divBdr>
            <w:top w:val="none" w:sz="0" w:space="0" w:color="auto"/>
            <w:left w:val="none" w:sz="0" w:space="0" w:color="auto"/>
            <w:bottom w:val="none" w:sz="0" w:space="0" w:color="auto"/>
            <w:right w:val="none" w:sz="0" w:space="0" w:color="auto"/>
          </w:divBdr>
        </w:div>
        <w:div w:id="466434923">
          <w:marLeft w:val="0"/>
          <w:marRight w:val="0"/>
          <w:marTop w:val="0"/>
          <w:marBottom w:val="0"/>
          <w:divBdr>
            <w:top w:val="none" w:sz="0" w:space="0" w:color="auto"/>
            <w:left w:val="none" w:sz="0" w:space="0" w:color="auto"/>
            <w:bottom w:val="none" w:sz="0" w:space="0" w:color="auto"/>
            <w:right w:val="none" w:sz="0" w:space="0" w:color="auto"/>
          </w:divBdr>
        </w:div>
        <w:div w:id="93208564">
          <w:marLeft w:val="0"/>
          <w:marRight w:val="0"/>
          <w:marTop w:val="0"/>
          <w:marBottom w:val="0"/>
          <w:divBdr>
            <w:top w:val="none" w:sz="0" w:space="0" w:color="auto"/>
            <w:left w:val="none" w:sz="0" w:space="0" w:color="auto"/>
            <w:bottom w:val="none" w:sz="0" w:space="0" w:color="auto"/>
            <w:right w:val="none" w:sz="0" w:space="0" w:color="auto"/>
          </w:divBdr>
        </w:div>
      </w:divsChild>
    </w:div>
    <w:div w:id="19706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oodle.yorku.ca/" TargetMode="External"/><Relationship Id="rId18" Type="http://schemas.openxmlformats.org/officeDocument/2006/relationships/hyperlink" Target="http://secretariat-policies.info.yorku.ca/policies/academic-honesty-senate-policy-on/" TargetMode="External"/><Relationship Id="rId26" Type="http://schemas.openxmlformats.org/officeDocument/2006/relationships/hyperlink" Target="http://natsci.info.yorku.ca/nats-aid/"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ccessibility.students.yorku.ca/"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nats1880@yorku.ca" TargetMode="External"/><Relationship Id="rId17" Type="http://schemas.openxmlformats.org/officeDocument/2006/relationships/hyperlink" Target="http://registrar.yorku.ca/exams/tipsheet" TargetMode="External"/><Relationship Id="rId25" Type="http://schemas.openxmlformats.org/officeDocument/2006/relationships/hyperlink" Target="http://secretariat.info.yorku.ca/"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registrar.yorku.ca/enrol/dates/" TargetMode="External"/><Relationship Id="rId20" Type="http://schemas.openxmlformats.org/officeDocument/2006/relationships/hyperlink" Target="http://secretariat-policies.info.yorku.ca/policies/academic-accommodation-for-students-with-disabilities-policy/" TargetMode="External"/><Relationship Id="rId29" Type="http://schemas.openxmlformats.org/officeDocument/2006/relationships/hyperlink" Target="http://www.yorku.ca/goSAF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ts1880@yorku.ca" TargetMode="External"/><Relationship Id="rId24" Type="http://schemas.openxmlformats.org/officeDocument/2006/relationships/hyperlink" Target="http://www.registrar.yorku.ca/pdf/exam_accommodation.pdf" TargetMode="External"/><Relationship Id="rId32" Type="http://schemas.openxmlformats.org/officeDocument/2006/relationships/hyperlink" Target="http://observatory.info.yorku.ca"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searchguides.library.yorku.ca/styleguides" TargetMode="External"/><Relationship Id="rId23" Type="http://schemas.openxmlformats.org/officeDocument/2006/relationships/hyperlink" Target="http://altexams.students.yorku.ca/" TargetMode="External"/><Relationship Id="rId28" Type="http://schemas.openxmlformats.org/officeDocument/2006/relationships/hyperlink" Target="http://www.library.yorku.ca/cms/learning-commons/" TargetMode="External"/><Relationship Id="rId36" Type="http://schemas.openxmlformats.org/officeDocument/2006/relationships/footer" Target="footer2.xml"/><Relationship Id="rId10" Type="http://schemas.openxmlformats.org/officeDocument/2006/relationships/hyperlink" Target="https://moodle.yorku.ca/moodle/course/view.php?id=154364" TargetMode="External"/><Relationship Id="rId19" Type="http://schemas.openxmlformats.org/officeDocument/2006/relationships/hyperlink" Target="https://spark.library.yorku.ca/academic-integrity-what-is-academic-integrity/" TargetMode="External"/><Relationship Id="rId31" Type="http://schemas.openxmlformats.org/officeDocument/2006/relationships/hyperlink" Target="http://www.good2talk.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nats1880@yorku.ca" TargetMode="External"/><Relationship Id="rId22" Type="http://schemas.openxmlformats.org/officeDocument/2006/relationships/hyperlink" Target="http://accessibilityhub.info.yorku.ca/" TargetMode="External"/><Relationship Id="rId27" Type="http://schemas.openxmlformats.org/officeDocument/2006/relationships/hyperlink" Target="http://natsci.info.yorku.ca/m-aid-in-nats/" TargetMode="External"/><Relationship Id="rId30" Type="http://schemas.openxmlformats.org/officeDocument/2006/relationships/hyperlink" Target="http://mhw.info.yorku.ca/resources/resources-at-york/student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D61F4-4DF5-4CF3-BD7E-943AED68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4273</Words>
  <Characters>24361</Characters>
  <Application>Microsoft Office Word</Application>
  <DocSecurity>4</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FSC, York University</Company>
  <LinksUpToDate>false</LinksUpToDate>
  <CharactersWithSpaces>28577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Dimaio</dc:creator>
  <cp:lastModifiedBy>Michael De Robertis</cp:lastModifiedBy>
  <cp:revision>2</cp:revision>
  <cp:lastPrinted>2019-08-26T17:13:00Z</cp:lastPrinted>
  <dcterms:created xsi:type="dcterms:W3CDTF">2020-08-09T17:49:00Z</dcterms:created>
  <dcterms:modified xsi:type="dcterms:W3CDTF">2020-08-09T17:49:00Z</dcterms:modified>
</cp:coreProperties>
</file>