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B1" w:rsidRDefault="004A19B1" w:rsidP="004A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/>
        <w:jc w:val="center"/>
        <w:rPr>
          <w:b/>
          <w:sz w:val="40"/>
        </w:rPr>
      </w:pPr>
      <w:r>
        <w:rPr>
          <w:b/>
          <w:color w:val="EC7C30"/>
          <w:sz w:val="40"/>
        </w:rPr>
        <w:t>Fiche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descriptive</w:t>
      </w:r>
      <w:r>
        <w:rPr>
          <w:b/>
          <w:color w:val="EC7C30"/>
          <w:spacing w:val="5"/>
          <w:sz w:val="40"/>
        </w:rPr>
        <w:t xml:space="preserve"> </w:t>
      </w:r>
      <w:r>
        <w:rPr>
          <w:b/>
          <w:color w:val="EC7C30"/>
          <w:sz w:val="40"/>
        </w:rPr>
        <w:t>d’une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unité</w:t>
      </w:r>
      <w:r>
        <w:rPr>
          <w:b/>
          <w:color w:val="EC7C30"/>
          <w:spacing w:val="7"/>
          <w:sz w:val="40"/>
        </w:rPr>
        <w:t xml:space="preserve"> </w:t>
      </w:r>
      <w:r>
        <w:rPr>
          <w:b/>
          <w:color w:val="EC7C30"/>
          <w:sz w:val="40"/>
        </w:rPr>
        <w:t>d’enseignement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(UE)</w:t>
      </w:r>
      <w:r>
        <w:rPr>
          <w:b/>
          <w:color w:val="EC7C30"/>
          <w:spacing w:val="-3"/>
          <w:sz w:val="40"/>
        </w:rPr>
        <w:t xml:space="preserve"> </w:t>
      </w:r>
      <w:r>
        <w:rPr>
          <w:b/>
          <w:color w:val="EC7C30"/>
          <w:sz w:val="40"/>
        </w:rPr>
        <w:t>Et</w:t>
      </w:r>
      <w:r>
        <w:rPr>
          <w:b/>
          <w:color w:val="EC7C30"/>
          <w:spacing w:val="-4"/>
          <w:sz w:val="40"/>
        </w:rPr>
        <w:t xml:space="preserve"> </w:t>
      </w:r>
      <w:r>
        <w:rPr>
          <w:b/>
          <w:color w:val="EC7C30"/>
          <w:sz w:val="40"/>
        </w:rPr>
        <w:t>de</w:t>
      </w:r>
      <w:r>
        <w:rPr>
          <w:b/>
          <w:color w:val="EC7C30"/>
          <w:spacing w:val="-5"/>
          <w:sz w:val="40"/>
        </w:rPr>
        <w:t xml:space="preserve"> </w:t>
      </w:r>
      <w:r>
        <w:rPr>
          <w:b/>
          <w:color w:val="EC7C30"/>
          <w:sz w:val="40"/>
        </w:rPr>
        <w:t>ses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éléments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constitutifs</w:t>
      </w:r>
      <w:r>
        <w:rPr>
          <w:b/>
          <w:color w:val="EC7C30"/>
          <w:spacing w:val="-2"/>
          <w:sz w:val="40"/>
        </w:rPr>
        <w:t xml:space="preserve"> </w:t>
      </w:r>
      <w:r>
        <w:rPr>
          <w:b/>
          <w:color w:val="EC7C30"/>
          <w:sz w:val="40"/>
        </w:rPr>
        <w:t>(ECUE)</w:t>
      </w:r>
    </w:p>
    <w:p w:rsidR="004A19B1" w:rsidRDefault="004A19B1" w:rsidP="004A19B1">
      <w:pPr>
        <w:tabs>
          <w:tab w:val="left" w:pos="1503"/>
        </w:tabs>
        <w:rPr>
          <w:sz w:val="20"/>
        </w:rPr>
      </w:pPr>
    </w:p>
    <w:p w:rsidR="004A19B1" w:rsidRDefault="004A19B1" w:rsidP="004A19B1">
      <w:pPr>
        <w:pStyle w:val="Corpsdetexte"/>
        <w:spacing w:before="5"/>
        <w:rPr>
          <w:sz w:val="6"/>
        </w:rPr>
      </w:pPr>
    </w:p>
    <w:p w:rsidR="004A19B1" w:rsidRDefault="004A19B1" w:rsidP="004A19B1">
      <w:pPr>
        <w:pStyle w:val="Corpsdetexte"/>
        <w:ind w:left="976"/>
        <w:rPr>
          <w:b/>
          <w:color w:val="1F4E79"/>
          <w:sz w:val="22"/>
          <w:szCs w:val="22"/>
        </w:rPr>
      </w:pPr>
    </w:p>
    <w:p w:rsidR="004A19B1" w:rsidRDefault="004E3334" w:rsidP="004A19B1">
      <w:pPr>
        <w:pStyle w:val="Corpsdetexte"/>
        <w:ind w:left="976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5755640" cy="283845"/>
                <wp:effectExtent l="13335" t="11430" r="1270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2838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6C82" w:rsidRDefault="00646C82" w:rsidP="00BE3A4E">
                            <w:pPr>
                              <w:spacing w:line="268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E79"/>
                              </w:rPr>
                              <w:t>Intitulé</w:t>
                            </w:r>
                            <w:r>
                              <w:rPr>
                                <w:b/>
                                <w:color w:val="1F4E7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E79"/>
                              </w:rPr>
                              <w:t xml:space="preserve">de l’UE : </w:t>
                            </w:r>
                            <w:r w:rsidRPr="00BE3A4E">
                              <w:rPr>
                                <w:b/>
                                <w:color w:val="1F4E79"/>
                              </w:rPr>
                              <w:t>Fondements des</w:t>
                            </w:r>
                            <w:r>
                              <w:rPr>
                                <w:b/>
                                <w:color w:val="1F4E79"/>
                              </w:rPr>
                              <w:t xml:space="preserve"> </w:t>
                            </w:r>
                            <w:r w:rsidRPr="00BE3A4E">
                              <w:rPr>
                                <w:b/>
                                <w:color w:val="1F4E79"/>
                              </w:rPr>
                              <w:t>systèmes IoT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2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" filled="f" strokeweight=".16936mm">
                <v:textbox inset="0,0,0,0">
                  <w:txbxContent>
                    <w:p w:rsidR="00646C82" w:rsidRDefault="00646C82" w:rsidP="00BE3A4E">
                      <w:pPr>
                        <w:spacing w:line="268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color w:val="1F4E79"/>
                        </w:rPr>
                        <w:t>Intitulé</w:t>
                      </w:r>
                      <w:r>
                        <w:rPr>
                          <w:b/>
                          <w:color w:val="1F4E79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1F4E79"/>
                        </w:rPr>
                        <w:t xml:space="preserve">de l’UE : </w:t>
                      </w:r>
                      <w:r w:rsidRPr="00BE3A4E">
                        <w:rPr>
                          <w:b/>
                          <w:color w:val="1F4E79"/>
                        </w:rPr>
                        <w:t>Fondements des</w:t>
                      </w:r>
                      <w:r>
                        <w:rPr>
                          <w:b/>
                          <w:color w:val="1F4E79"/>
                        </w:rPr>
                        <w:t xml:space="preserve"> </w:t>
                      </w:r>
                      <w:r w:rsidRPr="00BE3A4E">
                        <w:rPr>
                          <w:b/>
                          <w:color w:val="1F4E79"/>
                        </w:rPr>
                        <w:t>systèmes IoT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19B1" w:rsidRDefault="004A19B1" w:rsidP="004A19B1">
      <w:pPr>
        <w:pStyle w:val="Corpsdetexte"/>
        <w:ind w:left="976"/>
        <w:rPr>
          <w:sz w:val="20"/>
        </w:rPr>
      </w:pPr>
    </w:p>
    <w:p w:rsidR="004A19B1" w:rsidRDefault="004A19B1" w:rsidP="004A19B1">
      <w:pPr>
        <w:pStyle w:val="Corpsdetexte"/>
        <w:rPr>
          <w:sz w:val="13"/>
        </w:rPr>
      </w:pPr>
    </w:p>
    <w:tbl>
      <w:tblPr>
        <w:tblStyle w:val="TableNormal"/>
        <w:tblW w:w="0" w:type="auto"/>
        <w:tblInd w:w="3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2"/>
      </w:tblGrid>
      <w:tr w:rsidR="004A19B1" w:rsidTr="00CB1B6F">
        <w:trPr>
          <w:trHeight w:val="436"/>
        </w:trPr>
        <w:tc>
          <w:tcPr>
            <w:tcW w:w="4232" w:type="dxa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crédits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r w:rsidR="00BE3A4E">
              <w:rPr>
                <w:b/>
              </w:rPr>
              <w:t>8</w:t>
            </w:r>
          </w:p>
        </w:tc>
      </w:tr>
      <w:tr w:rsidR="004A19B1" w:rsidTr="00CB1B6F">
        <w:trPr>
          <w:trHeight w:val="436"/>
        </w:trPr>
        <w:tc>
          <w:tcPr>
            <w:tcW w:w="4232" w:type="dxa"/>
          </w:tcPr>
          <w:p w:rsidR="004A19B1" w:rsidRDefault="004A19B1" w:rsidP="00162B1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r w:rsidR="00E552F2">
              <w:rPr>
                <w:b/>
                <w:color w:val="1F4E79"/>
              </w:rPr>
              <w:t>UE</w:t>
            </w:r>
            <w:r w:rsidR="00BE3A4E">
              <w:rPr>
                <w:b/>
                <w:color w:val="1F4E79"/>
              </w:rPr>
              <w:t>F 3</w:t>
            </w:r>
            <w:r w:rsidR="00162B12">
              <w:rPr>
                <w:b/>
                <w:color w:val="1F4E79"/>
              </w:rPr>
              <w:t>2</w:t>
            </w:r>
            <w:r w:rsidR="00F129A2">
              <w:rPr>
                <w:b/>
                <w:color w:val="1F4E79"/>
              </w:rPr>
              <w:t>0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9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8"/>
        <w:gridCol w:w="4796"/>
      </w:tblGrid>
      <w:tr w:rsidR="004A19B1" w:rsidTr="00CB1B6F">
        <w:trPr>
          <w:trHeight w:val="436"/>
        </w:trPr>
        <w:tc>
          <w:tcPr>
            <w:tcW w:w="4268" w:type="dxa"/>
          </w:tcPr>
          <w:p w:rsidR="004A19B1" w:rsidRDefault="004A19B1" w:rsidP="00CB1B6F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Université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Tunis el Manar</w:t>
            </w:r>
          </w:p>
        </w:tc>
        <w:tc>
          <w:tcPr>
            <w:tcW w:w="4796" w:type="dxa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Etablissement :</w:t>
            </w:r>
            <w:r w:rsidR="007A122E">
              <w:rPr>
                <w:b/>
              </w:rPr>
              <w:t xml:space="preserve"> ISI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10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2787"/>
        <w:gridCol w:w="2024"/>
      </w:tblGrid>
      <w:tr w:rsidR="004A19B1" w:rsidTr="00162B12">
        <w:trPr>
          <w:trHeight w:val="436"/>
        </w:trPr>
        <w:tc>
          <w:tcPr>
            <w:tcW w:w="4254" w:type="dxa"/>
          </w:tcPr>
          <w:p w:rsidR="004A19B1" w:rsidRDefault="004A19B1" w:rsidP="00CB1B6F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Domaine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r w:rsidR="007A122E">
              <w:rPr>
                <w:rFonts w:cs="Times New Roman"/>
                <w:color w:val="00000A"/>
                <w:sz w:val="24"/>
                <w:lang w:bidi="ar-MA"/>
              </w:rPr>
              <w:t>Informatique</w:t>
            </w:r>
          </w:p>
        </w:tc>
        <w:tc>
          <w:tcPr>
            <w:tcW w:w="4811" w:type="dxa"/>
            <w:gridSpan w:val="2"/>
          </w:tcPr>
          <w:p w:rsidR="004A19B1" w:rsidRPr="007A122E" w:rsidRDefault="004A19B1" w:rsidP="00CB1B6F">
            <w:pPr>
              <w:pStyle w:val="TableParagraph"/>
              <w:spacing w:line="268" w:lineRule="exact"/>
              <w:ind w:left="107"/>
              <w:rPr>
                <w:b/>
                <w:lang w:val="fr-FR"/>
              </w:rPr>
            </w:pPr>
            <w:r w:rsidRPr="007A122E">
              <w:rPr>
                <w:b/>
                <w:lang w:val="fr-FR"/>
              </w:rPr>
              <w:t>Mention</w:t>
            </w:r>
            <w:r w:rsidRPr="007A122E">
              <w:rPr>
                <w:b/>
                <w:spacing w:val="-2"/>
                <w:lang w:val="fr-FR"/>
              </w:rPr>
              <w:t xml:space="preserve"> </w:t>
            </w:r>
            <w:r w:rsidRPr="007A122E">
              <w:rPr>
                <w:b/>
                <w:lang w:val="fr-FR"/>
              </w:rPr>
              <w:t>:</w:t>
            </w:r>
            <w:r w:rsidR="007A122E" w:rsidRPr="007A122E">
              <w:rPr>
                <w:b/>
                <w:lang w:val="fr-FR"/>
              </w:rPr>
              <w:t xml:space="preserve"> </w:t>
            </w:r>
            <w:r w:rsidR="007A122E" w:rsidRPr="007A122E">
              <w:rPr>
                <w:lang w:val="fr-FR" w:bidi="ar-MA"/>
              </w:rPr>
              <w:t>Ingénierie des systèmes informatiques</w:t>
            </w:r>
          </w:p>
        </w:tc>
      </w:tr>
      <w:tr w:rsidR="004A19B1" w:rsidTr="00CB1B6F">
        <w:trPr>
          <w:trHeight w:val="873"/>
        </w:trPr>
        <w:tc>
          <w:tcPr>
            <w:tcW w:w="7041" w:type="dxa"/>
            <w:gridSpan w:val="2"/>
          </w:tcPr>
          <w:p w:rsidR="004A19B1" w:rsidRPr="0022654E" w:rsidRDefault="004A19B1" w:rsidP="00CB1B6F">
            <w:pPr>
              <w:pStyle w:val="TableParagraph"/>
              <w:spacing w:line="268" w:lineRule="exact"/>
              <w:ind w:left="110"/>
              <w:rPr>
                <w:b/>
                <w:lang w:val="fr-FR"/>
              </w:rPr>
            </w:pPr>
            <w:r w:rsidRPr="0022654E">
              <w:rPr>
                <w:b/>
                <w:lang w:val="fr-FR"/>
              </w:rPr>
              <w:t>Diplôme</w:t>
            </w:r>
            <w:r w:rsidRPr="0022654E">
              <w:rPr>
                <w:b/>
                <w:spacing w:val="-2"/>
                <w:lang w:val="fr-FR"/>
              </w:rPr>
              <w:t xml:space="preserve"> </w:t>
            </w:r>
            <w:r w:rsidRPr="0022654E">
              <w:rPr>
                <w:b/>
                <w:lang w:val="fr-FR"/>
              </w:rPr>
              <w:t>:</w:t>
            </w:r>
            <w:r w:rsidR="00162B12">
              <w:rPr>
                <w:b/>
                <w:lang w:val="fr-FR"/>
              </w:rPr>
              <w:t xml:space="preserve"> Ingé</w:t>
            </w:r>
            <w:r w:rsidR="007A122E" w:rsidRPr="0022654E">
              <w:rPr>
                <w:b/>
                <w:lang w:val="fr-FR"/>
              </w:rPr>
              <w:t xml:space="preserve">nieur </w:t>
            </w:r>
          </w:p>
          <w:p w:rsidR="004A19B1" w:rsidRPr="0022654E" w:rsidRDefault="004A19B1" w:rsidP="00CB1B6F">
            <w:pPr>
              <w:pStyle w:val="TableParagraph"/>
              <w:spacing w:before="168"/>
              <w:ind w:left="110"/>
              <w:rPr>
                <w:lang w:val="fr-FR"/>
              </w:rPr>
            </w:pPr>
            <w:r w:rsidRPr="0022654E">
              <w:rPr>
                <w:b/>
                <w:lang w:val="fr-FR"/>
              </w:rPr>
              <w:t>Parcours</w:t>
            </w:r>
            <w:r w:rsidRPr="0022654E">
              <w:rPr>
                <w:b/>
                <w:spacing w:val="-2"/>
                <w:lang w:val="fr-FR"/>
              </w:rPr>
              <w:t xml:space="preserve"> </w:t>
            </w:r>
            <w:r w:rsidRPr="0022654E">
              <w:rPr>
                <w:lang w:val="fr-FR"/>
              </w:rPr>
              <w:t>:</w:t>
            </w:r>
            <w:r w:rsidR="00162B12">
              <w:rPr>
                <w:lang w:val="fr-FR"/>
              </w:rPr>
              <w:t xml:space="preserve"> Tronc commun</w:t>
            </w:r>
          </w:p>
        </w:tc>
        <w:tc>
          <w:tcPr>
            <w:tcW w:w="2024" w:type="dxa"/>
          </w:tcPr>
          <w:p w:rsidR="004A19B1" w:rsidRDefault="004A19B1" w:rsidP="00CB1B6F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Semestre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r w:rsidR="00D50DBE">
              <w:rPr>
                <w:b/>
              </w:rPr>
              <w:t>3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Pr="00E95F32" w:rsidRDefault="004A19B1" w:rsidP="004A19B1">
      <w:pPr>
        <w:tabs>
          <w:tab w:val="left" w:pos="1158"/>
        </w:tabs>
        <w:spacing w:before="192"/>
        <w:ind w:left="975"/>
        <w:rPr>
          <w:bCs/>
        </w:rPr>
      </w:pPr>
      <w:r>
        <w:rPr>
          <w:b/>
          <w:color w:val="1F4E79"/>
        </w:rPr>
        <w:t xml:space="preserve">1- </w:t>
      </w:r>
      <w:r w:rsidRPr="007D37FE">
        <w:rPr>
          <w:b/>
          <w:color w:val="1F4E79"/>
        </w:rPr>
        <w:t>Pre-requis</w:t>
      </w:r>
      <w:r w:rsidRPr="007D37FE">
        <w:rPr>
          <w:b/>
          <w:color w:val="1F4E79"/>
          <w:spacing w:val="-3"/>
        </w:rPr>
        <w:t xml:space="preserve"> </w:t>
      </w:r>
      <w:r w:rsidRPr="00E95F32">
        <w:rPr>
          <w:bCs/>
          <w:color w:val="1F4E79"/>
        </w:rPr>
        <w:t>(définir</w:t>
      </w:r>
      <w:r w:rsidRPr="00E95F32">
        <w:rPr>
          <w:bCs/>
          <w:color w:val="1F4E79"/>
          <w:spacing w:val="-3"/>
        </w:rPr>
        <w:t xml:space="preserve"> </w:t>
      </w:r>
      <w:r w:rsidRPr="00E95F32">
        <w:rPr>
          <w:bCs/>
          <w:color w:val="1F4E79"/>
        </w:rPr>
        <w:t>les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UE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et</w:t>
      </w:r>
      <w:r w:rsidRPr="00E95F32">
        <w:rPr>
          <w:bCs/>
          <w:color w:val="1F4E79"/>
          <w:spacing w:val="-3"/>
        </w:rPr>
        <w:t xml:space="preserve"> </w:t>
      </w:r>
      <w:r w:rsidRPr="00E95F32">
        <w:rPr>
          <w:bCs/>
          <w:color w:val="1F4E79"/>
        </w:rPr>
        <w:t>les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compétences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indispensables</w:t>
      </w:r>
      <w:r w:rsidRPr="00E95F32">
        <w:rPr>
          <w:bCs/>
          <w:color w:val="1F4E79"/>
          <w:spacing w:val="-2"/>
        </w:rPr>
        <w:t xml:space="preserve"> </w:t>
      </w:r>
      <w:r w:rsidRPr="00E95F32">
        <w:rPr>
          <w:bCs/>
          <w:color w:val="1F4E79"/>
        </w:rPr>
        <w:t>pour</w:t>
      </w:r>
      <w:r w:rsidRPr="00E95F32">
        <w:rPr>
          <w:bCs/>
          <w:color w:val="1F4E79"/>
          <w:spacing w:val="-2"/>
        </w:rPr>
        <w:t xml:space="preserve"> </w:t>
      </w:r>
      <w:r w:rsidRPr="00E95F32">
        <w:rPr>
          <w:bCs/>
          <w:color w:val="1F4E79"/>
        </w:rPr>
        <w:t>suivre</w:t>
      </w:r>
      <w:r w:rsidRPr="00E95F32">
        <w:rPr>
          <w:bCs/>
          <w:color w:val="1F4E79"/>
          <w:spacing w:val="-6"/>
        </w:rPr>
        <w:t xml:space="preserve"> </w:t>
      </w:r>
      <w:r w:rsidRPr="00E95F32">
        <w:rPr>
          <w:bCs/>
          <w:color w:val="1F4E79"/>
        </w:rPr>
        <w:t>l’UE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concernée)</w:t>
      </w:r>
    </w:p>
    <w:tbl>
      <w:tblPr>
        <w:tblStyle w:val="Grilledutableau"/>
        <w:tblW w:w="0" w:type="auto"/>
        <w:tblInd w:w="1157" w:type="dxa"/>
        <w:tblLook w:val="04A0" w:firstRow="1" w:lastRow="0" w:firstColumn="1" w:lastColumn="0" w:noHBand="0" w:noVBand="1"/>
      </w:tblPr>
      <w:tblGrid>
        <w:gridCol w:w="9016"/>
      </w:tblGrid>
      <w:tr w:rsidR="004A19B1" w:rsidTr="00CB1B6F">
        <w:tc>
          <w:tcPr>
            <w:tcW w:w="9016" w:type="dxa"/>
          </w:tcPr>
          <w:p w:rsidR="000A2C44" w:rsidRPr="0044766D" w:rsidRDefault="0044766D" w:rsidP="000A2C44">
            <w:pPr>
              <w:jc w:val="both"/>
              <w:rPr>
                <w:rFonts w:asciiTheme="minorHAnsi" w:hAnsiTheme="minorHAnsi" w:cstheme="minorHAnsi"/>
                <w:lang w:val="fr-FR"/>
              </w:rPr>
            </w:pPr>
            <w:r w:rsidRPr="0044766D">
              <w:rPr>
                <w:rFonts w:asciiTheme="minorHAnsi" w:hAnsiTheme="minorHAnsi" w:cstheme="minorHAnsi"/>
                <w:lang w:val="fr-FR"/>
              </w:rPr>
              <w:t>Architecture avancée des processeurs</w:t>
            </w:r>
          </w:p>
          <w:p w:rsidR="0044766D" w:rsidRPr="0044766D" w:rsidRDefault="0044766D" w:rsidP="000A2C44">
            <w:pPr>
              <w:jc w:val="both"/>
              <w:rPr>
                <w:rFonts w:asciiTheme="minorHAnsi" w:hAnsiTheme="minorHAnsi" w:cstheme="minorHAnsi"/>
                <w:lang w:val="fr-FR"/>
              </w:rPr>
            </w:pPr>
            <w:r w:rsidRPr="0044766D">
              <w:rPr>
                <w:rFonts w:asciiTheme="minorHAnsi" w:hAnsiTheme="minorHAnsi" w:cstheme="minorHAnsi"/>
                <w:lang w:val="fr-FR"/>
              </w:rPr>
              <w:t>Algorithmique et structure de données</w:t>
            </w:r>
          </w:p>
          <w:p w:rsidR="000A2C44" w:rsidRPr="0044766D" w:rsidRDefault="0044766D" w:rsidP="000A2C44">
            <w:pPr>
              <w:rPr>
                <w:rFonts w:asciiTheme="minorHAnsi" w:hAnsiTheme="minorHAnsi" w:cstheme="minorHAnsi"/>
                <w:highlight w:val="yellow"/>
                <w:lang w:val="fr-FR"/>
              </w:rPr>
            </w:pPr>
            <w:r w:rsidRPr="0044766D">
              <w:rPr>
                <w:rFonts w:asciiTheme="minorHAnsi" w:hAnsiTheme="minorHAnsi"/>
                <w:color w:val="000000"/>
                <w:shd w:val="clear" w:color="auto" w:fill="FFFFFF"/>
                <w:lang w:val="fr-FR"/>
              </w:rPr>
              <w:t>Connaissances de base en informatique</w:t>
            </w:r>
          </w:p>
        </w:tc>
      </w:tr>
    </w:tbl>
    <w:p w:rsidR="004A19B1" w:rsidRPr="007D37FE" w:rsidRDefault="004A19B1" w:rsidP="004A19B1">
      <w:pPr>
        <w:tabs>
          <w:tab w:val="left" w:pos="1158"/>
        </w:tabs>
        <w:spacing w:before="168" w:line="247" w:lineRule="auto"/>
        <w:ind w:left="993" w:right="1267"/>
      </w:pPr>
      <w:r>
        <w:rPr>
          <w:b/>
          <w:color w:val="1F4E79"/>
        </w:rPr>
        <w:t xml:space="preserve">2- </w:t>
      </w:r>
      <w:r w:rsidRPr="007D37FE">
        <w:rPr>
          <w:b/>
          <w:color w:val="1F4E79"/>
        </w:rPr>
        <w:t xml:space="preserve">Objectifs de l’UE </w:t>
      </w:r>
      <w:r w:rsidRPr="007D37FE">
        <w:rPr>
          <w:color w:val="1F4E79"/>
        </w:rPr>
        <w:t>(utiliser la taxonomie de Bloom ou autre référence reconnue, les objectifs peu-</w:t>
      </w:r>
      <w:r w:rsidRPr="007D37FE">
        <w:rPr>
          <w:color w:val="1F4E79"/>
          <w:spacing w:val="-47"/>
        </w:rPr>
        <w:t xml:space="preserve"> </w:t>
      </w:r>
      <w:r w:rsidRPr="007D37FE">
        <w:rPr>
          <w:color w:val="1F4E79"/>
        </w:rPr>
        <w:t>vent</w:t>
      </w:r>
      <w:r w:rsidRPr="007D37FE">
        <w:rPr>
          <w:color w:val="1F4E79"/>
          <w:spacing w:val="-3"/>
        </w:rPr>
        <w:t xml:space="preserve"> </w:t>
      </w:r>
      <w:r w:rsidRPr="007D37FE">
        <w:rPr>
          <w:color w:val="1F4E79"/>
        </w:rPr>
        <w:t>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spécifiés</w:t>
      </w:r>
      <w:r w:rsidRPr="007D37FE">
        <w:rPr>
          <w:color w:val="1F4E79"/>
          <w:spacing w:val="1"/>
        </w:rPr>
        <w:t xml:space="preserve"> </w:t>
      </w:r>
      <w:r w:rsidRPr="007D37FE">
        <w:rPr>
          <w:color w:val="1F4E79"/>
        </w:rPr>
        <w:t>ici</w:t>
      </w:r>
      <w:r w:rsidRPr="007D37FE">
        <w:rPr>
          <w:color w:val="1F4E79"/>
          <w:spacing w:val="-4"/>
        </w:rPr>
        <w:t xml:space="preserve"> </w:t>
      </w:r>
      <w:r w:rsidRPr="007D37FE">
        <w:rPr>
          <w:color w:val="1F4E79"/>
        </w:rPr>
        <w:t>ou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bien au niveau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de chaque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ECUE,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ils doivent 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conformes)</w:t>
      </w: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A19B1" w:rsidTr="00CB1B6F">
        <w:tc>
          <w:tcPr>
            <w:tcW w:w="9197" w:type="dxa"/>
          </w:tcPr>
          <w:p w:rsidR="004A19B1" w:rsidRPr="00F60DB3" w:rsidRDefault="004A19B1" w:rsidP="00CB1B6F">
            <w:pPr>
              <w:pStyle w:val="Paragraphedeliste"/>
              <w:tabs>
                <w:tab w:val="left" w:pos="1158"/>
              </w:tabs>
              <w:spacing w:before="168" w:line="247" w:lineRule="auto"/>
              <w:ind w:left="0" w:right="1267" w:firstLine="0"/>
              <w:rPr>
                <w:lang w:val="fr-FR"/>
              </w:rPr>
            </w:pPr>
            <w:r w:rsidRPr="00F60DB3">
              <w:rPr>
                <w:lang w:val="fr-FR"/>
              </w:rPr>
              <w:t xml:space="preserve"> </w:t>
            </w:r>
            <w:r w:rsidR="00936D95">
              <w:rPr>
                <w:lang w:val="fr-FR"/>
              </w:rPr>
              <w:t xml:space="preserve">Les objectifs de </w:t>
            </w:r>
            <w:r w:rsidR="00F60DB3" w:rsidRPr="00F60DB3">
              <w:rPr>
                <w:lang w:val="fr-FR"/>
              </w:rPr>
              <w:t>cette UE sont spécifiés dans les objectifs de chaque ECUE</w:t>
            </w:r>
          </w:p>
        </w:tc>
      </w:tr>
    </w:tbl>
    <w:p w:rsidR="004A19B1" w:rsidRPr="00E95F32" w:rsidRDefault="004A19B1" w:rsidP="004A19B1">
      <w:pPr>
        <w:tabs>
          <w:tab w:val="left" w:pos="1158"/>
        </w:tabs>
        <w:spacing w:before="56"/>
        <w:ind w:left="993"/>
        <w:rPr>
          <w:b/>
        </w:rPr>
      </w:pPr>
      <w:r w:rsidRPr="00E95F32">
        <w:rPr>
          <w:b/>
          <w:color w:val="1F4E79"/>
        </w:rPr>
        <w:t>3- Eléments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constitutifs</w:t>
      </w:r>
      <w:r w:rsidRPr="00E95F32">
        <w:rPr>
          <w:b/>
          <w:color w:val="1F4E79"/>
          <w:spacing w:val="-2"/>
        </w:rPr>
        <w:t xml:space="preserve"> </w:t>
      </w:r>
      <w:r w:rsidRPr="00E95F32">
        <w:rPr>
          <w:b/>
          <w:color w:val="1F4E79"/>
        </w:rPr>
        <w:t>de</w:t>
      </w:r>
      <w:r w:rsidRPr="00E95F32">
        <w:rPr>
          <w:b/>
          <w:color w:val="1F4E79"/>
          <w:spacing w:val="-5"/>
        </w:rPr>
        <w:t xml:space="preserve"> </w:t>
      </w:r>
      <w:r w:rsidRPr="00E95F32">
        <w:rPr>
          <w:b/>
          <w:color w:val="1F4E79"/>
        </w:rPr>
        <w:t>l’UE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(ECUE)</w:t>
      </w:r>
    </w:p>
    <w:p w:rsidR="004A19B1" w:rsidRDefault="004A19B1" w:rsidP="004A19B1">
      <w:pPr>
        <w:pStyle w:val="Paragraphedeliste"/>
        <w:numPr>
          <w:ilvl w:val="1"/>
          <w:numId w:val="2"/>
        </w:numPr>
        <w:tabs>
          <w:tab w:val="left" w:pos="1310"/>
        </w:tabs>
        <w:spacing w:before="166"/>
        <w:ind w:hanging="334"/>
      </w:pPr>
      <w:r>
        <w:rPr>
          <w:b/>
        </w:rPr>
        <w:t>Eléments</w:t>
      </w:r>
      <w:r>
        <w:rPr>
          <w:b/>
          <w:spacing w:val="-5"/>
        </w:rPr>
        <w:t xml:space="preserve"> </w:t>
      </w:r>
      <w:r>
        <w:rPr>
          <w:b/>
        </w:rPr>
        <w:t>constitutifs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l’UE</w:t>
      </w:r>
      <w:r>
        <w:rPr>
          <w:b/>
          <w:spacing w:val="-2"/>
        </w:rPr>
        <w:t xml:space="preserve"> </w:t>
      </w:r>
      <w:r>
        <w:t>(ECUE)</w:t>
      </w:r>
    </w:p>
    <w:p w:rsidR="004A19B1" w:rsidRDefault="004A19B1" w:rsidP="004A19B1">
      <w:pPr>
        <w:pStyle w:val="Corpsdetexte"/>
        <w:spacing w:before="10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3"/>
        <w:gridCol w:w="1234"/>
        <w:gridCol w:w="962"/>
        <w:gridCol w:w="1130"/>
        <w:gridCol w:w="1152"/>
        <w:gridCol w:w="1051"/>
      </w:tblGrid>
      <w:tr w:rsidR="00F60DB3" w:rsidTr="00F60DB3">
        <w:trPr>
          <w:trHeight w:val="436"/>
        </w:trPr>
        <w:tc>
          <w:tcPr>
            <w:tcW w:w="3533" w:type="dxa"/>
            <w:vMerge w:val="restart"/>
            <w:vAlign w:val="center"/>
          </w:tcPr>
          <w:p w:rsidR="00F60DB3" w:rsidRPr="00F60DB3" w:rsidRDefault="00F60DB3" w:rsidP="00F60DB3">
            <w:pPr>
              <w:pStyle w:val="TableParagraph"/>
              <w:spacing w:line="268" w:lineRule="exact"/>
              <w:ind w:left="110"/>
              <w:jc w:val="center"/>
              <w:rPr>
                <w:b/>
                <w:bCs/>
              </w:rPr>
            </w:pPr>
            <w:r w:rsidRPr="00F60DB3">
              <w:rPr>
                <w:b/>
                <w:bCs/>
              </w:rPr>
              <w:t>Eléments</w:t>
            </w:r>
            <w:r w:rsidRPr="00F60DB3">
              <w:rPr>
                <w:b/>
                <w:bCs/>
                <w:spacing w:val="-3"/>
              </w:rPr>
              <w:t xml:space="preserve"> </w:t>
            </w:r>
            <w:r w:rsidRPr="00F60DB3">
              <w:rPr>
                <w:b/>
                <w:bCs/>
              </w:rPr>
              <w:t>constitutifs</w:t>
            </w:r>
          </w:p>
        </w:tc>
        <w:tc>
          <w:tcPr>
            <w:tcW w:w="4478" w:type="dxa"/>
            <w:gridSpan w:val="4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Volume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horaire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spacing w:val="-4"/>
              </w:rPr>
              <w:t xml:space="preserve"> </w:t>
            </w:r>
            <w:r w:rsidR="00936D95">
              <w:rPr>
                <w:b/>
              </w:rPr>
              <w:t>semestre=15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semaines)</w:t>
            </w:r>
          </w:p>
        </w:tc>
        <w:tc>
          <w:tcPr>
            <w:tcW w:w="1051" w:type="dxa"/>
            <w:vMerge w:val="restart"/>
          </w:tcPr>
          <w:p w:rsidR="00F60DB3" w:rsidRDefault="00F60DB3" w:rsidP="00F60DB3">
            <w:pPr>
              <w:pStyle w:val="TableParagraph"/>
              <w:spacing w:line="268" w:lineRule="exact"/>
              <w:ind w:left="111"/>
              <w:jc w:val="center"/>
              <w:rPr>
                <w:b/>
              </w:rPr>
            </w:pPr>
            <w:r>
              <w:rPr>
                <w:b/>
              </w:rPr>
              <w:t>Crédits</w:t>
            </w:r>
          </w:p>
        </w:tc>
      </w:tr>
      <w:tr w:rsidR="00F60DB3" w:rsidTr="00CB1B6F">
        <w:trPr>
          <w:trHeight w:val="436"/>
        </w:trPr>
        <w:tc>
          <w:tcPr>
            <w:tcW w:w="3533" w:type="dxa"/>
            <w:vMerge/>
          </w:tcPr>
          <w:p w:rsidR="00F60DB3" w:rsidRDefault="00F60DB3" w:rsidP="00CB1B6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4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Cours</w:t>
            </w:r>
          </w:p>
        </w:tc>
        <w:tc>
          <w:tcPr>
            <w:tcW w:w="962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TD</w:t>
            </w:r>
          </w:p>
        </w:tc>
        <w:tc>
          <w:tcPr>
            <w:tcW w:w="1130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TP</w:t>
            </w:r>
          </w:p>
        </w:tc>
        <w:tc>
          <w:tcPr>
            <w:tcW w:w="1152" w:type="dxa"/>
          </w:tcPr>
          <w:p w:rsidR="00F60DB3" w:rsidRDefault="00F60DB3" w:rsidP="00F60DB3">
            <w:pPr>
              <w:pStyle w:val="TableParagraph"/>
              <w:spacing w:line="268" w:lineRule="exact"/>
              <w:ind w:left="111"/>
              <w:jc w:val="center"/>
              <w:rPr>
                <w:b/>
              </w:rPr>
            </w:pPr>
            <w:r>
              <w:rPr>
                <w:b/>
              </w:rPr>
              <w:t>Autres</w:t>
            </w:r>
          </w:p>
        </w:tc>
        <w:tc>
          <w:tcPr>
            <w:tcW w:w="1051" w:type="dxa"/>
            <w:vMerge/>
            <w:tcBorders>
              <w:top w:val="nil"/>
            </w:tcBorders>
          </w:tcPr>
          <w:p w:rsidR="00F60DB3" w:rsidRDefault="00F60DB3" w:rsidP="00F60DB3">
            <w:pPr>
              <w:jc w:val="center"/>
              <w:rPr>
                <w:sz w:val="2"/>
                <w:szCs w:val="2"/>
              </w:rPr>
            </w:pPr>
          </w:p>
        </w:tc>
      </w:tr>
      <w:tr w:rsidR="00A777B0" w:rsidTr="00616FBC">
        <w:trPr>
          <w:trHeight w:val="436"/>
        </w:trPr>
        <w:tc>
          <w:tcPr>
            <w:tcW w:w="3533" w:type="dxa"/>
            <w:vAlign w:val="center"/>
          </w:tcPr>
          <w:p w:rsidR="00A777B0" w:rsidRPr="00D50DBE" w:rsidRDefault="00A777B0" w:rsidP="00A777B0">
            <w:pPr>
              <w:jc w:val="both"/>
            </w:pPr>
            <w:r w:rsidRPr="00D50DBE">
              <w:t>Microcontrôleurs et objets connectés</w:t>
            </w:r>
          </w:p>
        </w:tc>
        <w:tc>
          <w:tcPr>
            <w:tcW w:w="1234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22,5</w:t>
            </w:r>
          </w:p>
        </w:tc>
        <w:tc>
          <w:tcPr>
            <w:tcW w:w="962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7,5</w:t>
            </w:r>
          </w:p>
        </w:tc>
        <w:tc>
          <w:tcPr>
            <w:tcW w:w="1130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</w:tcPr>
          <w:p w:rsidR="00A777B0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1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2</w:t>
            </w:r>
          </w:p>
        </w:tc>
      </w:tr>
      <w:tr w:rsidR="00A777B0" w:rsidTr="00616FBC">
        <w:trPr>
          <w:trHeight w:val="436"/>
        </w:trPr>
        <w:tc>
          <w:tcPr>
            <w:tcW w:w="3533" w:type="dxa"/>
            <w:vAlign w:val="center"/>
          </w:tcPr>
          <w:p w:rsidR="00A777B0" w:rsidRPr="00D50DBE" w:rsidRDefault="00A777B0" w:rsidP="00A777B0">
            <w:pPr>
              <w:jc w:val="both"/>
            </w:pPr>
            <w:r w:rsidRPr="00D50DBE">
              <w:t>Systèmes à événements discrets</w:t>
            </w:r>
          </w:p>
        </w:tc>
        <w:tc>
          <w:tcPr>
            <w:tcW w:w="1234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962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7,5</w:t>
            </w:r>
          </w:p>
        </w:tc>
        <w:tc>
          <w:tcPr>
            <w:tcW w:w="1130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</w:tcPr>
          <w:p w:rsidR="00A777B0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1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2</w:t>
            </w:r>
          </w:p>
        </w:tc>
      </w:tr>
      <w:tr w:rsidR="00A777B0" w:rsidTr="00616FBC">
        <w:trPr>
          <w:trHeight w:val="436"/>
        </w:trPr>
        <w:tc>
          <w:tcPr>
            <w:tcW w:w="3533" w:type="dxa"/>
            <w:vAlign w:val="center"/>
          </w:tcPr>
          <w:p w:rsidR="00A777B0" w:rsidRPr="00D50DBE" w:rsidRDefault="00A777B0" w:rsidP="00A777B0">
            <w:pPr>
              <w:jc w:val="both"/>
            </w:pPr>
            <w:r w:rsidRPr="00D50DBE">
              <w:t xml:space="preserve">Réseaux d'entreprises </w:t>
            </w:r>
          </w:p>
        </w:tc>
        <w:tc>
          <w:tcPr>
            <w:tcW w:w="1234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22,5</w:t>
            </w:r>
          </w:p>
        </w:tc>
        <w:tc>
          <w:tcPr>
            <w:tcW w:w="962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0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52" w:type="dxa"/>
          </w:tcPr>
          <w:p w:rsidR="00A777B0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1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3</w:t>
            </w:r>
          </w:p>
        </w:tc>
      </w:tr>
      <w:tr w:rsidR="00A777B0" w:rsidTr="00616FBC">
        <w:trPr>
          <w:trHeight w:val="436"/>
        </w:trPr>
        <w:tc>
          <w:tcPr>
            <w:tcW w:w="3533" w:type="dxa"/>
            <w:vAlign w:val="center"/>
          </w:tcPr>
          <w:p w:rsidR="00A777B0" w:rsidRPr="00D50DBE" w:rsidRDefault="00A777B0" w:rsidP="00A777B0">
            <w:pPr>
              <w:jc w:val="both"/>
            </w:pPr>
            <w:r w:rsidRPr="00D50DBE">
              <w:t xml:space="preserve">Mini-projet Microcontrôleurs et objets connectés </w:t>
            </w:r>
          </w:p>
        </w:tc>
        <w:tc>
          <w:tcPr>
            <w:tcW w:w="1234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62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22.5</w:t>
            </w:r>
          </w:p>
        </w:tc>
        <w:tc>
          <w:tcPr>
            <w:tcW w:w="1130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</w:tcPr>
          <w:p w:rsidR="00A777B0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1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1</w:t>
            </w:r>
          </w:p>
        </w:tc>
      </w:tr>
      <w:tr w:rsidR="004A19B1" w:rsidTr="00CB1B6F">
        <w:trPr>
          <w:trHeight w:val="436"/>
        </w:trPr>
        <w:tc>
          <w:tcPr>
            <w:tcW w:w="3533" w:type="dxa"/>
          </w:tcPr>
          <w:p w:rsidR="004A19B1" w:rsidRDefault="004A19B1" w:rsidP="00CB1B6F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34" w:type="dxa"/>
          </w:tcPr>
          <w:p w:rsidR="004A19B1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962" w:type="dxa"/>
          </w:tcPr>
          <w:p w:rsidR="004A19B1" w:rsidRPr="00A777B0" w:rsidRDefault="0029198C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37.</w:t>
            </w:r>
            <w:r w:rsidR="00F129A2" w:rsidRPr="00A777B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30" w:type="dxa"/>
          </w:tcPr>
          <w:p w:rsidR="004A19B1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52" w:type="dxa"/>
          </w:tcPr>
          <w:p w:rsidR="004A19B1" w:rsidRPr="00A777B0" w:rsidRDefault="004A19B1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1" w:type="dxa"/>
          </w:tcPr>
          <w:p w:rsidR="004A19B1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8</w:t>
            </w:r>
          </w:p>
        </w:tc>
      </w:tr>
    </w:tbl>
    <w:p w:rsidR="004A19B1" w:rsidRPr="007E02E5" w:rsidRDefault="004A19B1" w:rsidP="004A19B1">
      <w:pPr>
        <w:pStyle w:val="Paragraphedeliste"/>
        <w:numPr>
          <w:ilvl w:val="1"/>
          <w:numId w:val="2"/>
        </w:numPr>
        <w:tabs>
          <w:tab w:val="left" w:pos="1311"/>
        </w:tabs>
        <w:spacing w:before="119" w:line="391" w:lineRule="auto"/>
        <w:ind w:left="976" w:right="5246" w:firstLine="0"/>
      </w:pPr>
      <w:r w:rsidRPr="007E02E5">
        <w:rPr>
          <w:b/>
        </w:rPr>
        <w:t>Activités pratiques (Projets, stages, mémoires, ..)</w:t>
      </w:r>
    </w:p>
    <w:tbl>
      <w:tblPr>
        <w:tblStyle w:val="Grilledutableau"/>
        <w:tblW w:w="0" w:type="auto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A19B1" w:rsidRPr="007E02E5" w:rsidTr="00CB1B6F">
        <w:tc>
          <w:tcPr>
            <w:tcW w:w="9197" w:type="dxa"/>
          </w:tcPr>
          <w:p w:rsidR="0029198C" w:rsidRDefault="00616FBC" w:rsidP="0063168B">
            <w:pPr>
              <w:pStyle w:val="Sansinterligne"/>
              <w:rPr>
                <w:rFonts w:asciiTheme="minorHAnsi" w:hAnsiTheme="minorHAnsi" w:cstheme="minorHAnsi"/>
                <w:lang w:eastAsia="fr-FR" w:bidi="ar-TN"/>
              </w:rPr>
            </w:pPr>
            <w:r>
              <w:rPr>
                <w:rFonts w:asciiTheme="minorHAnsi" w:eastAsia="CIDFont+F1" w:hAnsiTheme="minorHAnsi" w:cstheme="minorHAnsi"/>
              </w:rPr>
              <w:t>Un mini-projet “</w:t>
            </w:r>
            <w:r w:rsidRPr="00D50DBE">
              <w:t>Microcontrôleurs et objets connectés</w:t>
            </w:r>
            <w:r>
              <w:t>”</w:t>
            </w:r>
            <w:r w:rsidRPr="00D50DBE">
              <w:t xml:space="preserve"> </w:t>
            </w:r>
            <w:r>
              <w:rPr>
                <w:rFonts w:asciiTheme="minorHAnsi" w:hAnsiTheme="minorHAnsi" w:cstheme="minorHAnsi"/>
                <w:lang w:val="fr-FR" w:eastAsia="fr-FR" w:bidi="ar-TN"/>
              </w:rPr>
              <w:t xml:space="preserve">est réalisé </w:t>
            </w:r>
            <w:r w:rsidR="0063168B">
              <w:rPr>
                <w:rFonts w:asciiTheme="minorHAnsi" w:hAnsiTheme="minorHAnsi" w:cstheme="minorHAnsi"/>
                <w:lang w:val="fr-FR" w:eastAsia="fr-FR" w:bidi="ar-TN"/>
              </w:rPr>
              <w:t xml:space="preserve">pour </w:t>
            </w:r>
            <w:r w:rsidRPr="00616FBC">
              <w:rPr>
                <w:rFonts w:asciiTheme="minorHAnsi" w:hAnsiTheme="minorHAnsi" w:cstheme="minorHAnsi"/>
                <w:lang w:eastAsia="fr-FR" w:bidi="ar-TN"/>
              </w:rPr>
              <w:t>concevoir et r</w:t>
            </w:r>
            <w:r w:rsidRPr="00616FBC">
              <w:rPr>
                <w:rFonts w:asciiTheme="minorHAnsi" w:hAnsiTheme="minorHAnsi" w:cstheme="minorHAnsi" w:hint="eastAsia"/>
                <w:lang w:eastAsia="fr-FR" w:bidi="ar-TN"/>
              </w:rPr>
              <w:t>é</w:t>
            </w:r>
            <w:r w:rsidRPr="00616FBC">
              <w:rPr>
                <w:rFonts w:asciiTheme="minorHAnsi" w:hAnsiTheme="minorHAnsi" w:cstheme="minorHAnsi"/>
                <w:lang w:eastAsia="fr-FR" w:bidi="ar-TN"/>
              </w:rPr>
              <w:t>aliser un objet connect</w:t>
            </w:r>
            <w:r w:rsidRPr="00616FBC">
              <w:rPr>
                <w:rFonts w:asciiTheme="minorHAnsi" w:hAnsiTheme="minorHAnsi" w:cstheme="minorHAnsi" w:hint="eastAsia"/>
                <w:lang w:eastAsia="fr-FR" w:bidi="ar-TN"/>
              </w:rPr>
              <w:t>é</w:t>
            </w:r>
            <w:r w:rsidRPr="00616FBC">
              <w:rPr>
                <w:rFonts w:asciiTheme="minorHAnsi" w:hAnsiTheme="minorHAnsi" w:cstheme="minorHAnsi"/>
                <w:lang w:eastAsia="fr-FR" w:bidi="ar-TN"/>
              </w:rPr>
              <w:t xml:space="preserve"> en abordant toute la</w:t>
            </w:r>
            <w:r>
              <w:rPr>
                <w:rFonts w:asciiTheme="minorHAnsi" w:hAnsiTheme="minorHAnsi" w:cstheme="minorHAnsi"/>
                <w:lang w:eastAsia="fr-FR" w:bidi="ar-TN"/>
              </w:rPr>
              <w:t xml:space="preserve"> chaine IoT.</w:t>
            </w:r>
            <w:r w:rsidR="001D78D6">
              <w:rPr>
                <w:rFonts w:asciiTheme="minorHAnsi" w:hAnsiTheme="minorHAnsi" w:cstheme="minorHAnsi"/>
                <w:lang w:eastAsia="fr-FR" w:bidi="ar-TN"/>
              </w:rPr>
              <w:t xml:space="preserve"> Le travail s’articule comme suit:</w:t>
            </w:r>
          </w:p>
          <w:p w:rsidR="001D78D6" w:rsidRPr="001D78D6" w:rsidRDefault="001D78D6" w:rsidP="001D78D6">
            <w:pPr>
              <w:pStyle w:val="Sansinterligne"/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lastRenderedPageBreak/>
              <w:t>I. Partie 1 : Conception de l'application embarqu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e connect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e et choix technologique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30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Choix du microcontr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ô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leur et carte de d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veloppement : Arduino, Raspberry Pi, STM32,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30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BeagleBone,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30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Choix du capteur : luxm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è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tre, cam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ra, capteur ultrason, capteur de mouvement, capteur de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30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pression,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30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 xml:space="preserve">Choix de l'actionneur : Relai, moteur, 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cran LCD, ...</w:t>
            </w:r>
          </w:p>
          <w:p w:rsidR="001D78D6" w:rsidRPr="001D78D6" w:rsidRDefault="001D78D6" w:rsidP="001D78D6">
            <w:pPr>
              <w:pStyle w:val="Sansinterligne"/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II. Partie 2 : interfa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ç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age des diff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rents capteurs et actionneurs avec le microcontr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ô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leur et r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alisation</w:t>
            </w:r>
          </w:p>
          <w:p w:rsidR="001D78D6" w:rsidRPr="001D78D6" w:rsidRDefault="001D78D6" w:rsidP="001D78D6">
            <w:pPr>
              <w:pStyle w:val="Sansinterligne"/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 xml:space="preserve">du montage 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lectrique</w:t>
            </w:r>
          </w:p>
          <w:p w:rsidR="001D78D6" w:rsidRPr="001D78D6" w:rsidRDefault="001D78D6" w:rsidP="001D78D6">
            <w:pPr>
              <w:pStyle w:val="Sansinterligne"/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 xml:space="preserve">III. Partie 3 : Connexion 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à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 xml:space="preserve"> internet de l'objet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Configuration du p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riph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rique de connexion : Ethernet, wifi, CAN, Bluetooth,...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Choix du protocole de communication : MQTT, CAOP, Lora, Sigfox, Zeegbee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Cr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ation de serveur et Gateway</w:t>
            </w:r>
          </w:p>
          <w:p w:rsidR="001D78D6" w:rsidRPr="001D78D6" w:rsidRDefault="001D78D6" w:rsidP="001D78D6">
            <w:pPr>
              <w:pStyle w:val="Sansinterligne"/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IV. Partie 4 : d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veloppement de l'application embarqu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e en C, C++ ou Python, ...: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26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Compilation/CrossCompilation,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26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Debugage et test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26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Chargement/ex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cution sur microcontr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ô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leur.</w:t>
            </w:r>
          </w:p>
          <w:p w:rsidR="001D78D6" w:rsidRPr="001D78D6" w:rsidRDefault="001D78D6" w:rsidP="001D78D6">
            <w:pPr>
              <w:pStyle w:val="Sansinterligne"/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V. Partie 5 : D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veloppement de l'application de contr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ô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le : application web ou application mobile</w:t>
            </w:r>
          </w:p>
          <w:p w:rsidR="001D78D6" w:rsidRPr="001D78D6" w:rsidRDefault="001D78D6" w:rsidP="001D78D6">
            <w:pPr>
              <w:pStyle w:val="Sansinterligne"/>
              <w:numPr>
                <w:ilvl w:val="0"/>
                <w:numId w:val="24"/>
              </w:numPr>
              <w:rPr>
                <w:rFonts w:asciiTheme="minorHAnsi" w:hAnsiTheme="minorHAnsi" w:cstheme="minorHAnsi"/>
                <w:lang w:val="fr-FR"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Choix des langages de programmation</w:t>
            </w:r>
          </w:p>
          <w:p w:rsidR="001D78D6" w:rsidRPr="0063168B" w:rsidRDefault="001D78D6" w:rsidP="001D78D6">
            <w:pPr>
              <w:pStyle w:val="Sansinterligne"/>
              <w:numPr>
                <w:ilvl w:val="0"/>
                <w:numId w:val="24"/>
              </w:numPr>
              <w:rPr>
                <w:rFonts w:asciiTheme="minorHAnsi" w:hAnsiTheme="minorHAnsi" w:cstheme="minorHAnsi"/>
                <w:lang w:eastAsia="fr-FR" w:bidi="ar-TN"/>
              </w:rPr>
            </w:pP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 xml:space="preserve"> Installation de l'environnement de d</w:t>
            </w:r>
            <w:r w:rsidRPr="001D78D6">
              <w:rPr>
                <w:rFonts w:asciiTheme="minorHAnsi" w:hAnsiTheme="minorHAnsi" w:cstheme="minorHAnsi" w:hint="eastAsia"/>
                <w:lang w:val="fr-FR" w:eastAsia="fr-FR" w:bidi="ar-TN"/>
              </w:rPr>
              <w:t>é</w:t>
            </w:r>
            <w:r w:rsidRPr="001D78D6">
              <w:rPr>
                <w:rFonts w:asciiTheme="minorHAnsi" w:hAnsiTheme="minorHAnsi" w:cstheme="minorHAnsi"/>
                <w:lang w:val="fr-FR" w:eastAsia="fr-FR" w:bidi="ar-TN"/>
              </w:rPr>
              <w:t>veloppement</w:t>
            </w:r>
          </w:p>
        </w:tc>
      </w:tr>
    </w:tbl>
    <w:p w:rsidR="00A9142A" w:rsidRDefault="004A19B1" w:rsidP="00863E55">
      <w:pPr>
        <w:tabs>
          <w:tab w:val="left" w:pos="1310"/>
        </w:tabs>
        <w:spacing w:before="119" w:line="391" w:lineRule="auto"/>
        <w:ind w:left="976" w:right="965"/>
        <w:jc w:val="both"/>
        <w:rPr>
          <w:color w:val="1F4E79"/>
        </w:rPr>
      </w:pPr>
      <w:r w:rsidRPr="007E02E5">
        <w:rPr>
          <w:b/>
          <w:color w:val="1F4E79"/>
        </w:rPr>
        <w:lastRenderedPageBreak/>
        <w:t>4- Contenu</w:t>
      </w:r>
      <w:r w:rsidRPr="007E02E5">
        <w:rPr>
          <w:b/>
          <w:color w:val="1F4E79"/>
          <w:spacing w:val="-2"/>
        </w:rPr>
        <w:t xml:space="preserve"> </w:t>
      </w:r>
      <w:r w:rsidRPr="007E02E5">
        <w:rPr>
          <w:color w:val="1F4E79"/>
        </w:rPr>
        <w:t>(descriptifs</w:t>
      </w:r>
    </w:p>
    <w:p w:rsidR="004A19B1" w:rsidRPr="007E02E5" w:rsidRDefault="004A19B1" w:rsidP="00863E55">
      <w:pPr>
        <w:tabs>
          <w:tab w:val="left" w:pos="1310"/>
        </w:tabs>
        <w:spacing w:before="119" w:line="391" w:lineRule="auto"/>
        <w:ind w:left="976" w:right="965"/>
        <w:jc w:val="both"/>
      </w:pPr>
      <w:bookmarkStart w:id="0" w:name="_GoBack"/>
      <w:bookmarkEnd w:id="0"/>
      <w:r w:rsidRPr="007E02E5">
        <w:rPr>
          <w:color w:val="1F4E79"/>
          <w:spacing w:val="-3"/>
        </w:rPr>
        <w:t xml:space="preserve"> </w:t>
      </w:r>
      <w:r w:rsidRPr="007E02E5">
        <w:rPr>
          <w:color w:val="1F4E79"/>
        </w:rPr>
        <w:t>et</w:t>
      </w:r>
      <w:r w:rsidRPr="007E02E5">
        <w:rPr>
          <w:color w:val="1F4E79"/>
          <w:spacing w:val="-3"/>
        </w:rPr>
        <w:t xml:space="preserve"> </w:t>
      </w:r>
      <w:r w:rsidRPr="007E02E5">
        <w:rPr>
          <w:color w:val="1F4E79"/>
        </w:rPr>
        <w:t>plans des</w:t>
      </w:r>
      <w:r w:rsidRPr="007E02E5">
        <w:rPr>
          <w:color w:val="1F4E79"/>
          <w:spacing w:val="-1"/>
        </w:rPr>
        <w:t xml:space="preserve"> </w:t>
      </w:r>
      <w:r w:rsidRPr="007E02E5">
        <w:rPr>
          <w:color w:val="1F4E79"/>
        </w:rPr>
        <w:t>cours)</w:t>
      </w:r>
      <w:r w:rsidRPr="007E02E5">
        <w:t xml:space="preserve"> </w:t>
      </w:r>
    </w:p>
    <w:p w:rsidR="004A19B1" w:rsidRDefault="004A19B1" w:rsidP="00364755">
      <w:pPr>
        <w:tabs>
          <w:tab w:val="left" w:pos="1310"/>
        </w:tabs>
        <w:spacing w:before="119" w:line="391" w:lineRule="auto"/>
        <w:ind w:left="976" w:right="965"/>
        <w:jc w:val="both"/>
      </w:pPr>
      <w:r w:rsidRPr="007E02E5">
        <w:rPr>
          <w:b/>
        </w:rPr>
        <w:t>Enseignements</w:t>
      </w:r>
      <w:r w:rsidRPr="007E02E5">
        <w:rPr>
          <w:b/>
          <w:spacing w:val="-2"/>
        </w:rPr>
        <w:t xml:space="preserve"> </w:t>
      </w:r>
      <w:r w:rsidRPr="007E02E5">
        <w:t>(Présenter</w:t>
      </w:r>
      <w:r w:rsidRPr="007E02E5">
        <w:rPr>
          <w:spacing w:val="-3"/>
        </w:rPr>
        <w:t xml:space="preserve"> </w:t>
      </w:r>
      <w:r w:rsidRPr="007E02E5">
        <w:t>une</w:t>
      </w:r>
      <w:r w:rsidRPr="007E02E5">
        <w:rPr>
          <w:spacing w:val="-2"/>
        </w:rPr>
        <w:t xml:space="preserve"> </w:t>
      </w:r>
      <w:r w:rsidRPr="007E02E5">
        <w:t>description</w:t>
      </w:r>
      <w:r w:rsidRPr="007E02E5">
        <w:rPr>
          <w:spacing w:val="-4"/>
        </w:rPr>
        <w:t xml:space="preserve"> </w:t>
      </w:r>
      <w:r w:rsidRPr="007E02E5">
        <w:t>succincte</w:t>
      </w:r>
      <w:r w:rsidRPr="007E02E5">
        <w:rPr>
          <w:spacing w:val="-3"/>
        </w:rPr>
        <w:t xml:space="preserve"> </w:t>
      </w:r>
      <w:r w:rsidRPr="007E02E5">
        <w:t>des</w:t>
      </w:r>
      <w:r w:rsidRPr="007E02E5">
        <w:rPr>
          <w:spacing w:val="-6"/>
        </w:rPr>
        <w:t xml:space="preserve"> </w:t>
      </w:r>
      <w:r w:rsidRPr="007E02E5">
        <w:t>programmes</w:t>
      </w:r>
      <w:r w:rsidRPr="007E02E5">
        <w:rPr>
          <w:spacing w:val="-3"/>
        </w:rPr>
        <w:t xml:space="preserve"> </w:t>
      </w:r>
      <w:r w:rsidRPr="007E02E5">
        <w:t>de</w:t>
      </w:r>
      <w:r w:rsidRPr="007E02E5">
        <w:rPr>
          <w:spacing w:val="-2"/>
        </w:rPr>
        <w:t xml:space="preserve"> </w:t>
      </w:r>
      <w:r w:rsidRPr="007E02E5">
        <w:t>chaque</w:t>
      </w:r>
      <w:r w:rsidRPr="007E02E5">
        <w:rPr>
          <w:spacing w:val="-2"/>
        </w:rPr>
        <w:t xml:space="preserve"> </w:t>
      </w:r>
      <w:r w:rsidRPr="007E02E5">
        <w:t>ECUE</w:t>
      </w:r>
      <w:r w:rsidRPr="007E02E5">
        <w:rPr>
          <w:spacing w:val="-5"/>
        </w:rPr>
        <w:t xml:space="preserve"> </w:t>
      </w:r>
      <w:r w:rsidRPr="007E02E5">
        <w:t>et</w:t>
      </w:r>
      <w:r w:rsidRPr="007E02E5">
        <w:rPr>
          <w:spacing w:val="-3"/>
        </w:rPr>
        <w:t xml:space="preserve"> </w:t>
      </w:r>
      <w:r w:rsidRPr="007E02E5">
        <w:t>joindre</w:t>
      </w:r>
      <w:r w:rsidR="00364755" w:rsidRPr="007E02E5">
        <w:t xml:space="preserve"> </w:t>
      </w:r>
      <w:r w:rsidRPr="007E02E5">
        <w:t>le</w:t>
      </w:r>
      <w:r w:rsidR="00F200F2" w:rsidRPr="007E02E5">
        <w:rPr>
          <w:spacing w:val="-2"/>
        </w:rPr>
        <w:t xml:space="preserve">  </w:t>
      </w:r>
      <w:r w:rsidRPr="007E02E5">
        <w:t>programme</w:t>
      </w:r>
      <w:r w:rsidRPr="007E02E5">
        <w:rPr>
          <w:spacing w:val="-1"/>
        </w:rPr>
        <w:t xml:space="preserve"> </w:t>
      </w:r>
      <w:r w:rsidRPr="007E02E5">
        <w:t>détaillé</w:t>
      </w:r>
      <w:r w:rsidRPr="007E02E5">
        <w:rPr>
          <w:spacing w:val="-3"/>
        </w:rPr>
        <w:t xml:space="preserve"> </w:t>
      </w:r>
      <w:r w:rsidRPr="007E02E5">
        <w:t>à</w:t>
      </w:r>
      <w:r w:rsidRPr="007E02E5">
        <w:rPr>
          <w:spacing w:val="-2"/>
        </w:rPr>
        <w:t xml:space="preserve"> </w:t>
      </w:r>
      <w:r w:rsidRPr="007E02E5">
        <w:t>la</w:t>
      </w:r>
      <w:r w:rsidRPr="007E02E5">
        <w:rPr>
          <w:spacing w:val="-3"/>
        </w:rPr>
        <w:t xml:space="preserve"> </w:t>
      </w:r>
      <w:r w:rsidRPr="007E02E5">
        <w:t>fiche</w:t>
      </w:r>
      <w:r w:rsidRPr="007E02E5">
        <w:rPr>
          <w:spacing w:val="-1"/>
        </w:rPr>
        <w:t xml:space="preserve"> </w:t>
      </w:r>
      <w:r w:rsidRPr="007E02E5">
        <w:t>descriptive</w:t>
      </w:r>
      <w:r w:rsidRPr="007E02E5">
        <w:rPr>
          <w:spacing w:val="-3"/>
        </w:rPr>
        <w:t xml:space="preserve"> </w:t>
      </w:r>
      <w:r w:rsidRPr="007E02E5">
        <w:t>de</w:t>
      </w:r>
      <w:r w:rsidRPr="007E02E5">
        <w:rPr>
          <w:spacing w:val="-2"/>
        </w:rPr>
        <w:t xml:space="preserve"> </w:t>
      </w:r>
      <w:r w:rsidRPr="007E02E5">
        <w:t>l’UE).</w:t>
      </w: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941DE" w:rsidRPr="004F0D30" w:rsidTr="004941DE">
        <w:tc>
          <w:tcPr>
            <w:tcW w:w="9197" w:type="dxa"/>
          </w:tcPr>
          <w:p w:rsidR="004941DE" w:rsidRPr="00012241" w:rsidRDefault="0063168B" w:rsidP="00F200F2">
            <w:pPr>
              <w:jc w:val="both"/>
              <w:rPr>
                <w:rFonts w:asciiTheme="minorHAnsi" w:hAnsiTheme="minorHAnsi" w:cstheme="minorHAnsi"/>
                <w:lang w:val="fr-FR"/>
              </w:rPr>
            </w:pPr>
            <w:r w:rsidRPr="0024054F">
              <w:rPr>
                <w:rFonts w:asciiTheme="minorHAnsi" w:hAnsiTheme="minorHAnsi" w:cstheme="minorHAnsi"/>
                <w:b/>
                <w:lang w:val="fr-FR"/>
              </w:rPr>
              <w:t>Plan du cours :</w:t>
            </w:r>
            <w:r w:rsidRPr="00012241">
              <w:rPr>
                <w:rFonts w:asciiTheme="minorHAnsi" w:hAnsiTheme="minorHAnsi" w:cstheme="minorHAnsi"/>
              </w:rPr>
              <w:t xml:space="preserve"> Microcontrôleurs et objets connectés</w:t>
            </w:r>
          </w:p>
        </w:tc>
      </w:tr>
      <w:tr w:rsidR="008F42C5" w:rsidRPr="004F0D30" w:rsidTr="004941DE">
        <w:tc>
          <w:tcPr>
            <w:tcW w:w="9197" w:type="dxa"/>
          </w:tcPr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I. Introduction et chaine IoT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1. Contexte et évolution des objets connectés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2. Exemple d'objets connectés de différents domaines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3. Les éléments essentiels de la chaine d'un objet connecté et leur rôle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II. Les capteurs et actionneurs d'une chaine IoT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1. Les capteurs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18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Rôle et Exemples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18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Les différents types de capteurs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18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Caractéristiques et fonctionnement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2. Les actionneurs :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18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Rôle et Exemple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18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Les différents Types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18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Caractéristiques et fonctionnement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III. Les microcontrôleurs pour l'IoT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1. architecture d'un microcontrôleur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2. Choix du microcontrôleur pour l'IoT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3. les périphériques d'un microcontrôleur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a. périphériques généralistes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0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les périphériques d'entrées/sorties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0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le contrôleur d'interruption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0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la DMA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0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les Timers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0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les convertisseurs ADC et DAC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0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communication série : UART, SPI, I2C, CAN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lastRenderedPageBreak/>
              <w:t>b. périphériques pour l'IoT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1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Bluetooth et Bluetooth low Energy (BLE)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1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Zigbee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1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Ethernet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1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wifi, ...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1. Les langages de programmation : C embarqué, python,…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2. Etude de cas : Arduino, RaspberryPi, STM32,...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IV. Les protocoles de l'IoT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1. Les protocoles de communication pour l'IoT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a. protocoles IoT Web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COAP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MQTT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b. protocoles IoT embarqués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Bluetooth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Zigbee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ZigFox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LoraWan et Lora</w:t>
            </w:r>
          </w:p>
          <w:p w:rsidR="00012241" w:rsidRPr="00012241" w:rsidRDefault="00012241" w:rsidP="00012241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pacing w:before="0"/>
              <w:ind w:left="714" w:hanging="357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Etude comparative</w:t>
            </w:r>
          </w:p>
          <w:p w:rsidR="00012241" w:rsidRPr="00012241" w:rsidRDefault="00012241" w:rsidP="0001224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2. Les gateway et serveurs : rôle et fonctionnement</w:t>
            </w:r>
          </w:p>
          <w:p w:rsidR="008F42C5" w:rsidRPr="00012241" w:rsidRDefault="00012241" w:rsidP="00012241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  <w:r w:rsidRPr="00012241">
              <w:rPr>
                <w:rFonts w:asciiTheme="minorHAnsi" w:eastAsia="CIDFont+F1" w:hAnsiTheme="minorHAnsi" w:cstheme="minorHAnsi"/>
              </w:rPr>
              <w:t>3. Sécurité des réseaux IoT</w:t>
            </w:r>
          </w:p>
        </w:tc>
      </w:tr>
      <w:tr w:rsidR="008F42C5" w:rsidRPr="004F0D30" w:rsidTr="004941DE">
        <w:tc>
          <w:tcPr>
            <w:tcW w:w="9197" w:type="dxa"/>
          </w:tcPr>
          <w:p w:rsidR="008F42C5" w:rsidRPr="0063168B" w:rsidRDefault="0063168B" w:rsidP="008F42C5">
            <w:pPr>
              <w:widowControl/>
              <w:autoSpaceDE/>
              <w:autoSpaceDN/>
              <w:rPr>
                <w:rFonts w:asciiTheme="minorHAnsi" w:hAnsiTheme="minorHAnsi" w:cstheme="majorBidi"/>
                <w:b/>
                <w:bCs/>
              </w:rPr>
            </w:pPr>
            <w:r w:rsidRPr="0024054F">
              <w:rPr>
                <w:rFonts w:cs="F2"/>
                <w:b/>
                <w:lang w:val="fr-FR"/>
              </w:rPr>
              <w:lastRenderedPageBreak/>
              <w:t>Plan du cours :</w:t>
            </w:r>
            <w:r w:rsidRPr="0063168B">
              <w:rPr>
                <w:rFonts w:cs="F2"/>
                <w:lang w:val="fr-FR"/>
              </w:rPr>
              <w:t xml:space="preserve"> </w:t>
            </w:r>
            <w:r w:rsidRPr="0063168B">
              <w:t>Systèmes à événements discrets</w:t>
            </w:r>
          </w:p>
        </w:tc>
      </w:tr>
      <w:tr w:rsidR="008F42C5" w:rsidRPr="004F0D30" w:rsidTr="004941DE">
        <w:tc>
          <w:tcPr>
            <w:tcW w:w="9197" w:type="dxa"/>
          </w:tcPr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>
              <w:rPr>
                <w:rFonts w:asciiTheme="minorHAnsi" w:eastAsia="CIDFont+F1" w:hAnsiTheme="minorHAnsi" w:cstheme="minorHAnsi"/>
              </w:rPr>
              <w:t xml:space="preserve">I. </w:t>
            </w:r>
            <w:r w:rsidRPr="00431571">
              <w:rPr>
                <w:rFonts w:asciiTheme="minorHAnsi" w:eastAsia="CIDFont+F1" w:hAnsiTheme="minorHAnsi" w:cstheme="minorHAnsi"/>
              </w:rPr>
              <w:t>La modélisation des systèmes à événements discrets</w:t>
            </w:r>
          </w:p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431571">
              <w:rPr>
                <w:rFonts w:asciiTheme="minorHAnsi" w:eastAsia="CIDFont+F1" w:hAnsiTheme="minorHAnsi" w:cstheme="minorHAnsi"/>
              </w:rPr>
              <w:t>1. Définitions</w:t>
            </w:r>
          </w:p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431571">
              <w:rPr>
                <w:rFonts w:asciiTheme="minorHAnsi" w:eastAsia="CIDFont+F1" w:hAnsiTheme="minorHAnsi" w:cstheme="minorHAnsi"/>
              </w:rPr>
              <w:t>2. Fonctionnement</w:t>
            </w:r>
          </w:p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431571">
              <w:rPr>
                <w:rFonts w:asciiTheme="minorHAnsi" w:eastAsia="CIDFont+F1" w:hAnsiTheme="minorHAnsi" w:cstheme="minorHAnsi"/>
              </w:rPr>
              <w:t>3. Opérations sur les automates : projections, produits</w:t>
            </w:r>
          </w:p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431571">
              <w:rPr>
                <w:rFonts w:asciiTheme="minorHAnsi" w:eastAsia="CIDFont+F1" w:hAnsiTheme="minorHAnsi" w:cstheme="minorHAnsi"/>
              </w:rPr>
              <w:t>4. Principales propriétés et techniques d'analyse et de synthèse</w:t>
            </w:r>
          </w:p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431571">
              <w:rPr>
                <w:rFonts w:asciiTheme="minorHAnsi" w:eastAsia="CIDFont+F1" w:hAnsiTheme="minorHAnsi" w:cstheme="minorHAnsi"/>
              </w:rPr>
              <w:t>5. Modélisation du procédé et modélisation de la commande</w:t>
            </w:r>
          </w:p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431571">
              <w:rPr>
                <w:rFonts w:asciiTheme="minorHAnsi" w:eastAsia="CIDFont+F1" w:hAnsiTheme="minorHAnsi" w:cstheme="minorHAnsi"/>
              </w:rPr>
              <w:t>II. Les réseaux de Petri</w:t>
            </w:r>
          </w:p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431571">
              <w:rPr>
                <w:rFonts w:asciiTheme="minorHAnsi" w:eastAsia="CIDFont+F1" w:hAnsiTheme="minorHAnsi" w:cstheme="minorHAnsi"/>
              </w:rPr>
              <w:t>1 Définitions</w:t>
            </w:r>
          </w:p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431571">
              <w:rPr>
                <w:rFonts w:asciiTheme="minorHAnsi" w:eastAsia="CIDFont+F1" w:hAnsiTheme="minorHAnsi" w:cstheme="minorHAnsi"/>
              </w:rPr>
              <w:t>2 Fonctionnement</w:t>
            </w:r>
          </w:p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431571">
              <w:rPr>
                <w:rFonts w:asciiTheme="minorHAnsi" w:eastAsia="CIDFont+F1" w:hAnsiTheme="minorHAnsi" w:cstheme="minorHAnsi"/>
              </w:rPr>
              <w:t>3 Propriétés et techniques d'analyse</w:t>
            </w:r>
          </w:p>
          <w:p w:rsidR="00431571" w:rsidRPr="00431571" w:rsidRDefault="00431571" w:rsidP="00431571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431571">
              <w:rPr>
                <w:rFonts w:asciiTheme="minorHAnsi" w:eastAsia="CIDFont+F1" w:hAnsiTheme="minorHAnsi" w:cstheme="minorHAnsi"/>
              </w:rPr>
              <w:t>4 Utilisation en commande</w:t>
            </w:r>
          </w:p>
          <w:p w:rsidR="008F42C5" w:rsidRPr="0063168B" w:rsidRDefault="00431571" w:rsidP="00431571">
            <w:pPr>
              <w:widowControl/>
              <w:autoSpaceDE/>
              <w:autoSpaceDN/>
              <w:rPr>
                <w:rFonts w:cs="F2"/>
              </w:rPr>
            </w:pPr>
            <w:r w:rsidRPr="00431571">
              <w:rPr>
                <w:rFonts w:asciiTheme="minorHAnsi" w:eastAsia="CIDFont+F1" w:hAnsiTheme="minorHAnsi" w:cstheme="minorHAnsi"/>
              </w:rPr>
              <w:t>5 Synthèse : modélisation du procédé et modélisation de la commande</w:t>
            </w:r>
          </w:p>
        </w:tc>
      </w:tr>
      <w:tr w:rsidR="0063168B" w:rsidRPr="004F0D30" w:rsidTr="004941DE">
        <w:tc>
          <w:tcPr>
            <w:tcW w:w="9197" w:type="dxa"/>
          </w:tcPr>
          <w:p w:rsidR="0063168B" w:rsidRPr="0063168B" w:rsidRDefault="0063168B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63168B">
              <w:rPr>
                <w:rFonts w:asciiTheme="minorHAnsi" w:eastAsia="CIDFont+F1" w:hAnsiTheme="minorHAnsi" w:cstheme="minorHAnsi"/>
                <w:b/>
              </w:rPr>
              <w:t>Plan du cours:</w:t>
            </w:r>
            <w:r w:rsidRPr="0063168B">
              <w:rPr>
                <w:rFonts w:asciiTheme="minorHAnsi" w:eastAsia="CIDFont+F1" w:hAnsiTheme="minorHAnsi" w:cstheme="minorHAnsi"/>
              </w:rPr>
              <w:t xml:space="preserve"> Réseaux d’entreprise</w:t>
            </w:r>
          </w:p>
        </w:tc>
      </w:tr>
      <w:tr w:rsidR="0063168B" w:rsidRPr="004F0D30" w:rsidTr="004941DE">
        <w:tc>
          <w:tcPr>
            <w:tcW w:w="9197" w:type="dxa"/>
          </w:tcPr>
          <w:p w:rsidR="0024054F" w:rsidRPr="0024054F" w:rsidRDefault="003A0AF5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I. </w:t>
            </w:r>
            <w:r w:rsidR="0024054F" w:rsidRPr="0024054F">
              <w:rPr>
                <w:rFonts w:asciiTheme="minorHAnsi" w:eastAsiaTheme="minorHAnsi" w:hAnsiTheme="minorHAnsi" w:cstheme="minorHAnsi"/>
              </w:rPr>
              <w:t>CCNA Routing and Switching : Présentation des réseaux</w:t>
            </w:r>
            <w:r w:rsidR="0024054F" w:rsidRPr="0024054F">
              <w:rPr>
                <w:rFonts w:asciiTheme="minorHAnsi" w:eastAsia="CIDFont+F1" w:hAnsiTheme="minorHAnsi" w:cstheme="minorHAnsi"/>
              </w:rPr>
              <w:t xml:space="preserve"> </w:t>
            </w:r>
          </w:p>
          <w:p w:rsidR="0024054F" w:rsidRPr="0024054F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1 : Exploration du réseau</w:t>
            </w:r>
          </w:p>
          <w:p w:rsidR="0024054F" w:rsidRPr="0024054F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2 : Configuration d'un système d'exploitation réseau</w:t>
            </w:r>
          </w:p>
          <w:p w:rsidR="0024054F" w:rsidRPr="0024054F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3 : Protocoles et communications réseau</w:t>
            </w:r>
          </w:p>
          <w:p w:rsidR="0024054F" w:rsidRPr="0024054F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4 : Accès réseau</w:t>
            </w:r>
          </w:p>
          <w:p w:rsidR="0024054F" w:rsidRPr="0024054F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5 : Technologie Ethernet</w:t>
            </w:r>
          </w:p>
          <w:p w:rsidR="0024054F" w:rsidRPr="0024054F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6 : Couche réseau</w:t>
            </w:r>
          </w:p>
          <w:p w:rsidR="0024054F" w:rsidRPr="0024054F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7 : Adressage IP</w:t>
            </w:r>
          </w:p>
          <w:p w:rsidR="0024054F" w:rsidRPr="0024054F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8 : Segmentation des réseaux IP en sous-réseaux</w:t>
            </w:r>
          </w:p>
          <w:p w:rsidR="0024054F" w:rsidRPr="0024054F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9 : Couche transport</w:t>
            </w:r>
          </w:p>
          <w:p w:rsidR="0024054F" w:rsidRPr="0024054F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10 : Couche application</w:t>
            </w:r>
          </w:p>
          <w:p w:rsidR="0063168B" w:rsidRDefault="0024054F" w:rsidP="0024054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24054F">
              <w:rPr>
                <w:rFonts w:asciiTheme="minorHAnsi" w:eastAsia="CIDFont+F1" w:hAnsiTheme="minorHAnsi" w:cstheme="minorHAnsi"/>
              </w:rPr>
              <w:t>Chapitre 11 : Configuration d'un système d'exploitation réseau</w:t>
            </w:r>
          </w:p>
          <w:p w:rsidR="003A0AF5" w:rsidRPr="003A0AF5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  <w:lang w:val="fr-FR"/>
              </w:rPr>
            </w:pPr>
            <w:r>
              <w:rPr>
                <w:rFonts w:asciiTheme="minorHAnsi" w:eastAsia="CIDFont+F1" w:hAnsiTheme="minorHAnsi" w:cstheme="minorHAnsi"/>
              </w:rPr>
              <w:t>II.</w:t>
            </w:r>
            <w:r w:rsidRPr="003A0AF5">
              <w:rPr>
                <w:rFonts w:ascii="CIDFont+F3" w:eastAsiaTheme="minorHAnsi" w:hAnsi="CIDFont+F3" w:cs="CIDFont+F3"/>
                <w:sz w:val="23"/>
                <w:szCs w:val="23"/>
              </w:rPr>
              <w:t xml:space="preserve"> </w:t>
            </w:r>
            <w:r w:rsidRPr="003A0AF5">
              <w:rPr>
                <w:rFonts w:asciiTheme="minorHAnsi" w:eastAsia="CIDFont+F1" w:hAnsiTheme="minorHAnsi" w:cstheme="minorHAnsi"/>
                <w:lang w:val="fr-FR"/>
              </w:rPr>
              <w:t>Routage et commutation CCNA : notions de base s</w:t>
            </w:r>
            <w:r>
              <w:rPr>
                <w:rFonts w:asciiTheme="minorHAnsi" w:eastAsia="CIDFont+F1" w:hAnsiTheme="minorHAnsi" w:cstheme="minorHAnsi"/>
                <w:lang w:val="fr-FR"/>
              </w:rPr>
              <w:t>ur le routage et la commutation</w:t>
            </w:r>
          </w:p>
          <w:p w:rsidR="003A0AF5" w:rsidRPr="003A0AF5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  <w:lang w:val="fr-FR"/>
              </w:rPr>
            </w:pPr>
            <w:r w:rsidRPr="003A0AF5">
              <w:rPr>
                <w:rFonts w:asciiTheme="minorHAnsi" w:eastAsia="CIDFont+F1" w:hAnsiTheme="minorHAnsi" w:cstheme="minorHAnsi"/>
                <w:lang w:val="fr-FR"/>
              </w:rPr>
              <w:t>Chapitre 1 : concepts du routage</w:t>
            </w:r>
          </w:p>
          <w:p w:rsidR="003A0AF5" w:rsidRPr="003A0AF5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  <w:lang w:val="fr-FR"/>
              </w:rPr>
            </w:pPr>
            <w:r w:rsidRPr="003A0AF5">
              <w:rPr>
                <w:rFonts w:asciiTheme="minorHAnsi" w:eastAsia="CIDFont+F1" w:hAnsiTheme="minorHAnsi" w:cstheme="minorHAnsi"/>
                <w:lang w:val="fr-FR"/>
              </w:rPr>
              <w:t>Chapitre 2 : routage statique</w:t>
            </w:r>
          </w:p>
          <w:p w:rsidR="003A0AF5" w:rsidRPr="003A0AF5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  <w:lang w:val="fr-FR"/>
              </w:rPr>
            </w:pPr>
            <w:r w:rsidRPr="003A0AF5">
              <w:rPr>
                <w:rFonts w:asciiTheme="minorHAnsi" w:eastAsia="CIDFont+F1" w:hAnsiTheme="minorHAnsi" w:cstheme="minorHAnsi"/>
                <w:lang w:val="fr-FR"/>
              </w:rPr>
              <w:t>Chapitre 3 : routage dynamique</w:t>
            </w:r>
          </w:p>
          <w:p w:rsidR="003A0AF5" w:rsidRPr="003A0AF5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  <w:lang w:val="fr-FR"/>
              </w:rPr>
            </w:pPr>
            <w:r w:rsidRPr="003A0AF5">
              <w:rPr>
                <w:rFonts w:asciiTheme="minorHAnsi" w:eastAsia="CIDFont+F1" w:hAnsiTheme="minorHAnsi" w:cstheme="minorHAnsi"/>
                <w:lang w:val="fr-FR"/>
              </w:rPr>
              <w:t>Chapitre 4 : R</w:t>
            </w:r>
            <w:r w:rsidRPr="003A0AF5">
              <w:rPr>
                <w:rFonts w:asciiTheme="minorHAnsi" w:eastAsia="CIDFont+F1" w:hAnsiTheme="minorHAnsi" w:cstheme="minorHAnsi" w:hint="eastAsia"/>
                <w:lang w:val="fr-FR"/>
              </w:rPr>
              <w:t>é</w:t>
            </w:r>
            <w:r w:rsidRPr="003A0AF5">
              <w:rPr>
                <w:rFonts w:asciiTheme="minorHAnsi" w:eastAsia="CIDFont+F1" w:hAnsiTheme="minorHAnsi" w:cstheme="minorHAnsi"/>
                <w:lang w:val="fr-FR"/>
              </w:rPr>
              <w:t>seaux commut</w:t>
            </w:r>
            <w:r w:rsidRPr="003A0AF5">
              <w:rPr>
                <w:rFonts w:asciiTheme="minorHAnsi" w:eastAsia="CIDFont+F1" w:hAnsiTheme="minorHAnsi" w:cstheme="minorHAnsi" w:hint="eastAsia"/>
                <w:lang w:val="fr-FR"/>
              </w:rPr>
              <w:t>é</w:t>
            </w:r>
            <w:r w:rsidRPr="003A0AF5">
              <w:rPr>
                <w:rFonts w:asciiTheme="minorHAnsi" w:eastAsia="CIDFont+F1" w:hAnsiTheme="minorHAnsi" w:cstheme="minorHAnsi"/>
                <w:lang w:val="fr-FR"/>
              </w:rPr>
              <w:t>s</w:t>
            </w:r>
          </w:p>
          <w:p w:rsidR="003A0AF5" w:rsidRPr="003A0AF5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  <w:lang w:val="fr-FR"/>
              </w:rPr>
            </w:pPr>
            <w:r w:rsidRPr="003A0AF5">
              <w:rPr>
                <w:rFonts w:asciiTheme="minorHAnsi" w:eastAsia="CIDFont+F1" w:hAnsiTheme="minorHAnsi" w:cstheme="minorHAnsi"/>
                <w:lang w:val="fr-FR"/>
              </w:rPr>
              <w:t>Chapitre 5 : Configuration de commutateur</w:t>
            </w:r>
          </w:p>
          <w:p w:rsidR="003A0AF5" w:rsidRPr="003A0AF5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  <w:lang w:val="fr-FR"/>
              </w:rPr>
            </w:pPr>
            <w:r w:rsidRPr="003A0AF5">
              <w:rPr>
                <w:rFonts w:asciiTheme="minorHAnsi" w:eastAsia="CIDFont+F1" w:hAnsiTheme="minorHAnsi" w:cstheme="minorHAnsi"/>
                <w:lang w:val="fr-FR"/>
              </w:rPr>
              <w:lastRenderedPageBreak/>
              <w:t>Chapitre 6 : VLAN</w:t>
            </w:r>
          </w:p>
          <w:p w:rsidR="003A0AF5" w:rsidRPr="003A0AF5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  <w:lang w:val="fr-FR"/>
              </w:rPr>
            </w:pPr>
            <w:r w:rsidRPr="003A0AF5">
              <w:rPr>
                <w:rFonts w:asciiTheme="minorHAnsi" w:eastAsia="CIDFont+F1" w:hAnsiTheme="minorHAnsi" w:cstheme="minorHAnsi"/>
                <w:lang w:val="fr-FR"/>
              </w:rPr>
              <w:t>Chapitre 7 : Listes de contr</w:t>
            </w:r>
            <w:r w:rsidRPr="003A0AF5">
              <w:rPr>
                <w:rFonts w:asciiTheme="minorHAnsi" w:eastAsia="CIDFont+F1" w:hAnsiTheme="minorHAnsi" w:cstheme="minorHAnsi" w:hint="eastAsia"/>
                <w:lang w:val="fr-FR"/>
              </w:rPr>
              <w:t>ô</w:t>
            </w:r>
            <w:r w:rsidRPr="003A0AF5">
              <w:rPr>
                <w:rFonts w:asciiTheme="minorHAnsi" w:eastAsia="CIDFont+F1" w:hAnsiTheme="minorHAnsi" w:cstheme="minorHAnsi"/>
                <w:lang w:val="fr-FR"/>
              </w:rPr>
              <w:t>le d'acc</w:t>
            </w:r>
            <w:r w:rsidRPr="003A0AF5">
              <w:rPr>
                <w:rFonts w:asciiTheme="minorHAnsi" w:eastAsia="CIDFont+F1" w:hAnsiTheme="minorHAnsi" w:cstheme="minorHAnsi" w:hint="eastAsia"/>
                <w:lang w:val="fr-FR"/>
              </w:rPr>
              <w:t>è</w:t>
            </w:r>
            <w:r w:rsidRPr="003A0AF5">
              <w:rPr>
                <w:rFonts w:asciiTheme="minorHAnsi" w:eastAsia="CIDFont+F1" w:hAnsiTheme="minorHAnsi" w:cstheme="minorHAnsi"/>
                <w:lang w:val="fr-FR"/>
              </w:rPr>
              <w:t>s (ACL)</w:t>
            </w:r>
          </w:p>
          <w:p w:rsidR="003A0AF5" w:rsidRPr="003A0AF5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  <w:lang w:val="fr-FR"/>
              </w:rPr>
            </w:pPr>
            <w:r w:rsidRPr="003A0AF5">
              <w:rPr>
                <w:rFonts w:asciiTheme="minorHAnsi" w:eastAsia="CIDFont+F1" w:hAnsiTheme="minorHAnsi" w:cstheme="minorHAnsi"/>
                <w:lang w:val="fr-FR"/>
              </w:rPr>
              <w:t>Chapitre 8 : DHCP</w:t>
            </w:r>
          </w:p>
          <w:p w:rsidR="003A0AF5" w:rsidRPr="003A0AF5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  <w:lang w:val="fr-FR"/>
              </w:rPr>
            </w:pPr>
            <w:r w:rsidRPr="003A0AF5">
              <w:rPr>
                <w:rFonts w:asciiTheme="minorHAnsi" w:eastAsia="CIDFont+F1" w:hAnsiTheme="minorHAnsi" w:cstheme="minorHAnsi"/>
                <w:lang w:val="fr-FR"/>
              </w:rPr>
              <w:t>Chapitre 9 : NAT pour IPv4</w:t>
            </w:r>
          </w:p>
          <w:p w:rsidR="003A0AF5" w:rsidRPr="0024054F" w:rsidRDefault="003A0AF5" w:rsidP="003A0AF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3A0AF5">
              <w:rPr>
                <w:rFonts w:asciiTheme="minorHAnsi" w:eastAsia="CIDFont+F1" w:hAnsiTheme="minorHAnsi" w:cstheme="minorHAnsi"/>
                <w:lang w:val="fr-FR"/>
              </w:rPr>
              <w:t>Chapitre 10 : D</w:t>
            </w:r>
            <w:r w:rsidRPr="003A0AF5">
              <w:rPr>
                <w:rFonts w:asciiTheme="minorHAnsi" w:eastAsia="CIDFont+F1" w:hAnsiTheme="minorHAnsi" w:cstheme="minorHAnsi" w:hint="eastAsia"/>
                <w:lang w:val="fr-FR"/>
              </w:rPr>
              <w:t>é</w:t>
            </w:r>
            <w:r w:rsidRPr="003A0AF5">
              <w:rPr>
                <w:rFonts w:asciiTheme="minorHAnsi" w:eastAsia="CIDFont+F1" w:hAnsiTheme="minorHAnsi" w:cstheme="minorHAnsi"/>
                <w:lang w:val="fr-FR"/>
              </w:rPr>
              <w:t>couverte, gestion et maintenance des p</w:t>
            </w:r>
            <w:r w:rsidRPr="003A0AF5">
              <w:rPr>
                <w:rFonts w:asciiTheme="minorHAnsi" w:eastAsia="CIDFont+F1" w:hAnsiTheme="minorHAnsi" w:cstheme="minorHAnsi" w:hint="eastAsia"/>
                <w:lang w:val="fr-FR"/>
              </w:rPr>
              <w:t>é</w:t>
            </w:r>
            <w:r w:rsidRPr="003A0AF5">
              <w:rPr>
                <w:rFonts w:asciiTheme="minorHAnsi" w:eastAsia="CIDFont+F1" w:hAnsiTheme="minorHAnsi" w:cstheme="minorHAnsi"/>
                <w:lang w:val="fr-FR"/>
              </w:rPr>
              <w:t>riph</w:t>
            </w:r>
            <w:r w:rsidRPr="003A0AF5">
              <w:rPr>
                <w:rFonts w:asciiTheme="minorHAnsi" w:eastAsia="CIDFont+F1" w:hAnsiTheme="minorHAnsi" w:cstheme="minorHAnsi" w:hint="eastAsia"/>
                <w:lang w:val="fr-FR"/>
              </w:rPr>
              <w:t>é</w:t>
            </w:r>
            <w:r w:rsidRPr="003A0AF5">
              <w:rPr>
                <w:rFonts w:asciiTheme="minorHAnsi" w:eastAsia="CIDFont+F1" w:hAnsiTheme="minorHAnsi" w:cstheme="minorHAnsi"/>
                <w:lang w:val="fr-FR"/>
              </w:rPr>
              <w:t>riques</w:t>
            </w:r>
          </w:p>
        </w:tc>
      </w:tr>
    </w:tbl>
    <w:p w:rsidR="004941DE" w:rsidRDefault="004941DE" w:rsidP="00863E55">
      <w:pPr>
        <w:spacing w:before="10"/>
        <w:ind w:left="976" w:right="965"/>
        <w:jc w:val="both"/>
      </w:pPr>
    </w:p>
    <w:p w:rsidR="004A19B1" w:rsidRDefault="004A19B1" w:rsidP="007E02E5">
      <w:pPr>
        <w:spacing w:before="10"/>
        <w:ind w:right="965"/>
        <w:jc w:val="both"/>
      </w:pPr>
    </w:p>
    <w:p w:rsidR="004A19B1" w:rsidRDefault="004A19B1" w:rsidP="00863E55">
      <w:pPr>
        <w:spacing w:before="10"/>
        <w:ind w:left="976" w:right="965"/>
        <w:jc w:val="both"/>
        <w:rPr>
          <w:color w:val="1F4E79"/>
        </w:rPr>
      </w:pPr>
      <w:r w:rsidRPr="00E95F32">
        <w:rPr>
          <w:b/>
          <w:color w:val="1F4E79"/>
        </w:rPr>
        <w:t xml:space="preserve">5- </w:t>
      </w:r>
      <w:r w:rsidR="00863E55" w:rsidRPr="00E95F32">
        <w:rPr>
          <w:b/>
          <w:color w:val="1F4E79"/>
        </w:rPr>
        <w:t>Méthodes</w:t>
      </w:r>
      <w:r w:rsidRPr="00E95F32">
        <w:rPr>
          <w:b/>
          <w:color w:val="1F4E79"/>
        </w:rPr>
        <w:t xml:space="preserve"> pédagogiques et moyens didactiques spécifiques à l’UE </w:t>
      </w:r>
      <w:r w:rsidR="00863E55">
        <w:rPr>
          <w:color w:val="1F4E79"/>
        </w:rPr>
        <w:t xml:space="preserve">(méthodes et outils </w:t>
      </w:r>
      <w:r w:rsidRPr="00E95F32">
        <w:rPr>
          <w:color w:val="1F4E79"/>
        </w:rPr>
        <w:t>pédago</w:t>
      </w:r>
      <w:r>
        <w:rPr>
          <w:color w:val="1F4E79"/>
        </w:rPr>
        <w:t xml:space="preserve">giques, </w:t>
      </w:r>
      <w:r w:rsidRPr="00E95F32">
        <w:rPr>
          <w:color w:val="1F4E79"/>
        </w:rPr>
        <w:t>ouvrages de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référence, recours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aux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TIC/possibilités d’enseignement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à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distance, ..)</w:t>
      </w:r>
    </w:p>
    <w:p w:rsidR="004A19B1" w:rsidRDefault="004A19B1" w:rsidP="004A19B1">
      <w:pPr>
        <w:spacing w:before="10"/>
        <w:ind w:left="976"/>
        <w:jc w:val="both"/>
        <w:rPr>
          <w:color w:val="1F4E79"/>
        </w:rPr>
      </w:pPr>
    </w:p>
    <w:tbl>
      <w:tblPr>
        <w:tblStyle w:val="Grilledutableau"/>
        <w:tblW w:w="0" w:type="auto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A19B1" w:rsidTr="00CB1B6F">
        <w:tc>
          <w:tcPr>
            <w:tcW w:w="9197" w:type="dxa"/>
          </w:tcPr>
          <w:p w:rsidR="00F60DB3" w:rsidRPr="00F60DB3" w:rsidRDefault="00F60DB3" w:rsidP="00F60DB3">
            <w:pPr>
              <w:spacing w:before="10"/>
              <w:rPr>
                <w:lang w:val="fr-FR"/>
              </w:rPr>
            </w:pPr>
            <w:r w:rsidRPr="00F60DB3">
              <w:rPr>
                <w:lang w:val="fr-FR"/>
              </w:rPr>
              <w:t xml:space="preserve">Le cours consiste en des cours magistraux et en des séances d'apprentissage par exercice </w:t>
            </w:r>
            <w:r>
              <w:rPr>
                <w:lang w:val="fr-FR"/>
              </w:rPr>
              <w:t xml:space="preserve">et travaux pratiques </w:t>
            </w:r>
            <w:r w:rsidRPr="00F60DB3">
              <w:rPr>
                <w:lang w:val="fr-FR"/>
              </w:rPr>
              <w:t>permettant d'approfondir les différentes facettes de la théorie. Un support de cours sous forme d’une présentation Powerpoint sera accessible aux étudiants en format électronique.</w:t>
            </w:r>
          </w:p>
          <w:p w:rsidR="004A19B1" w:rsidRPr="00F60DB3" w:rsidRDefault="00F60DB3" w:rsidP="00F60DB3">
            <w:pPr>
              <w:spacing w:before="10"/>
              <w:rPr>
                <w:lang w:val="fr-FR"/>
              </w:rPr>
            </w:pPr>
            <w:r w:rsidRPr="00F60DB3">
              <w:rPr>
                <w:lang w:val="fr-FR"/>
              </w:rPr>
              <w:t>Des sujets de TD et TP seront distribués aux étudiants sous format papier</w:t>
            </w:r>
            <w:r w:rsidR="003572A8">
              <w:rPr>
                <w:lang w:val="fr-FR"/>
              </w:rPr>
              <w:t xml:space="preserve">/numérique. </w:t>
            </w:r>
          </w:p>
        </w:tc>
      </w:tr>
    </w:tbl>
    <w:p w:rsidR="004A19B1" w:rsidRDefault="004A19B1" w:rsidP="004A19B1">
      <w:pPr>
        <w:tabs>
          <w:tab w:val="left" w:pos="1158"/>
        </w:tabs>
        <w:spacing w:before="90"/>
      </w:pPr>
    </w:p>
    <w:p w:rsidR="004A19B1" w:rsidRPr="00E95F32" w:rsidRDefault="004A19B1" w:rsidP="00863E55">
      <w:pPr>
        <w:tabs>
          <w:tab w:val="left" w:pos="1158"/>
        </w:tabs>
        <w:spacing w:before="90"/>
        <w:ind w:left="993" w:right="965"/>
        <w:rPr>
          <w:b/>
        </w:rPr>
      </w:pPr>
      <w:r w:rsidRPr="00E95F32">
        <w:rPr>
          <w:b/>
          <w:bCs/>
          <w:color w:val="1F4E79"/>
        </w:rPr>
        <w:t>5- Examens</w:t>
      </w:r>
      <w:r w:rsidRPr="00E95F32">
        <w:rPr>
          <w:b/>
          <w:color w:val="1F4E79"/>
          <w:spacing w:val="-3"/>
        </w:rPr>
        <w:t xml:space="preserve"> </w:t>
      </w:r>
      <w:r w:rsidRPr="00E95F32">
        <w:rPr>
          <w:b/>
          <w:color w:val="1F4E79"/>
        </w:rPr>
        <w:t>et</w:t>
      </w:r>
      <w:r w:rsidRPr="00E95F32">
        <w:rPr>
          <w:b/>
          <w:color w:val="1F4E79"/>
          <w:spacing w:val="-6"/>
        </w:rPr>
        <w:t xml:space="preserve"> </w:t>
      </w:r>
      <w:r w:rsidRPr="00E95F32">
        <w:rPr>
          <w:b/>
          <w:color w:val="1F4E79"/>
        </w:rPr>
        <w:t>évaluation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des</w:t>
      </w:r>
      <w:r w:rsidRPr="00E95F32">
        <w:rPr>
          <w:b/>
          <w:color w:val="1F4E79"/>
          <w:spacing w:val="-3"/>
        </w:rPr>
        <w:t xml:space="preserve"> </w:t>
      </w:r>
      <w:r w:rsidRPr="00E95F32">
        <w:rPr>
          <w:b/>
          <w:color w:val="1F4E79"/>
        </w:rPr>
        <w:t>connaissances</w:t>
      </w:r>
    </w:p>
    <w:p w:rsidR="004A19B1" w:rsidRPr="00863E55" w:rsidRDefault="004A19B1" w:rsidP="00863E55">
      <w:pPr>
        <w:tabs>
          <w:tab w:val="left" w:pos="1158"/>
        </w:tabs>
        <w:spacing w:before="90"/>
        <w:ind w:left="975" w:right="965"/>
        <w:rPr>
          <w:b/>
        </w:rPr>
      </w:pPr>
      <w:r w:rsidRPr="00E95F32">
        <w:rPr>
          <w:b/>
        </w:rPr>
        <w:t>Méthodes</w:t>
      </w:r>
      <w:r w:rsidRPr="00E95F32">
        <w:rPr>
          <w:b/>
          <w:spacing w:val="-3"/>
        </w:rPr>
        <w:t xml:space="preserve"> </w:t>
      </w:r>
      <w:r w:rsidRPr="00E95F32">
        <w:rPr>
          <w:b/>
        </w:rPr>
        <w:t>d’évaluation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et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régime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d’examens</w:t>
      </w:r>
      <w:r w:rsidRPr="00E95F32">
        <w:rPr>
          <w:b/>
          <w:spacing w:val="-2"/>
        </w:rPr>
        <w:t xml:space="preserve"> </w:t>
      </w:r>
      <w:r>
        <w:t>(Présenter</w:t>
      </w:r>
      <w:r w:rsidRPr="00E95F32">
        <w:rPr>
          <w:spacing w:val="-5"/>
        </w:rPr>
        <w:t xml:space="preserve"> </w:t>
      </w:r>
      <w:r>
        <w:t>le</w:t>
      </w:r>
      <w:r w:rsidRPr="00E95F32">
        <w:rPr>
          <w:spacing w:val="-2"/>
        </w:rPr>
        <w:t xml:space="preserve"> </w:t>
      </w:r>
      <w:r>
        <w:t>régime</w:t>
      </w:r>
      <w:r w:rsidRPr="00E95F32">
        <w:rPr>
          <w:spacing w:val="-2"/>
        </w:rPr>
        <w:t xml:space="preserve"> </w:t>
      </w:r>
      <w:r>
        <w:t>d’évaluation</w:t>
      </w:r>
      <w:r w:rsidRPr="00E95F32">
        <w:rPr>
          <w:spacing w:val="-4"/>
        </w:rPr>
        <w:t xml:space="preserve"> </w:t>
      </w:r>
      <w:r>
        <w:t>préconisé:</w:t>
      </w:r>
      <w:r w:rsidRPr="00E95F32">
        <w:rPr>
          <w:spacing w:val="-3"/>
        </w:rPr>
        <w:t xml:space="preserve"> </w:t>
      </w:r>
      <w:r w:rsidR="00863E55">
        <w:t>con</w:t>
      </w:r>
      <w:r>
        <w:t>trôle</w:t>
      </w:r>
      <w:r w:rsidR="00863E55">
        <w:rPr>
          <w:spacing w:val="-4"/>
        </w:rPr>
        <w:t xml:space="preserve"> </w:t>
      </w:r>
      <w:r>
        <w:t>continu</w:t>
      </w:r>
      <w:r>
        <w:rPr>
          <w:spacing w:val="-2"/>
        </w:rPr>
        <w:t xml:space="preserve"> </w:t>
      </w:r>
      <w:r>
        <w:t>uniquement</w:t>
      </w:r>
      <w:r>
        <w:rPr>
          <w:spacing w:val="-3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régime</w:t>
      </w:r>
      <w:r>
        <w:rPr>
          <w:spacing w:val="-3"/>
        </w:rPr>
        <w:t xml:space="preserve"> </w:t>
      </w:r>
      <w:r>
        <w:t>mixte</w:t>
      </w:r>
      <w:r>
        <w:rPr>
          <w:spacing w:val="-1"/>
        </w:rPr>
        <w:t xml:space="preserve"> </w:t>
      </w:r>
      <w:r>
        <w:t>c.à.d.</w:t>
      </w:r>
      <w:r>
        <w:rPr>
          <w:spacing w:val="-1"/>
        </w:rPr>
        <w:t xml:space="preserve"> </w:t>
      </w:r>
      <w:r>
        <w:t>contrôle</w:t>
      </w:r>
      <w:r>
        <w:rPr>
          <w:spacing w:val="-4"/>
        </w:rPr>
        <w:t xml:space="preserve"> </w:t>
      </w:r>
      <w:r>
        <w:t>continue et</w:t>
      </w:r>
      <w:r>
        <w:rPr>
          <w:spacing w:val="-1"/>
        </w:rPr>
        <w:t xml:space="preserve"> </w:t>
      </w:r>
      <w:r>
        <w:t>examens</w:t>
      </w:r>
      <w:r>
        <w:rPr>
          <w:spacing w:val="-3"/>
        </w:rPr>
        <w:t xml:space="preserve"> </w:t>
      </w:r>
      <w:r>
        <w:t>finaux)</w:t>
      </w:r>
    </w:p>
    <w:p w:rsidR="004A19B1" w:rsidRDefault="004A19B1" w:rsidP="00863E55">
      <w:pPr>
        <w:pStyle w:val="Corpsdetexte"/>
        <w:spacing w:before="10"/>
        <w:ind w:right="965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 w:rsidR="004A19B1" w:rsidTr="00CB1B6F">
        <w:trPr>
          <w:trHeight w:val="436"/>
        </w:trPr>
        <w:tc>
          <w:tcPr>
            <w:tcW w:w="9064" w:type="dxa"/>
          </w:tcPr>
          <w:p w:rsidR="004A19B1" w:rsidRDefault="004A19B1" w:rsidP="00937048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1-</w:t>
            </w:r>
            <w:r>
              <w:rPr>
                <w:b/>
                <w:spacing w:val="-1"/>
              </w:rPr>
              <w:t xml:space="preserve"> </w:t>
            </w:r>
            <w:r w:rsidR="00AC7E09">
              <w:rPr>
                <w:b/>
                <w:lang w:val="fr-FR"/>
              </w:rPr>
              <w:t xml:space="preserve">Mixte </w:t>
            </w:r>
          </w:p>
        </w:tc>
      </w:tr>
      <w:tr w:rsidR="004A19B1" w:rsidTr="00CB1B6F">
        <w:trPr>
          <w:trHeight w:val="436"/>
        </w:trPr>
        <w:tc>
          <w:tcPr>
            <w:tcW w:w="9064" w:type="dxa"/>
          </w:tcPr>
          <w:p w:rsidR="004A19B1" w:rsidRDefault="004A19B1" w:rsidP="00AC7E09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2-</w:t>
            </w:r>
            <w:r>
              <w:rPr>
                <w:b/>
                <w:spacing w:val="-1"/>
              </w:rPr>
              <w:t xml:space="preserve"> </w:t>
            </w:r>
            <w:r w:rsidR="00AC7E09">
              <w:rPr>
                <w:b/>
                <w:lang w:val="fr-FR"/>
              </w:rPr>
              <w:t>Mixte</w:t>
            </w:r>
          </w:p>
        </w:tc>
      </w:tr>
      <w:tr w:rsidR="0063168B" w:rsidTr="00CB1B6F">
        <w:trPr>
          <w:trHeight w:val="436"/>
        </w:trPr>
        <w:tc>
          <w:tcPr>
            <w:tcW w:w="9064" w:type="dxa"/>
          </w:tcPr>
          <w:p w:rsidR="0063168B" w:rsidRDefault="0063168B" w:rsidP="00AC7E09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3-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lang w:val="fr-FR"/>
              </w:rPr>
              <w:t>Mixte</w:t>
            </w:r>
          </w:p>
        </w:tc>
      </w:tr>
      <w:tr w:rsidR="007E02E5" w:rsidTr="00CB1B6F">
        <w:trPr>
          <w:trHeight w:val="436"/>
        </w:trPr>
        <w:tc>
          <w:tcPr>
            <w:tcW w:w="9064" w:type="dxa"/>
          </w:tcPr>
          <w:p w:rsidR="007E02E5" w:rsidRDefault="0063168B" w:rsidP="00AC7E09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4</w:t>
            </w:r>
            <w:r w:rsidR="007E02E5">
              <w:rPr>
                <w:b/>
              </w:rPr>
              <w:t>-Contrôle continu</w:t>
            </w:r>
          </w:p>
        </w:tc>
      </w:tr>
    </w:tbl>
    <w:p w:rsidR="006F5D80" w:rsidRDefault="004A19B1" w:rsidP="007E02E5">
      <w:pPr>
        <w:pStyle w:val="Paragraphedeliste"/>
        <w:tabs>
          <w:tab w:val="left" w:pos="1310"/>
        </w:tabs>
        <w:spacing w:before="119" w:line="249" w:lineRule="auto"/>
        <w:ind w:left="976" w:right="1284" w:firstLine="0"/>
      </w:pPr>
      <w:r>
        <w:rPr>
          <w:b/>
        </w:rPr>
        <w:t xml:space="preserve">Validation de l’UE </w:t>
      </w:r>
      <w:r>
        <w:t>(préciser les poids des épreuves d’examens pour le calcul de la moyenne de</w:t>
      </w:r>
      <w:r>
        <w:rPr>
          <w:spacing w:val="-47"/>
        </w:rPr>
        <w:t xml:space="preserve"> </w:t>
      </w:r>
      <w:r>
        <w:t>l’UCUE,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coefficients des</w:t>
      </w:r>
      <w:r>
        <w:rPr>
          <w:spacing w:val="-2"/>
        </w:rPr>
        <w:t xml:space="preserve"> </w:t>
      </w:r>
      <w:r>
        <w:t>ECUE et le</w:t>
      </w:r>
      <w:r>
        <w:rPr>
          <w:spacing w:val="-3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de l’UE</w:t>
      </w:r>
      <w:r>
        <w:rPr>
          <w:spacing w:val="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sein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parcours)</w:t>
      </w:r>
    </w:p>
    <w:p w:rsidR="004A19B1" w:rsidRDefault="004A19B1" w:rsidP="004A19B1">
      <w:pPr>
        <w:pStyle w:val="Corpsdetexte"/>
        <w:spacing w:before="8"/>
        <w:rPr>
          <w:sz w:val="12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7"/>
        <w:gridCol w:w="449"/>
        <w:gridCol w:w="451"/>
        <w:gridCol w:w="629"/>
        <w:gridCol w:w="812"/>
        <w:gridCol w:w="540"/>
        <w:gridCol w:w="540"/>
        <w:gridCol w:w="720"/>
        <w:gridCol w:w="721"/>
        <w:gridCol w:w="720"/>
        <w:gridCol w:w="984"/>
      </w:tblGrid>
      <w:tr w:rsidR="004A19B1" w:rsidTr="00CB1B6F">
        <w:trPr>
          <w:trHeight w:val="436"/>
        </w:trPr>
        <w:tc>
          <w:tcPr>
            <w:tcW w:w="2787" w:type="dxa"/>
            <w:vMerge w:val="restart"/>
          </w:tcPr>
          <w:p w:rsidR="004A19B1" w:rsidRDefault="004A19B1" w:rsidP="00CB1B6F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ECUE</w:t>
            </w:r>
          </w:p>
        </w:tc>
        <w:tc>
          <w:tcPr>
            <w:tcW w:w="2341" w:type="dxa"/>
            <w:gridSpan w:val="4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Contrôle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continue</w:t>
            </w:r>
          </w:p>
        </w:tc>
        <w:tc>
          <w:tcPr>
            <w:tcW w:w="2521" w:type="dxa"/>
            <w:gridSpan w:val="4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Examen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</w:t>
            </w:r>
          </w:p>
        </w:tc>
        <w:tc>
          <w:tcPr>
            <w:tcW w:w="720" w:type="dxa"/>
            <w:vMerge w:val="restart"/>
            <w:textDirection w:val="btLr"/>
          </w:tcPr>
          <w:p w:rsidR="004A19B1" w:rsidRDefault="004A19B1" w:rsidP="00CB1B6F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Coef.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l’</w:t>
            </w:r>
            <w:r>
              <w:rPr>
                <w:b/>
                <w:spacing w:val="63"/>
              </w:rPr>
              <w:t xml:space="preserve"> </w:t>
            </w:r>
            <w:r>
              <w:rPr>
                <w:b/>
              </w:rPr>
              <w:t>ECUE</w:t>
            </w:r>
          </w:p>
        </w:tc>
        <w:tc>
          <w:tcPr>
            <w:tcW w:w="984" w:type="dxa"/>
            <w:vMerge w:val="restart"/>
            <w:textDirection w:val="btLr"/>
          </w:tcPr>
          <w:p w:rsidR="004A19B1" w:rsidRPr="004A19B1" w:rsidRDefault="004A19B1" w:rsidP="00CB1B6F">
            <w:pPr>
              <w:pStyle w:val="TableParagraph"/>
              <w:spacing w:before="111"/>
              <w:ind w:left="-1"/>
              <w:rPr>
                <w:b/>
                <w:lang w:val="fr-FR"/>
              </w:rPr>
            </w:pPr>
            <w:r w:rsidRPr="004A19B1">
              <w:rPr>
                <w:b/>
                <w:lang w:val="fr-FR"/>
              </w:rPr>
              <w:t>Coef.</w:t>
            </w:r>
            <w:r w:rsidRPr="004A19B1">
              <w:rPr>
                <w:b/>
                <w:spacing w:val="-1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De</w:t>
            </w:r>
            <w:r w:rsidRPr="004A19B1">
              <w:rPr>
                <w:b/>
                <w:spacing w:val="-2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l’</w:t>
            </w:r>
            <w:r w:rsidRPr="004A19B1">
              <w:rPr>
                <w:b/>
                <w:spacing w:val="65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UE</w:t>
            </w:r>
            <w:r w:rsidRPr="004A19B1">
              <w:rPr>
                <w:b/>
                <w:spacing w:val="-3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au</w:t>
            </w:r>
          </w:p>
          <w:p w:rsidR="004A19B1" w:rsidRPr="004A19B1" w:rsidRDefault="004A19B1" w:rsidP="00CB1B6F">
            <w:pPr>
              <w:pStyle w:val="TableParagraph"/>
              <w:spacing w:before="14"/>
              <w:ind w:left="-1"/>
              <w:rPr>
                <w:b/>
                <w:lang w:val="fr-FR"/>
              </w:rPr>
            </w:pPr>
            <w:r w:rsidRPr="004A19B1">
              <w:rPr>
                <w:b/>
                <w:lang w:val="fr-FR"/>
              </w:rPr>
              <w:t>sein</w:t>
            </w:r>
            <w:r w:rsidRPr="004A19B1">
              <w:rPr>
                <w:b/>
                <w:spacing w:val="-2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du</w:t>
            </w:r>
            <w:r w:rsidRPr="004A19B1">
              <w:rPr>
                <w:b/>
                <w:spacing w:val="-3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parcours</w:t>
            </w:r>
          </w:p>
        </w:tc>
      </w:tr>
      <w:tr w:rsidR="004A19B1" w:rsidTr="00CB1B6F">
        <w:trPr>
          <w:trHeight w:val="436"/>
        </w:trPr>
        <w:tc>
          <w:tcPr>
            <w:tcW w:w="2787" w:type="dxa"/>
            <w:vMerge/>
            <w:tcBorders>
              <w:top w:val="nil"/>
            </w:tcBorders>
          </w:tcPr>
          <w:p w:rsidR="004A19B1" w:rsidRPr="004A19B1" w:rsidRDefault="004A19B1" w:rsidP="00CB1B6F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529" w:type="dxa"/>
            <w:gridSpan w:val="3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Epreuves</w:t>
            </w:r>
          </w:p>
        </w:tc>
        <w:tc>
          <w:tcPr>
            <w:tcW w:w="812" w:type="dxa"/>
            <w:vMerge w:val="restart"/>
            <w:textDirection w:val="btLr"/>
          </w:tcPr>
          <w:p w:rsidR="004A19B1" w:rsidRDefault="004A19B1" w:rsidP="00CB1B6F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Pondération</w:t>
            </w:r>
          </w:p>
        </w:tc>
        <w:tc>
          <w:tcPr>
            <w:tcW w:w="1800" w:type="dxa"/>
            <w:gridSpan w:val="3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Epreuves</w:t>
            </w:r>
          </w:p>
        </w:tc>
        <w:tc>
          <w:tcPr>
            <w:tcW w:w="721" w:type="dxa"/>
            <w:vMerge w:val="restart"/>
            <w:textDirection w:val="btLr"/>
          </w:tcPr>
          <w:p w:rsidR="004A19B1" w:rsidRDefault="004A19B1" w:rsidP="00CB1B6F">
            <w:pPr>
              <w:pStyle w:val="TableParagraph"/>
              <w:spacing w:before="112"/>
              <w:ind w:left="-1"/>
              <w:rPr>
                <w:b/>
              </w:rPr>
            </w:pPr>
            <w:r>
              <w:rPr>
                <w:b/>
              </w:rPr>
              <w:t>Pondération</w:t>
            </w: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</w:tr>
      <w:tr w:rsidR="004A19B1" w:rsidTr="00CB1B6F">
        <w:trPr>
          <w:trHeight w:val="1034"/>
        </w:trPr>
        <w:tc>
          <w:tcPr>
            <w:tcW w:w="2787" w:type="dxa"/>
            <w:vMerge/>
            <w:tcBorders>
              <w:top w:val="nil"/>
            </w:tcBorders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extDirection w:val="btLr"/>
          </w:tcPr>
          <w:p w:rsidR="004A19B1" w:rsidRDefault="004A19B1" w:rsidP="00CB1B6F">
            <w:pPr>
              <w:pStyle w:val="TableParagraph"/>
              <w:spacing w:before="112"/>
              <w:ind w:left="-1"/>
              <w:rPr>
                <w:b/>
              </w:rPr>
            </w:pPr>
            <w:r>
              <w:rPr>
                <w:b/>
              </w:rPr>
              <w:t>Ecrit</w:t>
            </w:r>
          </w:p>
        </w:tc>
        <w:tc>
          <w:tcPr>
            <w:tcW w:w="451" w:type="dxa"/>
            <w:textDirection w:val="btLr"/>
          </w:tcPr>
          <w:p w:rsidR="004A19B1" w:rsidRDefault="004A19B1" w:rsidP="00CB1B6F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629" w:type="dxa"/>
            <w:textDirection w:val="btLr"/>
          </w:tcPr>
          <w:p w:rsidR="004A19B1" w:rsidRDefault="004A19B1" w:rsidP="00CB1B6F">
            <w:pPr>
              <w:pStyle w:val="TableParagraph"/>
              <w:spacing w:before="80" w:line="280" w:lineRule="atLeast"/>
              <w:ind w:left="-1" w:right="410"/>
              <w:rPr>
                <w:b/>
              </w:rPr>
            </w:pPr>
            <w:r>
              <w:rPr>
                <w:b/>
              </w:rPr>
              <w:t>TP et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Autres</w:t>
            </w:r>
          </w:p>
        </w:tc>
        <w:tc>
          <w:tcPr>
            <w:tcW w:w="812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extDirection w:val="btLr"/>
          </w:tcPr>
          <w:p w:rsidR="004A19B1" w:rsidRDefault="004A19B1" w:rsidP="00CB1B6F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Ecrit</w:t>
            </w:r>
          </w:p>
        </w:tc>
        <w:tc>
          <w:tcPr>
            <w:tcW w:w="540" w:type="dxa"/>
            <w:textDirection w:val="btLr"/>
          </w:tcPr>
          <w:p w:rsidR="004A19B1" w:rsidRDefault="004A19B1" w:rsidP="00CB1B6F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0" w:type="dxa"/>
            <w:textDirection w:val="btLr"/>
          </w:tcPr>
          <w:p w:rsidR="004A19B1" w:rsidRDefault="004A19B1" w:rsidP="00CB1B6F">
            <w:pPr>
              <w:pStyle w:val="TableParagraph"/>
              <w:spacing w:before="111" w:line="252" w:lineRule="auto"/>
              <w:ind w:left="-1" w:right="410"/>
              <w:rPr>
                <w:b/>
              </w:rPr>
            </w:pPr>
            <w:r>
              <w:rPr>
                <w:b/>
              </w:rPr>
              <w:t>TP et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Autres</w:t>
            </w:r>
          </w:p>
        </w:tc>
        <w:tc>
          <w:tcPr>
            <w:tcW w:w="721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</w:tr>
      <w:tr w:rsidR="00A777B0" w:rsidTr="00CB1B6F">
        <w:trPr>
          <w:trHeight w:val="462"/>
        </w:trPr>
        <w:tc>
          <w:tcPr>
            <w:tcW w:w="2787" w:type="dxa"/>
            <w:vAlign w:val="center"/>
          </w:tcPr>
          <w:p w:rsidR="00A777B0" w:rsidRPr="00A777B0" w:rsidRDefault="00A777B0" w:rsidP="00A777B0">
            <w:pPr>
              <w:jc w:val="both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Microcontrôleurs et objets connectés</w:t>
            </w:r>
          </w:p>
        </w:tc>
        <w:tc>
          <w:tcPr>
            <w:tcW w:w="449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51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812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30%</w:t>
            </w:r>
          </w:p>
        </w:tc>
        <w:tc>
          <w:tcPr>
            <w:tcW w:w="54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4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1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70%</w:t>
            </w:r>
          </w:p>
        </w:tc>
        <w:tc>
          <w:tcPr>
            <w:tcW w:w="720" w:type="dxa"/>
            <w:vAlign w:val="center"/>
          </w:tcPr>
          <w:p w:rsidR="00A777B0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:rsidR="00A777B0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7</w:t>
            </w:r>
          </w:p>
        </w:tc>
      </w:tr>
      <w:tr w:rsidR="00A777B0" w:rsidTr="007E02E5">
        <w:trPr>
          <w:trHeight w:val="436"/>
        </w:trPr>
        <w:tc>
          <w:tcPr>
            <w:tcW w:w="2787" w:type="dxa"/>
            <w:vAlign w:val="center"/>
          </w:tcPr>
          <w:p w:rsidR="00A777B0" w:rsidRPr="00A777B0" w:rsidRDefault="00A777B0" w:rsidP="00A777B0">
            <w:pPr>
              <w:jc w:val="both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Systèmes à événements discrets</w:t>
            </w:r>
          </w:p>
        </w:tc>
        <w:tc>
          <w:tcPr>
            <w:tcW w:w="449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51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812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30%</w:t>
            </w:r>
          </w:p>
        </w:tc>
        <w:tc>
          <w:tcPr>
            <w:tcW w:w="54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4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1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70%</w:t>
            </w:r>
          </w:p>
        </w:tc>
        <w:tc>
          <w:tcPr>
            <w:tcW w:w="720" w:type="dxa"/>
            <w:vAlign w:val="center"/>
          </w:tcPr>
          <w:p w:rsidR="00A777B0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84" w:type="dxa"/>
            <w:vMerge/>
            <w:tcBorders>
              <w:top w:val="nil"/>
              <w:bottom w:val="nil"/>
            </w:tcBorders>
          </w:tcPr>
          <w:p w:rsidR="00A777B0" w:rsidRPr="00A777B0" w:rsidRDefault="00A777B0" w:rsidP="00A777B0">
            <w:pPr>
              <w:rPr>
                <w:rFonts w:asciiTheme="minorHAnsi" w:hAnsiTheme="minorHAnsi" w:cstheme="minorHAnsi"/>
              </w:rPr>
            </w:pPr>
          </w:p>
        </w:tc>
      </w:tr>
      <w:tr w:rsidR="00A777B0" w:rsidTr="00A777B0">
        <w:trPr>
          <w:trHeight w:val="436"/>
        </w:trPr>
        <w:tc>
          <w:tcPr>
            <w:tcW w:w="2787" w:type="dxa"/>
            <w:vAlign w:val="center"/>
          </w:tcPr>
          <w:p w:rsidR="00A777B0" w:rsidRPr="00A777B0" w:rsidRDefault="00A777B0" w:rsidP="00A777B0">
            <w:pPr>
              <w:jc w:val="both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 xml:space="preserve">Réseaux d'entreprises </w:t>
            </w:r>
          </w:p>
        </w:tc>
        <w:tc>
          <w:tcPr>
            <w:tcW w:w="449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51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812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30%</w:t>
            </w:r>
          </w:p>
        </w:tc>
        <w:tc>
          <w:tcPr>
            <w:tcW w:w="54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4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1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70%</w:t>
            </w:r>
          </w:p>
        </w:tc>
        <w:tc>
          <w:tcPr>
            <w:tcW w:w="720" w:type="dxa"/>
            <w:vAlign w:val="center"/>
          </w:tcPr>
          <w:p w:rsidR="00A777B0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A777B0" w:rsidRPr="00A777B0" w:rsidRDefault="00A777B0" w:rsidP="00A777B0">
            <w:pPr>
              <w:rPr>
                <w:rFonts w:asciiTheme="minorHAnsi" w:hAnsiTheme="minorHAnsi" w:cstheme="minorHAnsi"/>
              </w:rPr>
            </w:pPr>
          </w:p>
        </w:tc>
      </w:tr>
      <w:tr w:rsidR="00A777B0" w:rsidTr="00CB1B6F">
        <w:trPr>
          <w:trHeight w:val="436"/>
        </w:trPr>
        <w:tc>
          <w:tcPr>
            <w:tcW w:w="2787" w:type="dxa"/>
            <w:vAlign w:val="center"/>
          </w:tcPr>
          <w:p w:rsidR="00A777B0" w:rsidRPr="00A777B0" w:rsidRDefault="00A777B0" w:rsidP="00A777B0">
            <w:pPr>
              <w:jc w:val="both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 xml:space="preserve">Mini-projet Microcontrôleurs et objets connectés </w:t>
            </w:r>
          </w:p>
        </w:tc>
        <w:tc>
          <w:tcPr>
            <w:tcW w:w="449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451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629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812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A777B0">
              <w:rPr>
                <w:rFonts w:asciiTheme="minorHAnsi" w:hAnsiTheme="minorHAnsi" w:cstheme="minorHAnsi"/>
                <w:highlight w:val="yellow"/>
              </w:rPr>
              <w:t>30%</w:t>
            </w:r>
          </w:p>
        </w:tc>
        <w:tc>
          <w:tcPr>
            <w:tcW w:w="54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00A777B0"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highlight w:val="yellow"/>
              </w:rPr>
              <w:t>X</w:t>
            </w:r>
          </w:p>
        </w:tc>
        <w:tc>
          <w:tcPr>
            <w:tcW w:w="54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  <w:highlight w:val="yellow"/>
              </w:rPr>
            </w:pPr>
          </w:p>
        </w:tc>
        <w:tc>
          <w:tcPr>
            <w:tcW w:w="720" w:type="dxa"/>
            <w:vAlign w:val="center"/>
          </w:tcPr>
          <w:p w:rsidR="00A777B0" w:rsidRPr="00A777B0" w:rsidRDefault="00A777B0" w:rsidP="00A777B0">
            <w:pPr>
              <w:pStyle w:val="6"/>
              <w:spacing w:before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  <w:highlight w:val="yellow"/>
              </w:rPr>
            </w:pPr>
          </w:p>
        </w:tc>
        <w:tc>
          <w:tcPr>
            <w:tcW w:w="721" w:type="dxa"/>
            <w:vAlign w:val="center"/>
          </w:tcPr>
          <w:p w:rsidR="00A777B0" w:rsidRPr="00A777B0" w:rsidRDefault="00A777B0" w:rsidP="00A777B0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A777B0">
              <w:rPr>
                <w:rFonts w:asciiTheme="minorHAnsi" w:hAnsiTheme="minorHAnsi" w:cstheme="minorHAnsi"/>
                <w:highlight w:val="yellow"/>
              </w:rPr>
              <w:t>70%</w:t>
            </w:r>
          </w:p>
        </w:tc>
        <w:tc>
          <w:tcPr>
            <w:tcW w:w="720" w:type="dxa"/>
            <w:vAlign w:val="center"/>
          </w:tcPr>
          <w:p w:rsidR="00A777B0" w:rsidRPr="00A777B0" w:rsidRDefault="00A777B0" w:rsidP="00A777B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777B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84" w:type="dxa"/>
            <w:tcBorders>
              <w:top w:val="nil"/>
            </w:tcBorders>
          </w:tcPr>
          <w:p w:rsidR="00A777B0" w:rsidRPr="00A777B0" w:rsidRDefault="00A777B0" w:rsidP="00A777B0">
            <w:pPr>
              <w:rPr>
                <w:rFonts w:asciiTheme="minorHAnsi" w:hAnsiTheme="minorHAnsi" w:cstheme="minorHAnsi"/>
              </w:rPr>
            </w:pPr>
          </w:p>
        </w:tc>
      </w:tr>
    </w:tbl>
    <w:p w:rsidR="00F60DB3" w:rsidRDefault="00F60DB3" w:rsidP="00F60DB3">
      <w:pPr>
        <w:tabs>
          <w:tab w:val="left" w:pos="1310"/>
        </w:tabs>
        <w:spacing w:before="5"/>
        <w:rPr>
          <w:b/>
          <w:sz w:val="17"/>
        </w:rPr>
      </w:pPr>
    </w:p>
    <w:p w:rsidR="00282647" w:rsidRDefault="00282647" w:rsidP="00282647">
      <w:pPr>
        <w:widowControl/>
        <w:adjustRightInd w:val="0"/>
        <w:rPr>
          <w:rFonts w:ascii="CIDFont+F1" w:eastAsia="CIDFont+F1" w:hAnsi="CIDFont+F3" w:cs="CIDFont+F1"/>
          <w:sz w:val="21"/>
          <w:szCs w:val="21"/>
        </w:rPr>
      </w:pPr>
    </w:p>
    <w:p w:rsidR="00646C82" w:rsidRDefault="00646C82" w:rsidP="00282647">
      <w:pPr>
        <w:widowControl/>
        <w:adjustRightInd w:val="0"/>
        <w:rPr>
          <w:rFonts w:ascii="CIDFont+F1" w:eastAsia="CIDFont+F1" w:hAnsi="CIDFont+F3" w:cs="CIDFont+F1"/>
          <w:sz w:val="21"/>
          <w:szCs w:val="21"/>
        </w:rPr>
      </w:pPr>
    </w:p>
    <w:p w:rsidR="00646C82" w:rsidRDefault="00646C82" w:rsidP="00282647">
      <w:pPr>
        <w:widowControl/>
        <w:adjustRightInd w:val="0"/>
        <w:rPr>
          <w:rFonts w:ascii="CIDFont+F1" w:eastAsia="CIDFont+F1" w:hAnsi="CIDFont+F3" w:cs="CIDFont+F1"/>
          <w:sz w:val="21"/>
          <w:szCs w:val="21"/>
        </w:rPr>
      </w:pPr>
    </w:p>
    <w:p w:rsidR="00646C82" w:rsidRDefault="00646C82" w:rsidP="00282647">
      <w:pPr>
        <w:widowControl/>
        <w:adjustRightInd w:val="0"/>
        <w:rPr>
          <w:rFonts w:ascii="CIDFont+F1" w:eastAsia="CIDFont+F1" w:hAnsi="CIDFont+F3" w:cs="CIDFont+F1"/>
          <w:sz w:val="21"/>
          <w:szCs w:val="21"/>
        </w:rPr>
      </w:pPr>
    </w:p>
    <w:p w:rsidR="00646C82" w:rsidRDefault="00646C82" w:rsidP="00282647">
      <w:pPr>
        <w:widowControl/>
        <w:adjustRightInd w:val="0"/>
        <w:rPr>
          <w:rFonts w:ascii="CIDFont+F1" w:eastAsia="CIDFont+F1" w:hAnsi="CIDFont+F3" w:cs="CIDFont+F1"/>
          <w:sz w:val="21"/>
          <w:szCs w:val="21"/>
        </w:rPr>
      </w:pPr>
    </w:p>
    <w:p w:rsidR="00646C82" w:rsidRDefault="00646C82" w:rsidP="00282647">
      <w:pPr>
        <w:widowControl/>
        <w:adjustRightInd w:val="0"/>
        <w:rPr>
          <w:rFonts w:ascii="CIDFont+F1" w:eastAsia="CIDFont+F1" w:hAnsi="CIDFont+F3" w:cs="CIDFont+F1"/>
          <w:sz w:val="21"/>
          <w:szCs w:val="21"/>
        </w:rPr>
      </w:pPr>
    </w:p>
    <w:p w:rsidR="00646C82" w:rsidRDefault="00646C82" w:rsidP="00282647">
      <w:pPr>
        <w:widowControl/>
        <w:adjustRightInd w:val="0"/>
        <w:rPr>
          <w:rFonts w:ascii="CIDFont+F1" w:eastAsia="CIDFont+F1" w:hAnsi="CIDFont+F3" w:cs="CIDFont+F1"/>
          <w:sz w:val="21"/>
          <w:szCs w:val="21"/>
        </w:rPr>
      </w:pPr>
    </w:p>
    <w:p w:rsidR="00063B82" w:rsidRDefault="00063B82" w:rsidP="00063B82">
      <w:pPr>
        <w:pStyle w:val="Titre11"/>
        <w:ind w:left="1473" w:right="1474"/>
        <w:jc w:val="center"/>
        <w:rPr>
          <w:u w:val="single"/>
        </w:rPr>
      </w:pPr>
      <w:r>
        <w:rPr>
          <w:u w:val="single"/>
        </w:rPr>
        <w:t>Fiche</w:t>
      </w:r>
      <w:r>
        <w:rPr>
          <w:spacing w:val="-2"/>
          <w:u w:val="single"/>
        </w:rPr>
        <w:t xml:space="preserve"> </w:t>
      </w:r>
      <w:r>
        <w:rPr>
          <w:u w:val="single"/>
        </w:rPr>
        <w:t>descriptive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l’ECUE</w:t>
      </w:r>
    </w:p>
    <w:p w:rsidR="00282647" w:rsidRDefault="00282647" w:rsidP="00282647">
      <w:pPr>
        <w:widowControl/>
        <w:adjustRightInd w:val="0"/>
        <w:rPr>
          <w:rFonts w:ascii="CIDFont+F3" w:eastAsiaTheme="minorHAnsi" w:hAnsi="CIDFont+F3" w:cs="CIDFont+F3"/>
          <w:sz w:val="21"/>
          <w:szCs w:val="21"/>
        </w:rPr>
      </w:pPr>
    </w:p>
    <w:p w:rsidR="009463D1" w:rsidRDefault="008F42C5" w:rsidP="008F42C5">
      <w:pPr>
        <w:spacing w:before="8"/>
        <w:ind w:left="976"/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 xml:space="preserve">              </w:t>
      </w:r>
      <w:r w:rsidR="001D78D6">
        <w:rPr>
          <w:b/>
          <w:bCs/>
          <w:color w:val="1F4E79"/>
          <w:sz w:val="28"/>
          <w:szCs w:val="28"/>
        </w:rPr>
        <w:t xml:space="preserve">                          </w:t>
      </w:r>
      <w:r w:rsidR="009463D1" w:rsidRPr="009463D1">
        <w:rPr>
          <w:b/>
          <w:bCs/>
          <w:color w:val="1F4E79"/>
          <w:sz w:val="28"/>
          <w:szCs w:val="28"/>
        </w:rPr>
        <w:t xml:space="preserve">Microcontrôleurs et objets connectés </w:t>
      </w:r>
    </w:p>
    <w:p w:rsidR="009463D1" w:rsidRDefault="009463D1" w:rsidP="008F42C5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8F42C5" w:rsidRPr="008A37D1" w:rsidRDefault="008F42C5" w:rsidP="008F42C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0449F7">
        <w:rPr>
          <w:b/>
          <w:bCs/>
          <w:color w:val="1F4E79"/>
          <w:sz w:val="28"/>
          <w:szCs w:val="28"/>
        </w:rPr>
        <w:t xml:space="preserve">Unité d’Enseignement : </w:t>
      </w:r>
      <w:r w:rsidR="00063B82" w:rsidRPr="00063B82">
        <w:rPr>
          <w:b/>
          <w:bCs/>
          <w:color w:val="1F4E79"/>
          <w:sz w:val="28"/>
          <w:szCs w:val="28"/>
        </w:rPr>
        <w:t>Fondements des systèmes IoT</w:t>
      </w:r>
    </w:p>
    <w:p w:rsidR="008F42C5" w:rsidRPr="00707251" w:rsidRDefault="00BD5B73" w:rsidP="009463D1">
      <w:pPr>
        <w:spacing w:before="8"/>
        <w:ind w:left="976"/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 xml:space="preserve">ECUE </w:t>
      </w:r>
      <w:r w:rsidR="008F42C5" w:rsidRPr="008A37D1">
        <w:rPr>
          <w:b/>
          <w:bCs/>
          <w:color w:val="1F4E79"/>
          <w:sz w:val="28"/>
          <w:szCs w:val="28"/>
        </w:rPr>
        <w:t xml:space="preserve"> : </w:t>
      </w:r>
      <w:r w:rsidR="009463D1" w:rsidRPr="009463D1">
        <w:rPr>
          <w:b/>
          <w:bCs/>
          <w:color w:val="1F4E79"/>
          <w:sz w:val="28"/>
          <w:szCs w:val="28"/>
        </w:rPr>
        <w:t>Microcontrôleurs et objets connectés</w:t>
      </w:r>
    </w:p>
    <w:p w:rsidR="008F42C5" w:rsidRPr="008A37D1" w:rsidRDefault="008F42C5" w:rsidP="008F42C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>Plan de l’élément constitutif (ECUE)</w:t>
      </w:r>
    </w:p>
    <w:p w:rsidR="008F42C5" w:rsidRPr="008A37D1" w:rsidRDefault="008F42C5" w:rsidP="008F42C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8A37D1">
        <w:rPr>
          <w:rFonts w:asciiTheme="minorHAnsi" w:hAnsiTheme="minorHAnsi"/>
        </w:rPr>
        <w:t>Prérequis</w:t>
      </w:r>
      <w:r w:rsidRPr="008A37D1">
        <w:rPr>
          <w:rFonts w:asciiTheme="minorHAnsi" w:hAnsiTheme="minorHAnsi"/>
          <w:spacing w:val="-1"/>
        </w:rPr>
        <w:t xml:space="preserve"> </w:t>
      </w:r>
      <w:r w:rsidRPr="008A37D1">
        <w:rPr>
          <w:rFonts w:asciiTheme="minorHAnsi" w:hAnsiTheme="minorHAnsi"/>
        </w:rPr>
        <w:t>:</w:t>
      </w:r>
    </w:p>
    <w:p w:rsidR="008F42C5" w:rsidRPr="008A37D1" w:rsidRDefault="008F42C5" w:rsidP="008F42C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8800"/>
      </w:tblGrid>
      <w:tr w:rsidR="008F42C5" w:rsidRPr="000365C0" w:rsidTr="00CB1B6F">
        <w:trPr>
          <w:trHeight w:val="570"/>
        </w:trPr>
        <w:tc>
          <w:tcPr>
            <w:tcW w:w="8800" w:type="dxa"/>
          </w:tcPr>
          <w:p w:rsidR="008F42C5" w:rsidRPr="00646C82" w:rsidRDefault="009463D1" w:rsidP="009463D1">
            <w:pPr>
              <w:widowControl/>
              <w:autoSpaceDE/>
              <w:autoSpaceDN/>
              <w:contextualSpacing/>
              <w:jc w:val="both"/>
              <w:rPr>
                <w:rFonts w:asciiTheme="minorHAnsi" w:eastAsia="Times New Roman" w:hAnsiTheme="minorHAnsi" w:cstheme="minorHAnsi"/>
                <w:color w:val="000000"/>
                <w:lang w:val="fr-BE"/>
              </w:rPr>
            </w:pPr>
            <w:r w:rsidRPr="00646C82">
              <w:rPr>
                <w:rFonts w:asciiTheme="minorHAnsi" w:eastAsia="CIDFont+F1" w:hAnsiTheme="minorHAnsi" w:cstheme="minorHAnsi"/>
              </w:rPr>
              <w:t>Architecture avancée des processeurs</w:t>
            </w:r>
          </w:p>
        </w:tc>
      </w:tr>
    </w:tbl>
    <w:p w:rsidR="008F42C5" w:rsidRPr="000365C0" w:rsidRDefault="008F42C5" w:rsidP="008F42C5">
      <w:pPr>
        <w:pStyle w:val="Titre21"/>
        <w:tabs>
          <w:tab w:val="left" w:pos="1473"/>
        </w:tabs>
        <w:spacing w:before="8"/>
        <w:ind w:left="426" w:firstLine="0"/>
        <w:rPr>
          <w:rFonts w:eastAsia="Times New Roman" w:cs="Times New Roman"/>
          <w:b w:val="0"/>
          <w:bCs w:val="0"/>
          <w:color w:val="000000"/>
          <w:lang w:val="fr-BE"/>
        </w:rPr>
      </w:pPr>
    </w:p>
    <w:p w:rsidR="008F42C5" w:rsidRPr="008A37D1" w:rsidRDefault="008F42C5" w:rsidP="008F42C5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8A37D1">
        <w:rPr>
          <w:rFonts w:asciiTheme="minorHAnsi" w:hAnsiTheme="minorHAnsi"/>
          <w:b/>
          <w:sz w:val="24"/>
          <w:szCs w:val="24"/>
        </w:rPr>
        <w:t>Objectifs</w:t>
      </w:r>
      <w:r w:rsidRPr="008A37D1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d’apprentissage</w:t>
      </w:r>
      <w:r w:rsidRPr="008A37D1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de</w:t>
      </w:r>
      <w:r w:rsidRPr="008A37D1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l’élément</w:t>
      </w:r>
      <w:r w:rsidRPr="008A37D1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constitutif</w:t>
      </w:r>
      <w:r w:rsidRPr="008A37D1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(ECUE) :</w:t>
      </w:r>
    </w:p>
    <w:p w:rsidR="008F42C5" w:rsidRPr="002143F0" w:rsidRDefault="008F42C5" w:rsidP="008F42C5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  <w:highlight w:val="yellow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8F42C5" w:rsidRPr="000D105C" w:rsidTr="00CB1B6F">
        <w:trPr>
          <w:trHeight w:val="416"/>
        </w:trPr>
        <w:tc>
          <w:tcPr>
            <w:tcW w:w="9497" w:type="dxa"/>
          </w:tcPr>
          <w:p w:rsidR="008F42C5" w:rsidRPr="00E74C36" w:rsidRDefault="008F42C5" w:rsidP="00CB1B6F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eastAsia="Times New Roman" w:hAnsiTheme="minorHAnsi" w:cstheme="minorHAnsi"/>
                <w:b w:val="0"/>
                <w:bCs w:val="0"/>
                <w:lang w:val="fr-CA" w:eastAsia="fr-FR"/>
              </w:rPr>
            </w:pPr>
            <w:r w:rsidRPr="00E74C36">
              <w:rPr>
                <w:rFonts w:asciiTheme="minorHAnsi" w:eastAsia="Times New Roman" w:hAnsiTheme="minorHAnsi" w:cstheme="minorHAnsi"/>
                <w:b w:val="0"/>
                <w:bCs w:val="0"/>
                <w:lang w:val="fr-CA" w:eastAsia="fr-FR"/>
              </w:rPr>
              <w:t>Au terme de l’élément constitutif, l’étudiant sera en mesure de :</w:t>
            </w:r>
          </w:p>
          <w:p w:rsidR="008F42C5" w:rsidRDefault="008F42C5" w:rsidP="00CB1B6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ajorBidi"/>
                <w:lang w:val="fr-FR"/>
              </w:rPr>
            </w:pPr>
            <w:r w:rsidRPr="00E74C36">
              <w:rPr>
                <w:rFonts w:asciiTheme="minorHAnsi" w:hAnsiTheme="minorHAnsi" w:cstheme="minorHAnsi"/>
                <w:lang w:val="fr-CA"/>
              </w:rPr>
              <w:t xml:space="preserve">OE1 : </w:t>
            </w:r>
            <w:r w:rsidR="00063B82">
              <w:rPr>
                <w:rFonts w:asciiTheme="minorHAnsi" w:hAnsiTheme="minorHAnsi" w:cstheme="majorBidi"/>
                <w:lang w:val="fr-FR"/>
              </w:rPr>
              <w:t>Connaître la chaîne complète d’un objet connecté</w:t>
            </w:r>
            <w:r w:rsidRPr="00665159">
              <w:rPr>
                <w:rFonts w:asciiTheme="minorHAnsi" w:hAnsiTheme="minorHAnsi" w:cstheme="majorBidi"/>
                <w:lang w:val="fr-FR"/>
              </w:rPr>
              <w:t xml:space="preserve">s. </w:t>
            </w:r>
          </w:p>
          <w:p w:rsidR="008F42C5" w:rsidRDefault="00063B82" w:rsidP="00CB1B6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ajorBidi"/>
                <w:lang w:val="fr-FR"/>
              </w:rPr>
            </w:pPr>
            <w:r>
              <w:rPr>
                <w:rFonts w:asciiTheme="minorHAnsi" w:hAnsiTheme="minorHAnsi" w:cstheme="majorBidi"/>
                <w:lang w:val="fr-FR"/>
              </w:rPr>
              <w:t>OE2 : Concevoir un système IoT et choisir ses éléments (capteurs, actionneurs, microcontrôleur)</w:t>
            </w:r>
          </w:p>
          <w:p w:rsidR="008F42C5" w:rsidRDefault="008F42C5" w:rsidP="00CB1B6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ajorBidi"/>
                <w:lang w:val="fr-FR"/>
              </w:rPr>
            </w:pPr>
            <w:r>
              <w:rPr>
                <w:rFonts w:asciiTheme="minorHAnsi" w:hAnsiTheme="minorHAnsi" w:cstheme="majorBidi"/>
                <w:lang w:val="fr-FR"/>
              </w:rPr>
              <w:t xml:space="preserve">OE3 : </w:t>
            </w:r>
            <w:r w:rsidR="00063B82">
              <w:rPr>
                <w:rFonts w:asciiTheme="minorHAnsi" w:hAnsiTheme="minorHAnsi" w:cstheme="majorBidi"/>
                <w:lang w:val="fr-FR"/>
              </w:rPr>
              <w:t>étudier les protocoles de connexion à internet et choisir le plus adéquat à la solution</w:t>
            </w:r>
          </w:p>
          <w:p w:rsidR="008F42C5" w:rsidRPr="00665159" w:rsidRDefault="008F42C5" w:rsidP="00CB1B6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063B82" w:rsidRDefault="00063B82" w:rsidP="008F42C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8F42C5" w:rsidRDefault="008F42C5" w:rsidP="008F42C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0D105C">
        <w:rPr>
          <w:rFonts w:asciiTheme="minorHAnsi" w:hAnsiTheme="minorHAnsi"/>
        </w:rPr>
        <w:t>Matrice d’association entre les objectifs de l’élément constitutif et ceux du programme de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formation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(CS</w:t>
      </w:r>
      <w:r w:rsidRPr="00371730">
        <w:rPr>
          <w:rFonts w:asciiTheme="minorHAnsi" w:hAnsiTheme="minorHAnsi"/>
        </w:rPr>
        <w:t>)</w:t>
      </w:r>
    </w:p>
    <w:p w:rsidR="008F42C5" w:rsidRDefault="008F42C5" w:rsidP="008F42C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1D78D6" w:rsidRDefault="001D78D6" w:rsidP="001D78D6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1D78D6" w:rsidRDefault="001D78D6" w:rsidP="001D78D6">
      <w:pPr>
        <w:pStyle w:val="Titre21"/>
        <w:tabs>
          <w:tab w:val="left" w:pos="1473"/>
        </w:tabs>
        <w:spacing w:before="0" w:line="244" w:lineRule="auto"/>
        <w:ind w:left="284" w:right="1203" w:hanging="15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1D78D6" w:rsidRPr="00371730" w:rsidTr="00646C82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1D78D6" w:rsidRPr="00371730" w:rsidTr="00646C82">
        <w:trPr>
          <w:trHeight w:val="261"/>
          <w:jc w:val="center"/>
        </w:trPr>
        <w:tc>
          <w:tcPr>
            <w:tcW w:w="1306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D78D6" w:rsidRPr="00371730" w:rsidTr="00646C82">
        <w:trPr>
          <w:trHeight w:val="261"/>
          <w:jc w:val="center"/>
        </w:trPr>
        <w:tc>
          <w:tcPr>
            <w:tcW w:w="1306" w:type="dxa"/>
          </w:tcPr>
          <w:p w:rsidR="001D78D6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1D78D6" w:rsidRPr="00371730" w:rsidTr="00646C82">
        <w:trPr>
          <w:trHeight w:val="261"/>
          <w:jc w:val="center"/>
        </w:trPr>
        <w:tc>
          <w:tcPr>
            <w:tcW w:w="1306" w:type="dxa"/>
          </w:tcPr>
          <w:p w:rsidR="001D78D6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1D78D6" w:rsidRPr="00371730" w:rsidTr="00646C82">
        <w:trPr>
          <w:trHeight w:val="261"/>
          <w:jc w:val="center"/>
        </w:trPr>
        <w:tc>
          <w:tcPr>
            <w:tcW w:w="1306" w:type="dxa"/>
          </w:tcPr>
          <w:p w:rsidR="001D78D6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CS7</w:t>
            </w:r>
          </w:p>
        </w:tc>
        <w:tc>
          <w:tcPr>
            <w:tcW w:w="1307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1D78D6" w:rsidRDefault="001D78D6" w:rsidP="001D78D6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1D78D6" w:rsidRDefault="001D78D6" w:rsidP="001D78D6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1D78D6" w:rsidRDefault="001D78D6" w:rsidP="001D78D6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1D78D6" w:rsidRPr="00371730" w:rsidTr="00646C82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1D78D6" w:rsidRPr="00371730" w:rsidTr="00646C82">
        <w:trPr>
          <w:trHeight w:val="261"/>
          <w:jc w:val="center"/>
        </w:trPr>
        <w:tc>
          <w:tcPr>
            <w:tcW w:w="1306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1D78D6" w:rsidRPr="00371730" w:rsidRDefault="001D78D6" w:rsidP="001D78D6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1D78D6" w:rsidRDefault="001D78D6" w:rsidP="001D78D6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1D78D6" w:rsidRPr="00371730" w:rsidTr="00646C82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1D78D6" w:rsidRPr="00371730" w:rsidTr="00646C82">
        <w:trPr>
          <w:trHeight w:val="261"/>
          <w:jc w:val="center"/>
        </w:trPr>
        <w:tc>
          <w:tcPr>
            <w:tcW w:w="1306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D78D6" w:rsidRPr="00371730" w:rsidRDefault="001D78D6" w:rsidP="00646C82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8F42C5" w:rsidRPr="00371730" w:rsidRDefault="008F42C5" w:rsidP="00646C82">
      <w:pPr>
        <w:pStyle w:val="Corpsdetexte"/>
        <w:tabs>
          <w:tab w:val="left" w:pos="1473"/>
        </w:tabs>
        <w:spacing w:before="9"/>
        <w:rPr>
          <w:rFonts w:ascii="Times New Roman"/>
          <w:b/>
          <w:sz w:val="10"/>
        </w:rPr>
      </w:pPr>
    </w:p>
    <w:p w:rsidR="008F42C5" w:rsidRPr="00371730" w:rsidRDefault="008F42C5" w:rsidP="008F42C5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371730">
        <w:rPr>
          <w:rFonts w:ascii="Times New Roman" w:hAnsi="Times New Roman"/>
          <w:b/>
          <w:sz w:val="24"/>
        </w:rPr>
        <w:t>Description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de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contenu</w:t>
      </w:r>
      <w:r w:rsidRPr="00371730">
        <w:rPr>
          <w:rFonts w:ascii="Times New Roman" w:hAnsi="Times New Roman"/>
          <w:b/>
          <w:spacing w:val="-2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l’élément</w:t>
      </w:r>
      <w:r w:rsidRPr="00371730">
        <w:rPr>
          <w:rFonts w:ascii="Times New Roman" w:hAnsi="Times New Roman"/>
          <w:b/>
          <w:spacing w:val="-1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constitutif</w:t>
      </w:r>
    </w:p>
    <w:p w:rsidR="008F42C5" w:rsidRPr="00371730" w:rsidRDefault="008F42C5" w:rsidP="008F42C5">
      <w:pPr>
        <w:pStyle w:val="Corpsdetexte"/>
        <w:tabs>
          <w:tab w:val="left" w:pos="1473"/>
        </w:tabs>
        <w:rPr>
          <w:rFonts w:ascii="Times New Roman"/>
          <w:iCs/>
          <w:sz w:val="20"/>
        </w:rPr>
      </w:pPr>
    </w:p>
    <w:tbl>
      <w:tblPr>
        <w:tblStyle w:val="TableNormal"/>
        <w:tblW w:w="9348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94"/>
        <w:gridCol w:w="1257"/>
        <w:gridCol w:w="1197"/>
        <w:gridCol w:w="1600"/>
        <w:gridCol w:w="1600"/>
      </w:tblGrid>
      <w:tr w:rsidR="008F42C5" w:rsidRPr="00246B07" w:rsidTr="00CB1B6F">
        <w:trPr>
          <w:trHeight w:val="634"/>
        </w:trPr>
        <w:tc>
          <w:tcPr>
            <w:tcW w:w="3694" w:type="dxa"/>
            <w:shd w:val="clear" w:color="auto" w:fill="DEEAF6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Chapitre</w:t>
            </w:r>
            <w:r>
              <w:rPr>
                <w:rFonts w:asciiTheme="minorHAnsi" w:hAnsiTheme="minorHAnsi" w:cstheme="minorHAnsi"/>
                <w:b/>
              </w:rPr>
              <w:t>s</w:t>
            </w:r>
            <w:r w:rsidRPr="00246B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et</w:t>
            </w:r>
            <w:r w:rsidRPr="00246B07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sections</w:t>
            </w:r>
          </w:p>
        </w:tc>
        <w:tc>
          <w:tcPr>
            <w:tcW w:w="125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184" w:right="173"/>
              <w:jc w:val="center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Cours</w:t>
            </w:r>
            <w:r w:rsidRPr="00246B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19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18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TD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600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TP(h)</w:t>
            </w:r>
          </w:p>
        </w:tc>
        <w:tc>
          <w:tcPr>
            <w:tcW w:w="1600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Total</w:t>
            </w:r>
            <w:r w:rsidRPr="00246B07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</w:tr>
      <w:tr w:rsidR="00282647" w:rsidRPr="00246B07" w:rsidTr="00CB1B6F">
        <w:trPr>
          <w:trHeight w:val="286"/>
        </w:trPr>
        <w:tc>
          <w:tcPr>
            <w:tcW w:w="3694" w:type="dxa"/>
          </w:tcPr>
          <w:p w:rsidR="00282647" w:rsidRPr="00646C82" w:rsidRDefault="00282647" w:rsidP="00282647">
            <w:pPr>
              <w:adjustRightInd w:val="0"/>
              <w:rPr>
                <w:rFonts w:asciiTheme="minorHAnsi" w:eastAsia="CIDFont+F1" w:hAnsiTheme="minorHAnsi" w:cstheme="minorHAnsi"/>
              </w:rPr>
            </w:pPr>
            <w:r w:rsidRPr="00646C82">
              <w:rPr>
                <w:rFonts w:asciiTheme="minorHAnsi" w:eastAsia="CIDFont+F1" w:hAnsiTheme="minorHAnsi" w:cstheme="minorHAnsi"/>
              </w:rPr>
              <w:lastRenderedPageBreak/>
              <w:t>I. Introduction et chaine IoT</w:t>
            </w:r>
          </w:p>
        </w:tc>
        <w:tc>
          <w:tcPr>
            <w:tcW w:w="1257" w:type="dxa"/>
          </w:tcPr>
          <w:p w:rsidR="00282647" w:rsidRPr="00246B07" w:rsidRDefault="00282647" w:rsidP="00282647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97" w:type="dxa"/>
          </w:tcPr>
          <w:p w:rsidR="00282647" w:rsidRPr="00246B0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28264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282647" w:rsidRPr="00246B07" w:rsidRDefault="00646C82" w:rsidP="00646C82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6h</w:t>
            </w:r>
          </w:p>
        </w:tc>
      </w:tr>
      <w:tr w:rsidR="00282647" w:rsidRPr="00246B07" w:rsidTr="00CB1B6F">
        <w:trPr>
          <w:trHeight w:val="370"/>
        </w:trPr>
        <w:tc>
          <w:tcPr>
            <w:tcW w:w="3694" w:type="dxa"/>
          </w:tcPr>
          <w:p w:rsidR="00282647" w:rsidRPr="00646C82" w:rsidRDefault="00282647" w:rsidP="00282647">
            <w:pPr>
              <w:adjustRightInd w:val="0"/>
              <w:rPr>
                <w:rFonts w:asciiTheme="minorHAnsi" w:eastAsia="CIDFont+F1" w:hAnsiTheme="minorHAnsi" w:cstheme="minorHAnsi"/>
              </w:rPr>
            </w:pPr>
            <w:r w:rsidRPr="00646C82">
              <w:rPr>
                <w:rFonts w:asciiTheme="minorHAnsi" w:eastAsia="CIDFont+F1" w:hAnsiTheme="minorHAnsi" w:cstheme="minorHAnsi"/>
              </w:rPr>
              <w:t>II. Les capteurs et actionneurs d'une chaine IoT</w:t>
            </w:r>
          </w:p>
        </w:tc>
        <w:tc>
          <w:tcPr>
            <w:tcW w:w="1257" w:type="dxa"/>
          </w:tcPr>
          <w:p w:rsidR="00282647" w:rsidRPr="00246B0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97" w:type="dxa"/>
          </w:tcPr>
          <w:p w:rsidR="00282647" w:rsidRPr="00246B0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28264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  <w:p w:rsidR="0028264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00" w:type="dxa"/>
          </w:tcPr>
          <w:p w:rsidR="00282647" w:rsidRPr="001F2068" w:rsidRDefault="00646C82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6h</w:t>
            </w:r>
          </w:p>
        </w:tc>
      </w:tr>
      <w:tr w:rsidR="00282647" w:rsidRPr="00246B07" w:rsidTr="00CB1B6F">
        <w:trPr>
          <w:trHeight w:val="247"/>
        </w:trPr>
        <w:tc>
          <w:tcPr>
            <w:tcW w:w="3694" w:type="dxa"/>
          </w:tcPr>
          <w:p w:rsidR="00282647" w:rsidRPr="00646C82" w:rsidRDefault="00282647" w:rsidP="00282647">
            <w:pPr>
              <w:adjustRightInd w:val="0"/>
              <w:rPr>
                <w:rFonts w:asciiTheme="minorHAnsi" w:eastAsia="CIDFont+F1" w:hAnsiTheme="minorHAnsi" w:cstheme="minorHAnsi"/>
              </w:rPr>
            </w:pPr>
            <w:r w:rsidRPr="00646C82">
              <w:rPr>
                <w:rFonts w:asciiTheme="minorHAnsi" w:eastAsia="CIDFont+F1" w:hAnsiTheme="minorHAnsi" w:cstheme="minorHAnsi"/>
              </w:rPr>
              <w:t>III. Les microcontrôleurs pour l'IoT</w:t>
            </w:r>
          </w:p>
        </w:tc>
        <w:tc>
          <w:tcPr>
            <w:tcW w:w="1257" w:type="dxa"/>
          </w:tcPr>
          <w:p w:rsidR="00282647" w:rsidRPr="00246B0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97" w:type="dxa"/>
          </w:tcPr>
          <w:p w:rsidR="00282647" w:rsidRPr="00246B0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28264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282647" w:rsidRPr="001F2068" w:rsidRDefault="00646C82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9</w:t>
            </w:r>
            <w:r w:rsidR="00282647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282647" w:rsidRPr="00246B07" w:rsidTr="00CB1B6F">
        <w:trPr>
          <w:trHeight w:val="266"/>
        </w:trPr>
        <w:tc>
          <w:tcPr>
            <w:tcW w:w="3694" w:type="dxa"/>
          </w:tcPr>
          <w:p w:rsidR="00282647" w:rsidRPr="00646C82" w:rsidRDefault="00282647" w:rsidP="00282647">
            <w:pPr>
              <w:adjustRightInd w:val="0"/>
              <w:rPr>
                <w:rFonts w:asciiTheme="minorHAnsi" w:eastAsia="CIDFont+F1" w:hAnsiTheme="minorHAnsi" w:cstheme="minorHAnsi"/>
              </w:rPr>
            </w:pPr>
            <w:r w:rsidRPr="00646C82">
              <w:rPr>
                <w:rFonts w:asciiTheme="minorHAnsi" w:eastAsia="CIDFont+F1" w:hAnsiTheme="minorHAnsi" w:cstheme="minorHAnsi"/>
              </w:rPr>
              <w:t>IV. Les protocoles de l'IoT</w:t>
            </w:r>
          </w:p>
        </w:tc>
        <w:tc>
          <w:tcPr>
            <w:tcW w:w="1257" w:type="dxa"/>
          </w:tcPr>
          <w:p w:rsidR="00282647" w:rsidRPr="00246B0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97" w:type="dxa"/>
          </w:tcPr>
          <w:p w:rsidR="00282647" w:rsidRPr="00246B0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282647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282647" w:rsidRPr="001F2068" w:rsidRDefault="00282647" w:rsidP="00282647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9h</w:t>
            </w:r>
          </w:p>
        </w:tc>
      </w:tr>
    </w:tbl>
    <w:p w:rsidR="008F42C5" w:rsidRDefault="008F42C5" w:rsidP="008F42C5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</w:p>
    <w:p w:rsidR="008F42C5" w:rsidRDefault="008F42C5" w:rsidP="008F42C5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  <w:r w:rsidRPr="0066796B">
        <w:rPr>
          <w:rFonts w:ascii="Times New Roman" w:hAnsi="Times New Roman"/>
        </w:rPr>
        <w:t>Livres</w:t>
      </w:r>
      <w:r w:rsidRPr="0066796B">
        <w:rPr>
          <w:rFonts w:ascii="Times New Roman" w:hAnsi="Times New Roman"/>
          <w:spacing w:val="-2"/>
        </w:rPr>
        <w:t xml:space="preserve"> </w:t>
      </w:r>
      <w:r w:rsidRPr="0066796B">
        <w:rPr>
          <w:rFonts w:ascii="Times New Roman" w:hAnsi="Times New Roman"/>
        </w:rPr>
        <w:t>de</w:t>
      </w:r>
      <w:r w:rsidRPr="0066796B">
        <w:rPr>
          <w:rFonts w:ascii="Times New Roman" w:hAnsi="Times New Roman"/>
          <w:spacing w:val="-2"/>
        </w:rPr>
        <w:t xml:space="preserve"> </w:t>
      </w:r>
      <w:r w:rsidRPr="0066796B">
        <w:rPr>
          <w:rFonts w:ascii="Times New Roman" w:hAnsi="Times New Roman"/>
        </w:rPr>
        <w:t>références</w:t>
      </w:r>
      <w:r w:rsidRPr="0066796B">
        <w:rPr>
          <w:rFonts w:ascii="Times New Roman" w:hAnsi="Times New Roman"/>
          <w:spacing w:val="-1"/>
        </w:rPr>
        <w:t xml:space="preserve"> </w:t>
      </w:r>
      <w:r w:rsidRPr="0066796B">
        <w:rPr>
          <w:rFonts w:ascii="Times New Roman" w:hAnsi="Times New Roman"/>
        </w:rPr>
        <w:t>:</w:t>
      </w:r>
    </w:p>
    <w:p w:rsidR="009463D1" w:rsidRPr="00063B82" w:rsidRDefault="009463D1" w:rsidP="00063B82">
      <w:pPr>
        <w:widowControl/>
        <w:adjustRightInd w:val="0"/>
        <w:ind w:left="851"/>
        <w:rPr>
          <w:rFonts w:asciiTheme="minorHAnsi" w:eastAsia="CIDFont+F1" w:hAnsiTheme="minorHAnsi" w:cstheme="minorHAnsi"/>
        </w:rPr>
      </w:pPr>
      <w:r w:rsidRPr="00063B82">
        <w:rPr>
          <w:rFonts w:asciiTheme="minorHAnsi" w:eastAsia="CIDFont+F1" w:hAnsiTheme="minorHAnsi" w:cstheme="minorHAnsi"/>
        </w:rPr>
        <w:t xml:space="preserve">1. T. Cox « </w:t>
      </w:r>
      <w:r w:rsidRPr="00063B82">
        <w:rPr>
          <w:rFonts w:asciiTheme="minorHAnsi" w:eastAsiaTheme="minorHAnsi" w:hAnsiTheme="minorHAnsi" w:cstheme="minorHAnsi"/>
        </w:rPr>
        <w:t xml:space="preserve">Raspberry Pi Cookbook for Python Programmers </w:t>
      </w:r>
      <w:r w:rsidRPr="00063B82">
        <w:rPr>
          <w:rFonts w:asciiTheme="minorHAnsi" w:eastAsia="CIDFont+F1" w:hAnsiTheme="minorHAnsi" w:cstheme="minorHAnsi"/>
        </w:rPr>
        <w:t>» Editions Packt Publishing. 2014.</w:t>
      </w:r>
    </w:p>
    <w:p w:rsidR="009463D1" w:rsidRPr="00063B82" w:rsidRDefault="009463D1" w:rsidP="00063B82">
      <w:pPr>
        <w:widowControl/>
        <w:adjustRightInd w:val="0"/>
        <w:ind w:left="851"/>
        <w:rPr>
          <w:rFonts w:asciiTheme="minorHAnsi" w:eastAsia="CIDFont+F1" w:hAnsiTheme="minorHAnsi" w:cstheme="minorHAnsi"/>
        </w:rPr>
      </w:pPr>
      <w:r w:rsidRPr="00063B82">
        <w:rPr>
          <w:rFonts w:asciiTheme="minorHAnsi" w:eastAsia="CIDFont+F1" w:hAnsiTheme="minorHAnsi" w:cstheme="minorHAnsi"/>
        </w:rPr>
        <w:t xml:space="preserve">2. S. Chin and J. Weaver « </w:t>
      </w:r>
      <w:r w:rsidRPr="00063B82">
        <w:rPr>
          <w:rFonts w:asciiTheme="minorHAnsi" w:eastAsiaTheme="minorHAnsi" w:hAnsiTheme="minorHAnsi" w:cstheme="minorHAnsi"/>
        </w:rPr>
        <w:t xml:space="preserve">Raspberry Pi with Java: Programming the Internet of Things </w:t>
      </w:r>
      <w:r w:rsidRPr="00063B82">
        <w:rPr>
          <w:rFonts w:asciiTheme="minorHAnsi" w:eastAsia="CIDFont+F1" w:hAnsiTheme="minorHAnsi" w:cstheme="minorHAnsi"/>
        </w:rPr>
        <w:t>» Editions</w:t>
      </w:r>
    </w:p>
    <w:p w:rsidR="009463D1" w:rsidRPr="00063B82" w:rsidRDefault="009463D1" w:rsidP="00063B82">
      <w:pPr>
        <w:widowControl/>
        <w:adjustRightInd w:val="0"/>
        <w:ind w:left="851"/>
        <w:rPr>
          <w:rFonts w:asciiTheme="minorHAnsi" w:eastAsia="CIDFont+F1" w:hAnsiTheme="minorHAnsi" w:cstheme="minorHAnsi"/>
        </w:rPr>
      </w:pPr>
      <w:r w:rsidRPr="00063B82">
        <w:rPr>
          <w:rFonts w:asciiTheme="minorHAnsi" w:eastAsia="CIDFont+F1" w:hAnsiTheme="minorHAnsi" w:cstheme="minorHAnsi"/>
        </w:rPr>
        <w:t>Oracle Press. 2016</w:t>
      </w:r>
    </w:p>
    <w:p w:rsidR="009463D1" w:rsidRPr="00063B82" w:rsidRDefault="009463D1" w:rsidP="00063B82">
      <w:pPr>
        <w:widowControl/>
        <w:adjustRightInd w:val="0"/>
        <w:ind w:left="851"/>
        <w:rPr>
          <w:rFonts w:asciiTheme="minorHAnsi" w:eastAsia="CIDFont+F1" w:hAnsiTheme="minorHAnsi" w:cstheme="minorHAnsi"/>
        </w:rPr>
      </w:pPr>
      <w:r w:rsidRPr="00063B82">
        <w:rPr>
          <w:rFonts w:asciiTheme="minorHAnsi" w:eastAsia="CIDFont+F1" w:hAnsiTheme="minorHAnsi" w:cstheme="minorHAnsi"/>
        </w:rPr>
        <w:t xml:space="preserve">3. T. Karvinen et al. « </w:t>
      </w:r>
      <w:r w:rsidRPr="00063B82">
        <w:rPr>
          <w:rFonts w:asciiTheme="minorHAnsi" w:eastAsiaTheme="minorHAnsi" w:hAnsiTheme="minorHAnsi" w:cstheme="minorHAnsi"/>
        </w:rPr>
        <w:t xml:space="preserve">Les capteurs pour Arduino et Raspberry Pi </w:t>
      </w:r>
      <w:r w:rsidRPr="00063B82">
        <w:rPr>
          <w:rFonts w:asciiTheme="minorHAnsi" w:eastAsia="CIDFont+F1" w:hAnsiTheme="minorHAnsi" w:cstheme="minorHAnsi"/>
        </w:rPr>
        <w:t>» Editions Dunod. 2014</w:t>
      </w:r>
    </w:p>
    <w:p w:rsidR="009463D1" w:rsidRPr="00063B82" w:rsidRDefault="009463D1" w:rsidP="00063B82">
      <w:pPr>
        <w:widowControl/>
        <w:adjustRightInd w:val="0"/>
        <w:ind w:left="851"/>
        <w:rPr>
          <w:rFonts w:asciiTheme="minorHAnsi" w:eastAsia="CIDFont+F1" w:hAnsiTheme="minorHAnsi" w:cstheme="minorHAnsi"/>
        </w:rPr>
      </w:pPr>
      <w:r w:rsidRPr="00063B82">
        <w:rPr>
          <w:rFonts w:asciiTheme="minorHAnsi" w:eastAsia="CIDFont+F1" w:hAnsiTheme="minorHAnsi" w:cstheme="minorHAnsi"/>
        </w:rPr>
        <w:t xml:space="preserve">4. C Tavernier « </w:t>
      </w:r>
      <w:r w:rsidRPr="00063B82">
        <w:rPr>
          <w:rFonts w:asciiTheme="minorHAnsi" w:eastAsiaTheme="minorHAnsi" w:hAnsiTheme="minorHAnsi" w:cstheme="minorHAnsi"/>
        </w:rPr>
        <w:t xml:space="preserve">Arduino. Maîtrisez sa programmation et ses cartes d'interface </w:t>
      </w:r>
      <w:r w:rsidRPr="00063B82">
        <w:rPr>
          <w:rFonts w:asciiTheme="minorHAnsi" w:eastAsia="CIDFont+F1" w:hAnsiTheme="minorHAnsi" w:cstheme="minorHAnsi"/>
        </w:rPr>
        <w:t>» Editions Dunod.</w:t>
      </w:r>
    </w:p>
    <w:p w:rsidR="009463D1" w:rsidRPr="00063B82" w:rsidRDefault="009463D1" w:rsidP="00063B82">
      <w:pPr>
        <w:widowControl/>
        <w:adjustRightInd w:val="0"/>
        <w:ind w:left="851"/>
        <w:rPr>
          <w:rFonts w:asciiTheme="minorHAnsi" w:eastAsia="CIDFont+F1" w:hAnsiTheme="minorHAnsi" w:cstheme="minorHAnsi"/>
        </w:rPr>
      </w:pPr>
      <w:r w:rsidRPr="00063B82">
        <w:rPr>
          <w:rFonts w:asciiTheme="minorHAnsi" w:eastAsia="CIDFont+F1" w:hAnsiTheme="minorHAnsi" w:cstheme="minorHAnsi"/>
        </w:rPr>
        <w:t>2014</w:t>
      </w:r>
    </w:p>
    <w:p w:rsidR="008F42C5" w:rsidRPr="00646C82" w:rsidRDefault="009463D1" w:rsidP="00646C82">
      <w:pPr>
        <w:widowControl/>
        <w:adjustRightInd w:val="0"/>
        <w:ind w:left="851"/>
        <w:rPr>
          <w:rFonts w:asciiTheme="minorHAnsi" w:eastAsia="CIDFont+F1" w:hAnsiTheme="minorHAnsi" w:cstheme="minorHAnsi"/>
        </w:rPr>
      </w:pPr>
      <w:r w:rsidRPr="00063B82">
        <w:rPr>
          <w:rFonts w:asciiTheme="minorHAnsi" w:eastAsia="CIDFont+F1" w:hAnsiTheme="minorHAnsi" w:cstheme="minorHAnsi"/>
        </w:rPr>
        <w:t xml:space="preserve">5. G. Swinnen « </w:t>
      </w:r>
      <w:r w:rsidRPr="00063B82">
        <w:rPr>
          <w:rFonts w:asciiTheme="minorHAnsi" w:eastAsiaTheme="minorHAnsi" w:hAnsiTheme="minorHAnsi" w:cstheme="minorHAnsi"/>
        </w:rPr>
        <w:t xml:space="preserve">Apprendre à programmer avec Python 3 </w:t>
      </w:r>
      <w:r w:rsidRPr="00063B82">
        <w:rPr>
          <w:rFonts w:asciiTheme="minorHAnsi" w:eastAsia="CIDFont+F1" w:hAnsiTheme="minorHAnsi" w:cstheme="minorHAnsi"/>
        </w:rPr>
        <w:t>» Editions Eyrolles. 2017</w:t>
      </w: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D207B4" w:rsidRDefault="00D207B4" w:rsidP="00D207B4">
      <w:pPr>
        <w:pStyle w:val="Titre11"/>
        <w:ind w:left="1473" w:right="1474"/>
        <w:jc w:val="center"/>
        <w:rPr>
          <w:u w:val="single"/>
        </w:rPr>
      </w:pPr>
      <w:r>
        <w:rPr>
          <w:u w:val="single"/>
        </w:rPr>
        <w:t>Fiche</w:t>
      </w:r>
      <w:r>
        <w:rPr>
          <w:spacing w:val="-2"/>
          <w:u w:val="single"/>
        </w:rPr>
        <w:t xml:space="preserve"> </w:t>
      </w:r>
      <w:r>
        <w:rPr>
          <w:u w:val="single"/>
        </w:rPr>
        <w:t>descriptive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l’ECUE</w:t>
      </w:r>
    </w:p>
    <w:p w:rsidR="00D207B4" w:rsidRPr="00B8151E" w:rsidRDefault="00646C82" w:rsidP="00D207B4">
      <w:pPr>
        <w:pStyle w:val="Titre11"/>
        <w:ind w:left="1473" w:right="1474"/>
        <w:jc w:val="center"/>
        <w:rPr>
          <w:spacing w:val="-3"/>
          <w:u w:val="single"/>
        </w:rPr>
      </w:pPr>
      <w:r>
        <w:t>Systèmes à événements discrets</w:t>
      </w:r>
    </w:p>
    <w:p w:rsidR="00D207B4" w:rsidRDefault="00D207B4" w:rsidP="00D207B4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D207B4" w:rsidRPr="00480676" w:rsidRDefault="00D207B4" w:rsidP="00D207B4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480676">
        <w:rPr>
          <w:b/>
          <w:bCs/>
          <w:color w:val="1F4E79"/>
          <w:sz w:val="28"/>
          <w:szCs w:val="28"/>
        </w:rPr>
        <w:t>Unité d’Enseignement :</w:t>
      </w:r>
      <w:r w:rsidRPr="00E03166">
        <w:rPr>
          <w:b/>
          <w:bCs/>
          <w:color w:val="1F4E79"/>
          <w:sz w:val="28"/>
          <w:szCs w:val="28"/>
        </w:rPr>
        <w:t xml:space="preserve"> </w:t>
      </w:r>
      <w:r w:rsidR="00646C82" w:rsidRPr="00063B82">
        <w:rPr>
          <w:b/>
          <w:bCs/>
          <w:color w:val="1F4E79"/>
          <w:sz w:val="28"/>
          <w:szCs w:val="28"/>
        </w:rPr>
        <w:t>Fondements des systèmes IoT</w:t>
      </w:r>
    </w:p>
    <w:p w:rsidR="00D207B4" w:rsidRPr="00C513A7" w:rsidRDefault="00BD5B73" w:rsidP="00C513A7">
      <w:pPr>
        <w:spacing w:before="8"/>
        <w:ind w:left="976"/>
        <w:rPr>
          <w:b/>
          <w:bCs/>
          <w:color w:val="1F4E79"/>
          <w:u w:val="single"/>
        </w:rPr>
      </w:pPr>
      <w:r>
        <w:rPr>
          <w:b/>
          <w:bCs/>
          <w:color w:val="1F4E79"/>
          <w:sz w:val="28"/>
          <w:szCs w:val="28"/>
        </w:rPr>
        <w:t xml:space="preserve">ECUE </w:t>
      </w:r>
      <w:r w:rsidR="00D207B4" w:rsidRPr="00BA494F">
        <w:rPr>
          <w:b/>
          <w:bCs/>
          <w:color w:val="1F4E79"/>
          <w:sz w:val="28"/>
          <w:szCs w:val="28"/>
        </w:rPr>
        <w:t>:</w:t>
      </w:r>
      <w:r w:rsidR="00D207B4" w:rsidRPr="00B8151E">
        <w:rPr>
          <w:b/>
          <w:bCs/>
          <w:color w:val="1F4E79"/>
          <w:sz w:val="28"/>
          <w:szCs w:val="28"/>
        </w:rPr>
        <w:t xml:space="preserve"> </w:t>
      </w:r>
      <w:r w:rsidR="00646C82" w:rsidRPr="00646C82">
        <w:rPr>
          <w:b/>
          <w:bCs/>
          <w:color w:val="1F4E79"/>
        </w:rPr>
        <w:t>Systèmes à événements discrets</w:t>
      </w:r>
    </w:p>
    <w:p w:rsidR="00D207B4" w:rsidRDefault="00D207B4" w:rsidP="00D207B4">
      <w:pPr>
        <w:pStyle w:val="Titre11"/>
        <w:spacing w:before="10"/>
      </w:pPr>
      <w:r>
        <w:rPr>
          <w:color w:val="1F4E79"/>
        </w:rPr>
        <w:t>Plan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l’élément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constitutif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(ECUE)</w:t>
      </w:r>
    </w:p>
    <w:p w:rsidR="00D207B4" w:rsidRDefault="00D207B4" w:rsidP="00D207B4">
      <w:pPr>
        <w:pStyle w:val="Titre21"/>
        <w:spacing w:before="8"/>
        <w:ind w:left="976" w:firstLine="0"/>
        <w:rPr>
          <w:rFonts w:asciiTheme="minorHAnsi" w:hAnsiTheme="minorHAnsi"/>
        </w:rPr>
      </w:pPr>
      <w:r w:rsidRPr="00480676">
        <w:rPr>
          <w:rFonts w:asciiTheme="minorHAnsi" w:hAnsiTheme="minorHAnsi"/>
        </w:rPr>
        <w:t>Prérequis</w:t>
      </w:r>
      <w:r w:rsidRPr="00480676">
        <w:rPr>
          <w:rFonts w:asciiTheme="minorHAnsi" w:hAnsiTheme="minorHAnsi"/>
          <w:spacing w:val="-1"/>
        </w:rPr>
        <w:t xml:space="preserve"> </w:t>
      </w:r>
      <w:r w:rsidRPr="00480676">
        <w:rPr>
          <w:rFonts w:asciiTheme="minorHAnsi" w:hAnsiTheme="minorHAnsi"/>
        </w:rPr>
        <w:t>:</w:t>
      </w:r>
    </w:p>
    <w:p w:rsidR="00D207B4" w:rsidRDefault="00D207B4" w:rsidP="00D207B4">
      <w:pPr>
        <w:pStyle w:val="Titre21"/>
        <w:spacing w:before="8"/>
        <w:ind w:left="97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D207B4" w:rsidTr="00CB1B6F">
        <w:tc>
          <w:tcPr>
            <w:tcW w:w="9197" w:type="dxa"/>
          </w:tcPr>
          <w:p w:rsidR="00D207B4" w:rsidRPr="00742CBD" w:rsidRDefault="00D207B4" w:rsidP="00CB1B6F">
            <w:pPr>
              <w:jc w:val="both"/>
              <w:rPr>
                <w:sz w:val="28"/>
                <w:szCs w:val="28"/>
                <w:lang w:val="fr-FR"/>
              </w:rPr>
            </w:pPr>
            <w:r w:rsidRPr="00905DE5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Système logique</w:t>
            </w:r>
          </w:p>
        </w:tc>
      </w:tr>
    </w:tbl>
    <w:p w:rsidR="00D207B4" w:rsidRPr="00480676" w:rsidRDefault="00D207B4" w:rsidP="00D207B4">
      <w:pPr>
        <w:pStyle w:val="Titre21"/>
        <w:spacing w:before="8"/>
        <w:ind w:left="976" w:firstLine="0"/>
        <w:rPr>
          <w:rFonts w:asciiTheme="minorHAnsi" w:hAnsiTheme="minorHAnsi"/>
        </w:rPr>
      </w:pPr>
    </w:p>
    <w:p w:rsidR="00D207B4" w:rsidRDefault="00D207B4" w:rsidP="00D207B4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  <w:r w:rsidRPr="00480676">
        <w:rPr>
          <w:rFonts w:asciiTheme="minorHAnsi" w:hAnsiTheme="minorHAnsi"/>
          <w:b/>
          <w:sz w:val="24"/>
          <w:szCs w:val="24"/>
        </w:rPr>
        <w:t>Objectifs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d’apprentissage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de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l’élément</w:t>
      </w:r>
      <w:r w:rsidRPr="00480676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constitutif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(ECUE)</w:t>
      </w:r>
      <w:r>
        <w:rPr>
          <w:rFonts w:asciiTheme="minorHAnsi" w:hAnsiTheme="minorHAnsi"/>
          <w:b/>
          <w:sz w:val="24"/>
          <w:szCs w:val="24"/>
        </w:rPr>
        <w:t> :</w:t>
      </w:r>
    </w:p>
    <w:p w:rsidR="00D207B4" w:rsidRDefault="00D207B4" w:rsidP="00D207B4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D207B4" w:rsidRPr="00480676" w:rsidTr="00CB1B6F">
        <w:tc>
          <w:tcPr>
            <w:tcW w:w="9197" w:type="dxa"/>
          </w:tcPr>
          <w:p w:rsidR="00D207B4" w:rsidRPr="00646C82" w:rsidRDefault="00D207B4" w:rsidP="00CB1B6F">
            <w:pPr>
              <w:pStyle w:val="Titre21"/>
              <w:spacing w:before="8"/>
              <w:ind w:left="0" w:firstLine="17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fr-FR"/>
              </w:rPr>
            </w:pPr>
            <w:r w:rsidRPr="00646C8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fr-FR"/>
              </w:rPr>
              <w:t>Au terme de l’élément constitutif, l’étudiant sera en mesure de :</w:t>
            </w:r>
          </w:p>
          <w:p w:rsidR="00646C82" w:rsidRPr="00646C82" w:rsidRDefault="00646C82" w:rsidP="00646C82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646C82">
              <w:rPr>
                <w:rFonts w:asciiTheme="minorHAnsi" w:eastAsia="CIDFont+F1" w:hAnsiTheme="minorHAnsi" w:cstheme="minorHAnsi"/>
              </w:rPr>
              <w:t xml:space="preserve">OE1: Comprendre les bases théoriques concernant les modèles et les techniques de synthèse des systèmes à événements discrets. </w:t>
            </w:r>
          </w:p>
          <w:p w:rsidR="00D207B4" w:rsidRPr="00646C82" w:rsidRDefault="00D207B4" w:rsidP="00646C82">
            <w:pPr>
              <w:widowControl/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</w:pPr>
            <w:r w:rsidRPr="00646C82">
              <w:rPr>
                <w:rFonts w:asciiTheme="minorHAnsi" w:hAnsiTheme="minorHAnsi" w:cstheme="minorHAnsi"/>
                <w:bCs/>
                <w:lang w:val="fr-FR"/>
              </w:rPr>
              <w:t>O</w:t>
            </w:r>
            <w:r w:rsidR="00646C82">
              <w:rPr>
                <w:rFonts w:asciiTheme="minorHAnsi" w:hAnsiTheme="minorHAnsi" w:cstheme="minorHAnsi"/>
                <w:bCs/>
                <w:lang w:val="fr-FR"/>
              </w:rPr>
              <w:t>E2</w:t>
            </w:r>
            <w:r w:rsidRPr="00646C82">
              <w:rPr>
                <w:rFonts w:asciiTheme="minorHAnsi" w:hAnsiTheme="minorHAnsi" w:cstheme="minorHAnsi"/>
                <w:bCs/>
                <w:lang w:val="fr-FR"/>
              </w:rPr>
              <w:t xml:space="preserve">: </w:t>
            </w:r>
            <w:r w:rsidR="00646C82">
              <w:rPr>
                <w:rFonts w:asciiTheme="minorHAnsi" w:hAnsiTheme="minorHAnsi" w:cstheme="minorHAnsi"/>
                <w:bCs/>
                <w:lang w:val="fr-FR"/>
              </w:rPr>
              <w:t>M</w:t>
            </w:r>
            <w:r w:rsidR="00646C82" w:rsidRPr="00646C82">
              <w:rPr>
                <w:rFonts w:asciiTheme="minorHAnsi" w:eastAsia="CIDFont+F1" w:hAnsiTheme="minorHAnsi" w:cstheme="minorHAnsi"/>
              </w:rPr>
              <w:t>odéliser un procédé à l’aide des réseaux de Pétri</w:t>
            </w:r>
            <w:r w:rsidRPr="00905DE5"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  <w:t xml:space="preserve"> </w:t>
            </w:r>
          </w:p>
        </w:tc>
      </w:tr>
    </w:tbl>
    <w:p w:rsidR="00D207B4" w:rsidRPr="00887218" w:rsidRDefault="00D207B4" w:rsidP="00D207B4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0D105C">
        <w:rPr>
          <w:rFonts w:asciiTheme="minorHAnsi" w:hAnsiTheme="minorHAnsi"/>
        </w:rPr>
        <w:t>Matrice d’association entre les objectifs de l’élément constitutif et ceux du programme de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formation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(CS</w:t>
      </w:r>
      <w:r w:rsidRPr="00371730">
        <w:rPr>
          <w:rFonts w:asciiTheme="minorHAnsi" w:hAnsiTheme="minorHAnsi"/>
        </w:rPr>
        <w:t>)</w:t>
      </w:r>
    </w:p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BD5B73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Default="00C513A7" w:rsidP="004D03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BD5B73" w:rsidRPr="00371730" w:rsidRDefault="00BD5B73" w:rsidP="004D03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4D03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4D03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4D036F" w:rsidRDefault="004D036F" w:rsidP="004D036F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BD5B73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D036F" w:rsidRPr="00371730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4D036F" w:rsidRDefault="004D036F" w:rsidP="004D036F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BD5B73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D207B4" w:rsidRDefault="00D207B4" w:rsidP="00D207B4">
      <w:pPr>
        <w:pStyle w:val="Corpsdetexte"/>
        <w:rPr>
          <w:rFonts w:ascii="Times New Roman"/>
          <w:b/>
          <w:sz w:val="26"/>
        </w:rPr>
      </w:pPr>
    </w:p>
    <w:p w:rsidR="00D207B4" w:rsidRDefault="00D207B4" w:rsidP="00D207B4">
      <w:pPr>
        <w:spacing w:before="201"/>
        <w:ind w:left="97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Description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contenu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l’élément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constitutif</w:t>
      </w:r>
    </w:p>
    <w:p w:rsidR="00D207B4" w:rsidRDefault="00D207B4" w:rsidP="00D207B4">
      <w:pPr>
        <w:spacing w:before="128"/>
        <w:ind w:left="990" w:right="980" w:hanging="15"/>
        <w:jc w:val="both"/>
        <w:rPr>
          <w:rFonts w:ascii="Times New Roman" w:hAnsi="Times New Roman"/>
          <w:iCs/>
          <w:sz w:val="24"/>
        </w:rPr>
      </w:pPr>
      <w:r w:rsidRPr="00E10243">
        <w:rPr>
          <w:rFonts w:ascii="Times New Roman" w:hAnsi="Times New Roman"/>
          <w:iCs/>
          <w:sz w:val="24"/>
        </w:rPr>
        <w:t>Spécifier les chapitres et leurs sous sections en adoptant l’organisation d’un livre de référence</w:t>
      </w:r>
      <w:r w:rsidRPr="00E10243">
        <w:rPr>
          <w:rFonts w:ascii="Times New Roman" w:hAnsi="Times New Roman"/>
          <w:iCs/>
          <w:spacing w:val="-57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connu et référée dans le domaine. Spécifie également le nombre d’heures de cours (C), CI,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TD,</w:t>
      </w:r>
      <w:r w:rsidRPr="00E10243">
        <w:rPr>
          <w:rFonts w:ascii="Times New Roman" w:hAnsi="Times New Roman"/>
          <w:iCs/>
          <w:spacing w:val="-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TP, projet ou autres</w:t>
      </w:r>
      <w:r w:rsidRPr="00E10243">
        <w:rPr>
          <w:rFonts w:ascii="Times New Roman" w:hAnsi="Times New Roman"/>
          <w:iCs/>
          <w:spacing w:val="-3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nécessaires pour chaque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chapitre</w:t>
      </w:r>
      <w:r w:rsidRPr="00E10243">
        <w:rPr>
          <w:rFonts w:ascii="Times New Roman" w:hAnsi="Times New Roman"/>
          <w:iCs/>
          <w:spacing w:val="-2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ou partie</w:t>
      </w:r>
      <w:r>
        <w:rPr>
          <w:rFonts w:ascii="Times New Roman" w:hAnsi="Times New Roman"/>
          <w:iCs/>
          <w:sz w:val="24"/>
        </w:rPr>
        <w:t>.</w:t>
      </w:r>
    </w:p>
    <w:p w:rsidR="00D207B4" w:rsidRDefault="00D207B4" w:rsidP="00D207B4">
      <w:pPr>
        <w:spacing w:before="128"/>
        <w:ind w:left="990" w:right="980" w:hanging="15"/>
        <w:jc w:val="both"/>
        <w:rPr>
          <w:rFonts w:ascii="Times New Roman" w:hAnsi="Times New Roman"/>
          <w:iCs/>
          <w:sz w:val="24"/>
        </w:rPr>
      </w:pPr>
    </w:p>
    <w:tbl>
      <w:tblPr>
        <w:tblStyle w:val="TableNormal"/>
        <w:tblW w:w="4355" w:type="pct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2"/>
        <w:gridCol w:w="1698"/>
        <w:gridCol w:w="1418"/>
        <w:gridCol w:w="1092"/>
        <w:gridCol w:w="1556"/>
      </w:tblGrid>
      <w:tr w:rsidR="00D207B4" w:rsidTr="00C513A7">
        <w:trPr>
          <w:trHeight w:val="261"/>
        </w:trPr>
        <w:tc>
          <w:tcPr>
            <w:tcW w:w="1996" w:type="pct"/>
            <w:tcBorders>
              <w:left w:val="single" w:sz="6" w:space="0" w:color="000000"/>
            </w:tcBorders>
            <w:shd w:val="clear" w:color="auto" w:fill="DEEAF6"/>
          </w:tcPr>
          <w:p w:rsidR="00D207B4" w:rsidRDefault="00D207B4" w:rsidP="00CB1B6F">
            <w:pPr>
              <w:pStyle w:val="TableParagraph"/>
              <w:spacing w:before="1"/>
              <w:ind w:left="158" w:right="15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Chapitres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et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sections</w:t>
            </w:r>
          </w:p>
        </w:tc>
        <w:tc>
          <w:tcPr>
            <w:tcW w:w="885" w:type="pct"/>
          </w:tcPr>
          <w:p w:rsidR="00D207B4" w:rsidRDefault="00D207B4" w:rsidP="00CB1B6F">
            <w:pPr>
              <w:pStyle w:val="TableParagraph"/>
              <w:spacing w:before="1"/>
              <w:ind w:left="184" w:right="17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Cours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739" w:type="pct"/>
          </w:tcPr>
          <w:p w:rsidR="00D207B4" w:rsidRDefault="00D207B4" w:rsidP="00CB1B6F">
            <w:pPr>
              <w:pStyle w:val="TableParagraph"/>
              <w:spacing w:before="1"/>
              <w:ind w:left="318" w:right="30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569" w:type="pct"/>
          </w:tcPr>
          <w:p w:rsidR="00D207B4" w:rsidRDefault="00D207B4" w:rsidP="00CB1B6F">
            <w:pPr>
              <w:pStyle w:val="TableParagraph"/>
              <w:spacing w:before="1"/>
              <w:ind w:left="1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TP (h)</w:t>
            </w:r>
          </w:p>
        </w:tc>
        <w:tc>
          <w:tcPr>
            <w:tcW w:w="812" w:type="pct"/>
          </w:tcPr>
          <w:p w:rsidR="00D207B4" w:rsidRDefault="00D207B4" w:rsidP="00CB1B6F">
            <w:pPr>
              <w:pStyle w:val="TableParagraph"/>
              <w:spacing w:before="1"/>
              <w:ind w:left="17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Total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</w:tr>
      <w:tr w:rsidR="00C513A7" w:rsidTr="00C513A7">
        <w:trPr>
          <w:trHeight w:val="219"/>
        </w:trPr>
        <w:tc>
          <w:tcPr>
            <w:tcW w:w="1996" w:type="pct"/>
            <w:tcBorders>
              <w:left w:val="single" w:sz="6" w:space="0" w:color="000000"/>
            </w:tcBorders>
          </w:tcPr>
          <w:p w:rsidR="00C513A7" w:rsidRPr="00C513A7" w:rsidRDefault="00C513A7" w:rsidP="00C513A7">
            <w:pPr>
              <w:adjustRightInd w:val="0"/>
              <w:rPr>
                <w:rFonts w:asciiTheme="minorHAnsi" w:eastAsia="CIDFont+F1" w:hAnsiTheme="minorHAnsi" w:cstheme="minorHAnsi"/>
              </w:rPr>
            </w:pPr>
            <w:r w:rsidRPr="00C513A7">
              <w:rPr>
                <w:rFonts w:asciiTheme="minorHAnsi" w:eastAsia="CIDFont+F1" w:hAnsiTheme="minorHAnsi" w:cstheme="minorHAnsi"/>
              </w:rPr>
              <w:t>I. La modélisation des systèmes à événements discrets</w:t>
            </w:r>
          </w:p>
        </w:tc>
        <w:tc>
          <w:tcPr>
            <w:tcW w:w="885" w:type="pct"/>
            <w:vAlign w:val="center"/>
          </w:tcPr>
          <w:p w:rsidR="00C513A7" w:rsidRPr="00B33082" w:rsidRDefault="00C513A7" w:rsidP="00C513A7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739" w:type="pct"/>
            <w:vAlign w:val="center"/>
          </w:tcPr>
          <w:p w:rsidR="00C513A7" w:rsidRPr="00B33082" w:rsidRDefault="00C513A7" w:rsidP="00C513A7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9" w:type="pct"/>
            <w:vAlign w:val="center"/>
          </w:tcPr>
          <w:p w:rsidR="00C513A7" w:rsidRPr="00B33082" w:rsidRDefault="00C513A7" w:rsidP="00C513A7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812" w:type="pct"/>
            <w:vAlign w:val="center"/>
          </w:tcPr>
          <w:p w:rsidR="00C513A7" w:rsidRPr="00B33082" w:rsidRDefault="00C513A7" w:rsidP="00C513A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11h</w:t>
            </w:r>
          </w:p>
        </w:tc>
      </w:tr>
      <w:tr w:rsidR="00C513A7" w:rsidTr="00C513A7">
        <w:trPr>
          <w:trHeight w:val="219"/>
        </w:trPr>
        <w:tc>
          <w:tcPr>
            <w:tcW w:w="1996" w:type="pct"/>
            <w:tcBorders>
              <w:left w:val="single" w:sz="6" w:space="0" w:color="000000"/>
            </w:tcBorders>
          </w:tcPr>
          <w:p w:rsidR="00C513A7" w:rsidRPr="00C513A7" w:rsidRDefault="00C513A7" w:rsidP="00C513A7">
            <w:pPr>
              <w:adjustRightInd w:val="0"/>
              <w:rPr>
                <w:rFonts w:asciiTheme="minorHAnsi" w:eastAsia="CIDFont+F1" w:hAnsiTheme="minorHAnsi" w:cstheme="minorHAnsi"/>
              </w:rPr>
            </w:pPr>
            <w:r w:rsidRPr="00C513A7">
              <w:rPr>
                <w:rFonts w:asciiTheme="minorHAnsi" w:eastAsia="CIDFont+F1" w:hAnsiTheme="minorHAnsi" w:cstheme="minorHAnsi"/>
              </w:rPr>
              <w:t xml:space="preserve">II. </w:t>
            </w:r>
            <w:r w:rsidRPr="00C513A7">
              <w:rPr>
                <w:rFonts w:asciiTheme="minorHAnsi" w:eastAsia="CIDFont+F1" w:hAnsiTheme="minorHAnsi" w:cstheme="minorHAnsi"/>
              </w:rPr>
              <w:t>Les réseaux de Petri</w:t>
            </w:r>
          </w:p>
        </w:tc>
        <w:tc>
          <w:tcPr>
            <w:tcW w:w="885" w:type="pct"/>
            <w:vAlign w:val="center"/>
          </w:tcPr>
          <w:p w:rsidR="00C513A7" w:rsidRPr="00B33082" w:rsidRDefault="00C513A7" w:rsidP="00C513A7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739" w:type="pct"/>
            <w:vAlign w:val="center"/>
          </w:tcPr>
          <w:p w:rsidR="00C513A7" w:rsidRPr="00B33082" w:rsidRDefault="00C513A7" w:rsidP="00C513A7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9" w:type="pct"/>
            <w:vAlign w:val="center"/>
          </w:tcPr>
          <w:p w:rsidR="00C513A7" w:rsidRPr="00B33082" w:rsidRDefault="00C513A7" w:rsidP="00C513A7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812" w:type="pct"/>
            <w:vAlign w:val="center"/>
          </w:tcPr>
          <w:p w:rsidR="00C513A7" w:rsidRDefault="00C513A7" w:rsidP="00C513A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11h</w:t>
            </w:r>
          </w:p>
        </w:tc>
      </w:tr>
    </w:tbl>
    <w:p w:rsidR="00D207B4" w:rsidRDefault="00D207B4" w:rsidP="00D207B4">
      <w:pPr>
        <w:pStyle w:val="Corpsdetexte"/>
        <w:spacing w:before="11"/>
        <w:rPr>
          <w:rFonts w:ascii="Times New Roman"/>
          <w:i/>
          <w:sz w:val="12"/>
        </w:rPr>
      </w:pPr>
    </w:p>
    <w:p w:rsidR="00D207B4" w:rsidRDefault="00D207B4" w:rsidP="00D207B4">
      <w:pPr>
        <w:pStyle w:val="Titre21"/>
        <w:spacing w:before="90"/>
        <w:ind w:left="976" w:firstLine="0"/>
        <w:jc w:val="left"/>
        <w:rPr>
          <w:rFonts w:ascii="Times New Roman" w:hAnsi="Times New Roman"/>
        </w:rPr>
      </w:pPr>
    </w:p>
    <w:p w:rsidR="00D207B4" w:rsidRDefault="00D207B4" w:rsidP="00D207B4">
      <w:pPr>
        <w:pStyle w:val="Titre21"/>
        <w:spacing w:before="90"/>
        <w:ind w:left="976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Livres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références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:</w:t>
      </w:r>
    </w:p>
    <w:p w:rsidR="00C513A7" w:rsidRPr="00C513A7" w:rsidRDefault="00C513A7" w:rsidP="00C513A7">
      <w:pPr>
        <w:widowControl/>
        <w:adjustRightInd w:val="0"/>
        <w:ind w:left="993"/>
        <w:rPr>
          <w:rFonts w:asciiTheme="minorHAnsi" w:eastAsia="CIDFont+F1" w:hAnsiTheme="minorHAnsi" w:cstheme="minorHAnsi"/>
        </w:rPr>
      </w:pPr>
      <w:r w:rsidRPr="00C513A7">
        <w:rPr>
          <w:rFonts w:asciiTheme="minorHAnsi" w:eastAsia="CIDFont+F1" w:hAnsiTheme="minorHAnsi" w:cstheme="minorHAnsi"/>
        </w:rPr>
        <w:t>1. Christos G. Cassandras, Stéphane Lafortune « Introduction to discrete event systems » Editions</w:t>
      </w:r>
    </w:p>
    <w:p w:rsidR="00C513A7" w:rsidRPr="00C513A7" w:rsidRDefault="00C513A7" w:rsidP="00C513A7">
      <w:pPr>
        <w:widowControl/>
        <w:adjustRightInd w:val="0"/>
        <w:ind w:left="993"/>
        <w:rPr>
          <w:rFonts w:asciiTheme="minorHAnsi" w:eastAsia="CIDFont+F1" w:hAnsiTheme="minorHAnsi" w:cstheme="minorHAnsi"/>
        </w:rPr>
      </w:pPr>
      <w:r w:rsidRPr="00C513A7">
        <w:rPr>
          <w:rFonts w:asciiTheme="minorHAnsi" w:eastAsia="CIDFont+F1" w:hAnsiTheme="minorHAnsi" w:cstheme="minorHAnsi"/>
        </w:rPr>
        <w:t>Springer, 2008</w:t>
      </w:r>
    </w:p>
    <w:p w:rsidR="00C513A7" w:rsidRPr="00C513A7" w:rsidRDefault="00C513A7" w:rsidP="00C513A7">
      <w:pPr>
        <w:widowControl/>
        <w:adjustRightInd w:val="0"/>
        <w:ind w:left="993"/>
        <w:rPr>
          <w:rFonts w:asciiTheme="minorHAnsi" w:eastAsia="CIDFont+F1" w:hAnsiTheme="minorHAnsi" w:cstheme="minorHAnsi"/>
        </w:rPr>
      </w:pPr>
      <w:r w:rsidRPr="00C513A7">
        <w:rPr>
          <w:rFonts w:asciiTheme="minorHAnsi" w:eastAsia="CIDFont+F1" w:hAnsiTheme="minorHAnsi" w:cstheme="minorHAnsi"/>
        </w:rPr>
        <w:t>2. James Lyle Peterson « Petri Net Theory and the Modeling of Systems » Editions Prentice-Hall,</w:t>
      </w:r>
    </w:p>
    <w:p w:rsidR="00D207B4" w:rsidRPr="00C513A7" w:rsidRDefault="00C513A7" w:rsidP="00C513A7">
      <w:pPr>
        <w:tabs>
          <w:tab w:val="left" w:pos="1310"/>
        </w:tabs>
        <w:spacing w:before="5"/>
        <w:ind w:left="993"/>
        <w:rPr>
          <w:rFonts w:asciiTheme="minorHAnsi" w:hAnsiTheme="minorHAnsi" w:cstheme="minorHAnsi"/>
          <w:b/>
        </w:rPr>
      </w:pPr>
      <w:r w:rsidRPr="00C513A7">
        <w:rPr>
          <w:rFonts w:asciiTheme="minorHAnsi" w:eastAsia="CIDFont+F1" w:hAnsiTheme="minorHAnsi" w:cstheme="minorHAnsi"/>
        </w:rPr>
        <w:t>1981</w:t>
      </w:r>
    </w:p>
    <w:p w:rsidR="00512008" w:rsidRPr="00C513A7" w:rsidRDefault="00512008" w:rsidP="00C513A7">
      <w:pPr>
        <w:widowControl/>
        <w:adjustRightInd w:val="0"/>
        <w:rPr>
          <w:rFonts w:asciiTheme="minorHAnsi" w:eastAsiaTheme="minorHAnsi" w:hAnsiTheme="minorHAnsi" w:cstheme="minorHAnsi"/>
          <w:color w:val="000000"/>
        </w:rPr>
      </w:pPr>
    </w:p>
    <w:p w:rsidR="00512008" w:rsidRDefault="00512008" w:rsidP="00512008">
      <w:pPr>
        <w:pStyle w:val="Titre11"/>
        <w:ind w:left="1473" w:right="1474"/>
        <w:jc w:val="center"/>
        <w:rPr>
          <w:u w:val="single"/>
        </w:rPr>
      </w:pPr>
      <w:r>
        <w:rPr>
          <w:u w:val="single"/>
        </w:rPr>
        <w:t>Fiche</w:t>
      </w:r>
      <w:r>
        <w:rPr>
          <w:spacing w:val="-2"/>
          <w:u w:val="single"/>
        </w:rPr>
        <w:t xml:space="preserve"> </w:t>
      </w:r>
      <w:r>
        <w:rPr>
          <w:u w:val="single"/>
        </w:rPr>
        <w:t>descriptive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l’ECUE</w:t>
      </w:r>
    </w:p>
    <w:p w:rsidR="00512008" w:rsidRDefault="00512008" w:rsidP="00512008">
      <w:pPr>
        <w:pStyle w:val="Titre11"/>
        <w:ind w:left="1473" w:right="1474"/>
        <w:jc w:val="center"/>
      </w:pPr>
      <w:r w:rsidRPr="0077254B">
        <w:t xml:space="preserve">Réseaux </w:t>
      </w:r>
      <w:r>
        <w:t xml:space="preserve">d’entreprises </w:t>
      </w:r>
      <w:r w:rsidRPr="0077254B">
        <w:t>(CCNA1)</w:t>
      </w:r>
    </w:p>
    <w:p w:rsidR="00512008" w:rsidRDefault="00512008" w:rsidP="00512008">
      <w:pPr>
        <w:pStyle w:val="Titre11"/>
        <w:ind w:left="1473" w:right="1474"/>
        <w:jc w:val="center"/>
        <w:rPr>
          <w:b w:val="0"/>
          <w:bCs w:val="0"/>
          <w:color w:val="1F4E79"/>
        </w:rPr>
      </w:pPr>
    </w:p>
    <w:p w:rsidR="00512008" w:rsidRPr="00480676" w:rsidRDefault="00512008" w:rsidP="00512008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480676">
        <w:rPr>
          <w:b/>
          <w:bCs/>
          <w:color w:val="1F4E79"/>
          <w:sz w:val="28"/>
          <w:szCs w:val="28"/>
        </w:rPr>
        <w:t>Unité d’Enseignement :</w:t>
      </w:r>
      <w:r w:rsidRPr="00D666F3">
        <w:t xml:space="preserve"> </w:t>
      </w:r>
      <w:r w:rsidR="00C513A7" w:rsidRPr="00063B82">
        <w:rPr>
          <w:b/>
          <w:bCs/>
          <w:color w:val="1F4E79"/>
          <w:sz w:val="28"/>
          <w:szCs w:val="28"/>
        </w:rPr>
        <w:t>Fondements des systèmes IoT</w:t>
      </w:r>
      <w:r w:rsidRPr="009D6E7E">
        <w:rPr>
          <w:b/>
          <w:bCs/>
          <w:color w:val="1F4E79"/>
          <w:sz w:val="28"/>
          <w:szCs w:val="28"/>
        </w:rPr>
        <w:t xml:space="preserve"> </w:t>
      </w:r>
    </w:p>
    <w:p w:rsidR="00512008" w:rsidRPr="00CF6E39" w:rsidRDefault="00C513A7" w:rsidP="00512008">
      <w:pPr>
        <w:spacing w:before="8"/>
        <w:ind w:left="976"/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 xml:space="preserve">ECUE </w:t>
      </w:r>
      <w:r w:rsidR="00512008" w:rsidRPr="00BA494F">
        <w:rPr>
          <w:b/>
          <w:bCs/>
          <w:color w:val="1F4E79"/>
          <w:sz w:val="28"/>
          <w:szCs w:val="28"/>
        </w:rPr>
        <w:t xml:space="preserve"> :</w:t>
      </w:r>
      <w:r w:rsidR="00512008" w:rsidRPr="00B8151E">
        <w:rPr>
          <w:b/>
          <w:bCs/>
          <w:color w:val="1F4E79"/>
          <w:sz w:val="28"/>
          <w:szCs w:val="28"/>
        </w:rPr>
        <w:t xml:space="preserve"> </w:t>
      </w:r>
      <w:r w:rsidR="00512008" w:rsidRPr="007411F1">
        <w:rPr>
          <w:b/>
          <w:bCs/>
          <w:color w:val="1F4E79"/>
          <w:sz w:val="28"/>
          <w:szCs w:val="28"/>
        </w:rPr>
        <w:t xml:space="preserve">Réseaux </w:t>
      </w:r>
      <w:r w:rsidR="00512008">
        <w:rPr>
          <w:b/>
          <w:bCs/>
          <w:color w:val="1F4E79"/>
          <w:sz w:val="28"/>
          <w:szCs w:val="28"/>
        </w:rPr>
        <w:t>d’entreprise</w:t>
      </w:r>
      <w:r w:rsidR="00512008" w:rsidRPr="007411F1">
        <w:rPr>
          <w:b/>
          <w:bCs/>
          <w:color w:val="1F4E79"/>
          <w:sz w:val="28"/>
          <w:szCs w:val="28"/>
        </w:rPr>
        <w:t>(CCNA1)</w:t>
      </w:r>
    </w:p>
    <w:p w:rsidR="00512008" w:rsidRDefault="00512008" w:rsidP="00512008">
      <w:pPr>
        <w:pStyle w:val="Titre11"/>
        <w:spacing w:before="10"/>
      </w:pPr>
      <w:r>
        <w:rPr>
          <w:color w:val="1F4E79"/>
        </w:rPr>
        <w:t>Plan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l’élément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constitutif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(ECUE)</w:t>
      </w:r>
    </w:p>
    <w:p w:rsidR="00512008" w:rsidRDefault="00512008" w:rsidP="00512008">
      <w:pPr>
        <w:pStyle w:val="Titre21"/>
        <w:spacing w:before="8"/>
        <w:ind w:left="976" w:firstLine="0"/>
        <w:rPr>
          <w:rFonts w:asciiTheme="minorHAnsi" w:hAnsiTheme="minorHAnsi"/>
        </w:rPr>
      </w:pPr>
      <w:r w:rsidRPr="00480676">
        <w:rPr>
          <w:rFonts w:asciiTheme="minorHAnsi" w:hAnsiTheme="minorHAnsi"/>
        </w:rPr>
        <w:t>Prérequis</w:t>
      </w:r>
      <w:r w:rsidRPr="00480676">
        <w:rPr>
          <w:rFonts w:asciiTheme="minorHAnsi" w:hAnsiTheme="minorHAnsi"/>
          <w:spacing w:val="-1"/>
        </w:rPr>
        <w:t xml:space="preserve"> </w:t>
      </w:r>
      <w:r w:rsidRPr="00480676">
        <w:rPr>
          <w:rFonts w:asciiTheme="minorHAnsi" w:hAnsiTheme="minorHAnsi"/>
        </w:rPr>
        <w:t>:</w:t>
      </w:r>
    </w:p>
    <w:p w:rsidR="00512008" w:rsidRDefault="00512008" w:rsidP="00512008">
      <w:pPr>
        <w:pStyle w:val="Titre21"/>
        <w:spacing w:before="8"/>
        <w:ind w:left="97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512008" w:rsidTr="00646C82">
        <w:tc>
          <w:tcPr>
            <w:tcW w:w="9197" w:type="dxa"/>
          </w:tcPr>
          <w:p w:rsidR="00512008" w:rsidRPr="007411F1" w:rsidRDefault="00512008" w:rsidP="00646C82">
            <w:pPr>
              <w:jc w:val="both"/>
              <w:rPr>
                <w:rFonts w:asciiTheme="minorHAnsi" w:hAnsiTheme="minorHAnsi"/>
                <w:sz w:val="28"/>
                <w:szCs w:val="28"/>
                <w:lang w:val="fr-FR"/>
              </w:rPr>
            </w:pPr>
            <w:r w:rsidRPr="007411F1">
              <w:rPr>
                <w:rFonts w:asciiTheme="minorHAnsi" w:hAnsiTheme="minorHAnsi"/>
                <w:color w:val="000000"/>
                <w:shd w:val="clear" w:color="auto" w:fill="FFFFFF"/>
                <w:lang w:val="fr-FR"/>
              </w:rPr>
              <w:t>Connaissances de ba</w:t>
            </w:r>
            <w:r w:rsidR="00C513A7">
              <w:rPr>
                <w:rFonts w:asciiTheme="minorHAnsi" w:hAnsiTheme="minorHAnsi"/>
                <w:color w:val="000000"/>
                <w:shd w:val="clear" w:color="auto" w:fill="FFFFFF"/>
                <w:lang w:val="fr-FR"/>
              </w:rPr>
              <w:t xml:space="preserve">se en informatique </w:t>
            </w:r>
          </w:p>
        </w:tc>
      </w:tr>
    </w:tbl>
    <w:p w:rsidR="00512008" w:rsidRPr="00480676" w:rsidRDefault="00512008" w:rsidP="00512008">
      <w:pPr>
        <w:pStyle w:val="Titre21"/>
        <w:spacing w:before="8"/>
        <w:ind w:left="976" w:firstLine="0"/>
        <w:rPr>
          <w:rFonts w:asciiTheme="minorHAnsi" w:hAnsiTheme="minorHAnsi"/>
        </w:rPr>
      </w:pPr>
    </w:p>
    <w:p w:rsidR="00512008" w:rsidRDefault="00512008" w:rsidP="00512008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  <w:r w:rsidRPr="00480676">
        <w:rPr>
          <w:rFonts w:asciiTheme="minorHAnsi" w:hAnsiTheme="minorHAnsi"/>
          <w:b/>
          <w:sz w:val="24"/>
          <w:szCs w:val="24"/>
        </w:rPr>
        <w:t>Objectifs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d’apprentissage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de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l’élément</w:t>
      </w:r>
      <w:r w:rsidRPr="00480676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constitutif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(ECUE)</w:t>
      </w:r>
      <w:r>
        <w:rPr>
          <w:rFonts w:asciiTheme="minorHAnsi" w:hAnsiTheme="minorHAnsi"/>
          <w:b/>
          <w:sz w:val="24"/>
          <w:szCs w:val="24"/>
        </w:rPr>
        <w:t> :</w:t>
      </w:r>
    </w:p>
    <w:p w:rsidR="00512008" w:rsidRDefault="00512008" w:rsidP="00512008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512008" w:rsidRPr="00480676" w:rsidTr="00646C82">
        <w:tc>
          <w:tcPr>
            <w:tcW w:w="9197" w:type="dxa"/>
          </w:tcPr>
          <w:p w:rsidR="00512008" w:rsidRPr="008C243D" w:rsidRDefault="00512008" w:rsidP="00646C82">
            <w:pPr>
              <w:pStyle w:val="Titre21"/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lang w:val="fr-FR"/>
              </w:rPr>
            </w:pPr>
            <w:r w:rsidRPr="008C243D">
              <w:rPr>
                <w:rFonts w:asciiTheme="minorHAnsi" w:hAnsiTheme="minorHAnsi"/>
                <w:b w:val="0"/>
                <w:bCs w:val="0"/>
                <w:lang w:val="fr-FR"/>
              </w:rPr>
              <w:t>Au terme de l’élément constitutif, l’étudiant sera en mesure de :</w:t>
            </w:r>
          </w:p>
          <w:p w:rsidR="00512008" w:rsidRPr="007411F1" w:rsidRDefault="00512008" w:rsidP="00646C82">
            <w:pPr>
              <w:jc w:val="both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OE1 : administrer l</w:t>
            </w:r>
            <w:r w:rsidRPr="007411F1">
              <w:rPr>
                <w:color w:val="000000"/>
                <w:lang w:val="fr-FR"/>
              </w:rPr>
              <w:t>a configuration de base des commutateurs et routeurs cisco.</w:t>
            </w:r>
          </w:p>
          <w:p w:rsidR="00512008" w:rsidRDefault="00512008" w:rsidP="00646C82">
            <w:pPr>
              <w:widowControl/>
              <w:autoSpaceDE/>
              <w:autoSpaceDN/>
              <w:contextualSpacing/>
              <w:jc w:val="both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OE 2 : cré</w:t>
            </w:r>
            <w:r w:rsidRPr="007411F1">
              <w:rPr>
                <w:color w:val="000000"/>
                <w:lang w:val="fr-FR"/>
              </w:rPr>
              <w:t>er des réseaux LAN qui intè</w:t>
            </w:r>
            <w:r>
              <w:rPr>
                <w:color w:val="000000"/>
                <w:lang w:val="fr-FR"/>
              </w:rPr>
              <w:t>grent les schémas d'adressage IP</w:t>
            </w:r>
          </w:p>
          <w:p w:rsidR="00512008" w:rsidRPr="007411F1" w:rsidRDefault="00512008" w:rsidP="00646C82">
            <w:pPr>
              <w:widowControl/>
              <w:autoSpaceDE/>
              <w:autoSpaceDN/>
              <w:contextualSpacing/>
              <w:jc w:val="both"/>
              <w:rPr>
                <w:rFonts w:asciiTheme="minorHAnsi" w:hAnsiTheme="minorHAnsi"/>
                <w:sz w:val="24"/>
                <w:szCs w:val="24"/>
                <w:lang w:val="fr-FR"/>
              </w:rPr>
            </w:pPr>
            <w:r>
              <w:rPr>
                <w:color w:val="000000"/>
                <w:lang w:val="fr-FR"/>
              </w:rPr>
              <w:t>OE 3 : Reconnaitre les applications de base des modeles OSI &amp; TCP/IP</w:t>
            </w:r>
          </w:p>
        </w:tc>
      </w:tr>
    </w:tbl>
    <w:p w:rsidR="00512008" w:rsidRPr="00887218" w:rsidRDefault="00512008" w:rsidP="00512008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C513A7" w:rsidRDefault="00C513A7" w:rsidP="00C513A7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0D105C">
        <w:rPr>
          <w:rFonts w:asciiTheme="minorHAnsi" w:hAnsiTheme="minorHAnsi"/>
        </w:rPr>
        <w:t>Matrice d’association entre les objectifs de l’élément constitutif et ceux du programme de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formation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(CS</w:t>
      </w:r>
      <w:r w:rsidRPr="00371730">
        <w:rPr>
          <w:rFonts w:asciiTheme="minorHAnsi" w:hAnsiTheme="minorHAnsi"/>
        </w:rPr>
        <w:t>)</w:t>
      </w:r>
    </w:p>
    <w:p w:rsidR="00C513A7" w:rsidRDefault="00C513A7" w:rsidP="00C513A7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C513A7" w:rsidRDefault="00C513A7" w:rsidP="00C513A7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C513A7" w:rsidRDefault="00C513A7" w:rsidP="00C513A7">
      <w:pPr>
        <w:pStyle w:val="Titre21"/>
        <w:tabs>
          <w:tab w:val="left" w:pos="1473"/>
        </w:tabs>
        <w:spacing w:before="0" w:line="244" w:lineRule="auto"/>
        <w:ind w:left="284" w:right="1203" w:hanging="15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C513A7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C513A7" w:rsidRPr="00371730" w:rsidTr="00FD1CF1">
        <w:trPr>
          <w:trHeight w:val="261"/>
          <w:jc w:val="center"/>
        </w:trPr>
        <w:tc>
          <w:tcPr>
            <w:tcW w:w="1306" w:type="dxa"/>
          </w:tcPr>
          <w:p w:rsidR="00C513A7" w:rsidRDefault="00C513A7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C513A7" w:rsidRPr="00371730" w:rsidTr="00FD1CF1">
        <w:trPr>
          <w:trHeight w:val="261"/>
          <w:jc w:val="center"/>
        </w:trPr>
        <w:tc>
          <w:tcPr>
            <w:tcW w:w="1306" w:type="dxa"/>
          </w:tcPr>
          <w:p w:rsidR="00C513A7" w:rsidRDefault="00C513A7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CS3</w:t>
            </w:r>
          </w:p>
        </w:tc>
        <w:tc>
          <w:tcPr>
            <w:tcW w:w="1307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C513A7" w:rsidRDefault="00C513A7" w:rsidP="00C513A7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C513A7" w:rsidRDefault="00C513A7" w:rsidP="00C513A7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C513A7" w:rsidRDefault="00C513A7" w:rsidP="00C513A7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C513A7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C513A7" w:rsidRPr="00371730" w:rsidTr="00FD1CF1">
        <w:trPr>
          <w:trHeight w:val="261"/>
          <w:jc w:val="center"/>
        </w:trPr>
        <w:tc>
          <w:tcPr>
            <w:tcW w:w="1306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C513A7" w:rsidRPr="00371730" w:rsidTr="00FD1CF1">
        <w:trPr>
          <w:trHeight w:val="261"/>
          <w:jc w:val="center"/>
        </w:trPr>
        <w:tc>
          <w:tcPr>
            <w:tcW w:w="1306" w:type="dxa"/>
          </w:tcPr>
          <w:p w:rsidR="00C513A7" w:rsidRDefault="00C513A7" w:rsidP="00C513A7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C513A7" w:rsidRPr="00371730" w:rsidRDefault="00C513A7" w:rsidP="00C513A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C513A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C513A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C513A7" w:rsidRPr="00371730" w:rsidTr="00FD1CF1">
        <w:trPr>
          <w:trHeight w:val="261"/>
          <w:jc w:val="center"/>
        </w:trPr>
        <w:tc>
          <w:tcPr>
            <w:tcW w:w="1306" w:type="dxa"/>
          </w:tcPr>
          <w:p w:rsidR="00C513A7" w:rsidRDefault="00C513A7" w:rsidP="00C513A7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C513A7" w:rsidRPr="00371730" w:rsidRDefault="00C513A7" w:rsidP="00C513A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C513A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C513A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C513A7" w:rsidRPr="00371730" w:rsidRDefault="00C513A7" w:rsidP="00C513A7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C513A7" w:rsidRDefault="00C513A7" w:rsidP="00C513A7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C513A7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C513A7" w:rsidRPr="00371730" w:rsidTr="00FD1CF1">
        <w:trPr>
          <w:trHeight w:val="261"/>
          <w:jc w:val="center"/>
        </w:trPr>
        <w:tc>
          <w:tcPr>
            <w:tcW w:w="1306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513A7" w:rsidRPr="00371730" w:rsidRDefault="00C513A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512008" w:rsidRDefault="00512008" w:rsidP="00512008">
      <w:pPr>
        <w:pStyle w:val="Corpsdetexte"/>
        <w:rPr>
          <w:rFonts w:ascii="Times New Roman"/>
          <w:b/>
          <w:sz w:val="26"/>
        </w:rPr>
      </w:pPr>
    </w:p>
    <w:p w:rsidR="00512008" w:rsidRDefault="00512008" w:rsidP="00512008">
      <w:pPr>
        <w:spacing w:before="201"/>
        <w:ind w:left="97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Description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contenu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l’élément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constitutif</w:t>
      </w:r>
    </w:p>
    <w:p w:rsidR="00512008" w:rsidRDefault="00512008" w:rsidP="00512008">
      <w:pPr>
        <w:spacing w:before="128"/>
        <w:ind w:left="990" w:right="980" w:hanging="15"/>
        <w:jc w:val="both"/>
        <w:rPr>
          <w:rFonts w:ascii="Times New Roman" w:hAnsi="Times New Roman"/>
          <w:iCs/>
          <w:sz w:val="24"/>
        </w:rPr>
      </w:pPr>
      <w:r w:rsidRPr="00E10243">
        <w:rPr>
          <w:rFonts w:ascii="Times New Roman" w:hAnsi="Times New Roman"/>
          <w:iCs/>
          <w:sz w:val="24"/>
        </w:rPr>
        <w:t>Spécifier les chapitres et leurs sous sections en adoptant l’organisation d’un livre de référence</w:t>
      </w:r>
      <w:r w:rsidRPr="00E10243">
        <w:rPr>
          <w:rFonts w:ascii="Times New Roman" w:hAnsi="Times New Roman"/>
          <w:iCs/>
          <w:spacing w:val="-57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connu et référée dans le domaine. Spécifie également le nombre d’heures de cours (C), CI,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TD,</w:t>
      </w:r>
      <w:r w:rsidRPr="00E10243">
        <w:rPr>
          <w:rFonts w:ascii="Times New Roman" w:hAnsi="Times New Roman"/>
          <w:iCs/>
          <w:spacing w:val="-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TP, projet ou autres</w:t>
      </w:r>
      <w:r w:rsidRPr="00E10243">
        <w:rPr>
          <w:rFonts w:ascii="Times New Roman" w:hAnsi="Times New Roman"/>
          <w:iCs/>
          <w:spacing w:val="-3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nécessaires pour chaque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chapitre</w:t>
      </w:r>
      <w:r w:rsidRPr="00E10243">
        <w:rPr>
          <w:rFonts w:ascii="Times New Roman" w:hAnsi="Times New Roman"/>
          <w:iCs/>
          <w:spacing w:val="-2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ou partie</w:t>
      </w:r>
      <w:r>
        <w:rPr>
          <w:rFonts w:ascii="Times New Roman" w:hAnsi="Times New Roman"/>
          <w:iCs/>
          <w:sz w:val="24"/>
        </w:rPr>
        <w:t>.</w:t>
      </w:r>
    </w:p>
    <w:p w:rsidR="00512008" w:rsidRDefault="00512008" w:rsidP="00C4261A">
      <w:pPr>
        <w:spacing w:before="128"/>
        <w:ind w:right="980"/>
        <w:jc w:val="both"/>
        <w:rPr>
          <w:rFonts w:ascii="Times New Roman" w:hAnsi="Times New Roman"/>
          <w:iCs/>
          <w:sz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1"/>
        <w:gridCol w:w="1952"/>
        <w:gridCol w:w="1996"/>
        <w:gridCol w:w="1494"/>
        <w:gridCol w:w="1794"/>
      </w:tblGrid>
      <w:tr w:rsidR="00512008" w:rsidTr="00646C82">
        <w:trPr>
          <w:trHeight w:val="311"/>
        </w:trPr>
        <w:tc>
          <w:tcPr>
            <w:tcW w:w="1716" w:type="pct"/>
            <w:tcBorders>
              <w:left w:val="single" w:sz="6" w:space="0" w:color="000000"/>
            </w:tcBorders>
            <w:shd w:val="clear" w:color="auto" w:fill="DEEAF6"/>
          </w:tcPr>
          <w:p w:rsidR="00512008" w:rsidRDefault="00512008" w:rsidP="00646C82">
            <w:pPr>
              <w:pStyle w:val="TableParagraph"/>
              <w:spacing w:before="1"/>
              <w:ind w:left="158" w:right="15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Chapitre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et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sections</w:t>
            </w:r>
          </w:p>
        </w:tc>
        <w:tc>
          <w:tcPr>
            <w:tcW w:w="886" w:type="pct"/>
          </w:tcPr>
          <w:p w:rsidR="00512008" w:rsidRDefault="00512008" w:rsidP="00646C82">
            <w:pPr>
              <w:pStyle w:val="TableParagraph"/>
              <w:spacing w:before="1"/>
              <w:ind w:left="184" w:right="17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Cours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906" w:type="pct"/>
          </w:tcPr>
          <w:p w:rsidR="00512008" w:rsidRDefault="00512008" w:rsidP="00646C82">
            <w:pPr>
              <w:pStyle w:val="TableParagraph"/>
              <w:spacing w:before="1"/>
              <w:ind w:left="318" w:right="30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678" w:type="pct"/>
          </w:tcPr>
          <w:p w:rsidR="00512008" w:rsidRDefault="00512008" w:rsidP="00646C82">
            <w:pPr>
              <w:pStyle w:val="TableParagraph"/>
              <w:spacing w:before="1"/>
              <w:ind w:left="1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TP (h)</w:t>
            </w:r>
          </w:p>
        </w:tc>
        <w:tc>
          <w:tcPr>
            <w:tcW w:w="814" w:type="pct"/>
          </w:tcPr>
          <w:p w:rsidR="00512008" w:rsidRDefault="00512008" w:rsidP="00646C82">
            <w:pPr>
              <w:pStyle w:val="TableParagraph"/>
              <w:spacing w:before="1"/>
              <w:ind w:left="17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Total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</w:tr>
      <w:tr w:rsidR="00512008" w:rsidTr="00646C82">
        <w:trPr>
          <w:trHeight w:val="261"/>
        </w:trPr>
        <w:tc>
          <w:tcPr>
            <w:tcW w:w="1716" w:type="pct"/>
            <w:tcBorders>
              <w:left w:val="single" w:sz="6" w:space="0" w:color="000000"/>
            </w:tcBorders>
          </w:tcPr>
          <w:p w:rsidR="00512008" w:rsidRPr="00AA45A3" w:rsidRDefault="00C4261A" w:rsidP="00646C82">
            <w:pPr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CIDFont+F3" w:eastAsiaTheme="minorHAnsi" w:hAnsi="CIDFont+F3" w:cs="CIDFont+F3"/>
                <w:sz w:val="23"/>
                <w:szCs w:val="23"/>
              </w:rPr>
              <w:t>I- CCNA Routing and Switching : Présentation des réseaux</w:t>
            </w:r>
          </w:p>
        </w:tc>
        <w:tc>
          <w:tcPr>
            <w:tcW w:w="886" w:type="pct"/>
            <w:vAlign w:val="center"/>
          </w:tcPr>
          <w:p w:rsidR="00512008" w:rsidRPr="00B33082" w:rsidRDefault="00512008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06" w:type="pct"/>
            <w:vAlign w:val="center"/>
          </w:tcPr>
          <w:p w:rsidR="00512008" w:rsidRPr="00B33082" w:rsidRDefault="00512008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678" w:type="pct"/>
            <w:vAlign w:val="center"/>
          </w:tcPr>
          <w:p w:rsidR="00512008" w:rsidRPr="00B33082" w:rsidRDefault="00512008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814" w:type="pct"/>
            <w:vAlign w:val="center"/>
          </w:tcPr>
          <w:p w:rsidR="00512008" w:rsidRPr="00B33082" w:rsidRDefault="00A24A2E" w:rsidP="00646C8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11,5</w:t>
            </w:r>
          </w:p>
        </w:tc>
      </w:tr>
      <w:tr w:rsidR="00512008" w:rsidTr="00646C82">
        <w:trPr>
          <w:trHeight w:val="261"/>
        </w:trPr>
        <w:tc>
          <w:tcPr>
            <w:tcW w:w="1716" w:type="pct"/>
            <w:tcBorders>
              <w:left w:val="single" w:sz="6" w:space="0" w:color="000000"/>
            </w:tcBorders>
          </w:tcPr>
          <w:p w:rsidR="00512008" w:rsidRPr="00AA45A3" w:rsidRDefault="00A24A2E" w:rsidP="00646C82">
            <w:pPr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CIDFont+F3" w:eastAsiaTheme="minorHAnsi" w:hAnsi="CIDFont+F3" w:cs="CIDFont+F3"/>
                <w:sz w:val="23"/>
                <w:szCs w:val="23"/>
              </w:rPr>
              <w:t xml:space="preserve">Travaux pratiques </w:t>
            </w:r>
          </w:p>
        </w:tc>
        <w:tc>
          <w:tcPr>
            <w:tcW w:w="886" w:type="pct"/>
            <w:vAlign w:val="center"/>
          </w:tcPr>
          <w:p w:rsidR="00512008" w:rsidRPr="00B33082" w:rsidRDefault="00512008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906" w:type="pct"/>
            <w:vAlign w:val="center"/>
          </w:tcPr>
          <w:p w:rsidR="00512008" w:rsidRPr="00B33082" w:rsidRDefault="00512008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678" w:type="pct"/>
            <w:vAlign w:val="center"/>
          </w:tcPr>
          <w:p w:rsidR="00512008" w:rsidRPr="00B33082" w:rsidRDefault="00512008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14" w:type="pct"/>
            <w:vAlign w:val="center"/>
          </w:tcPr>
          <w:p w:rsidR="00512008" w:rsidRDefault="00A24A2E" w:rsidP="00646C8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7,5</w:t>
            </w:r>
          </w:p>
        </w:tc>
      </w:tr>
      <w:tr w:rsidR="00512008" w:rsidTr="00646C82">
        <w:trPr>
          <w:trHeight w:val="261"/>
        </w:trPr>
        <w:tc>
          <w:tcPr>
            <w:tcW w:w="1716" w:type="pct"/>
            <w:tcBorders>
              <w:left w:val="single" w:sz="6" w:space="0" w:color="000000"/>
            </w:tcBorders>
          </w:tcPr>
          <w:p w:rsidR="00512008" w:rsidRPr="00154974" w:rsidRDefault="00A24A2E" w:rsidP="00646C82">
            <w:pPr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  <w:lang w:val="fr-FR"/>
              </w:rPr>
            </w:pPr>
            <w:r>
              <w:rPr>
                <w:rFonts w:ascii="CIDFont+F3" w:eastAsiaTheme="minorHAnsi" w:hAnsi="CIDFont+F3" w:cs="CIDFont+F3"/>
                <w:sz w:val="23"/>
                <w:szCs w:val="23"/>
              </w:rPr>
              <w:t>II- Routage et commutation CCNA : notions de base sur le routage et la commutation</w:t>
            </w:r>
          </w:p>
        </w:tc>
        <w:tc>
          <w:tcPr>
            <w:tcW w:w="886" w:type="pct"/>
            <w:vAlign w:val="center"/>
          </w:tcPr>
          <w:p w:rsidR="00512008" w:rsidRPr="00B33082" w:rsidRDefault="00512008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06" w:type="pct"/>
            <w:vAlign w:val="center"/>
          </w:tcPr>
          <w:p w:rsidR="00512008" w:rsidRPr="00B33082" w:rsidRDefault="00512008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678" w:type="pct"/>
            <w:vAlign w:val="center"/>
          </w:tcPr>
          <w:p w:rsidR="00512008" w:rsidRPr="00B33082" w:rsidRDefault="00512008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814" w:type="pct"/>
            <w:vAlign w:val="center"/>
          </w:tcPr>
          <w:p w:rsidR="00512008" w:rsidRDefault="00A24A2E" w:rsidP="00646C8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11,5</w:t>
            </w:r>
          </w:p>
        </w:tc>
      </w:tr>
      <w:tr w:rsidR="00A24A2E" w:rsidTr="00646C82">
        <w:trPr>
          <w:trHeight w:val="261"/>
        </w:trPr>
        <w:tc>
          <w:tcPr>
            <w:tcW w:w="1716" w:type="pct"/>
            <w:tcBorders>
              <w:left w:val="single" w:sz="6" w:space="0" w:color="000000"/>
            </w:tcBorders>
          </w:tcPr>
          <w:p w:rsidR="00A24A2E" w:rsidRPr="00AA45A3" w:rsidRDefault="00A24A2E" w:rsidP="00A24A2E">
            <w:pPr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</w:rPr>
            </w:pPr>
            <w:r>
              <w:rPr>
                <w:rFonts w:ascii="CIDFont+F3" w:eastAsiaTheme="minorHAnsi" w:hAnsi="CIDFont+F3" w:cs="CIDFont+F3"/>
                <w:sz w:val="23"/>
                <w:szCs w:val="23"/>
              </w:rPr>
              <w:t xml:space="preserve">Travaux pratiques </w:t>
            </w:r>
          </w:p>
        </w:tc>
        <w:tc>
          <w:tcPr>
            <w:tcW w:w="886" w:type="pct"/>
            <w:vAlign w:val="center"/>
          </w:tcPr>
          <w:p w:rsidR="00A24A2E" w:rsidRPr="00B33082" w:rsidRDefault="00A24A2E" w:rsidP="00A24A2E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906" w:type="pct"/>
            <w:vAlign w:val="center"/>
          </w:tcPr>
          <w:p w:rsidR="00A24A2E" w:rsidRPr="00B33082" w:rsidRDefault="00A24A2E" w:rsidP="00A24A2E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678" w:type="pct"/>
            <w:vAlign w:val="center"/>
          </w:tcPr>
          <w:p w:rsidR="00A24A2E" w:rsidRPr="00B33082" w:rsidRDefault="00A24A2E" w:rsidP="00A24A2E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814" w:type="pct"/>
            <w:vAlign w:val="center"/>
          </w:tcPr>
          <w:p w:rsidR="00A24A2E" w:rsidRDefault="00A24A2E" w:rsidP="00A24A2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7,5</w:t>
            </w:r>
          </w:p>
        </w:tc>
      </w:tr>
    </w:tbl>
    <w:p w:rsidR="00512008" w:rsidRDefault="00512008" w:rsidP="00512008">
      <w:pPr>
        <w:pStyle w:val="Corpsdetexte"/>
        <w:spacing w:before="11"/>
        <w:rPr>
          <w:rFonts w:ascii="Times New Roman"/>
          <w:i/>
          <w:sz w:val="12"/>
        </w:rPr>
      </w:pPr>
    </w:p>
    <w:p w:rsidR="00512008" w:rsidRDefault="00512008" w:rsidP="00512008">
      <w:pPr>
        <w:pStyle w:val="Titre21"/>
        <w:spacing w:before="90"/>
        <w:ind w:left="976" w:firstLine="0"/>
        <w:jc w:val="left"/>
        <w:rPr>
          <w:rFonts w:ascii="Times New Roman" w:hAnsi="Times New Roman"/>
        </w:rPr>
      </w:pPr>
    </w:p>
    <w:p w:rsidR="00512008" w:rsidRDefault="00512008" w:rsidP="00512008">
      <w:pPr>
        <w:pStyle w:val="Titre21"/>
        <w:spacing w:before="90"/>
        <w:ind w:left="976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Livres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références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:</w:t>
      </w:r>
    </w:p>
    <w:p w:rsidR="00A24A2E" w:rsidRPr="00A24A2E" w:rsidRDefault="00A24A2E" w:rsidP="000E0222">
      <w:pPr>
        <w:pStyle w:val="Paragraphedeliste"/>
        <w:widowControl/>
        <w:numPr>
          <w:ilvl w:val="0"/>
          <w:numId w:val="32"/>
        </w:numPr>
        <w:adjustRightInd w:val="0"/>
        <w:ind w:firstLine="0"/>
        <w:rPr>
          <w:rFonts w:asciiTheme="minorHAnsi" w:eastAsia="CIDFont+F1" w:hAnsiTheme="minorHAnsi" w:cstheme="minorHAnsi"/>
        </w:rPr>
      </w:pPr>
      <w:r w:rsidRPr="00A24A2E">
        <w:rPr>
          <w:rFonts w:asciiTheme="minorHAnsi" w:eastAsia="CIDFont+F1" w:hAnsiTheme="minorHAnsi" w:cstheme="minorHAnsi"/>
        </w:rPr>
        <w:t>Cours en ligne, "CCNA Routing and Switching : Présentation des réseaux," accessible sur</w:t>
      </w:r>
      <w:r>
        <w:rPr>
          <w:rFonts w:asciiTheme="minorHAnsi" w:eastAsia="CIDFont+F1" w:hAnsiTheme="minorHAnsi" w:cstheme="minorHAnsi"/>
        </w:rPr>
        <w:t xml:space="preserve"> </w:t>
      </w:r>
      <w:r w:rsidRPr="00A24A2E">
        <w:rPr>
          <w:rFonts w:asciiTheme="minorHAnsi" w:eastAsia="CIDFont+F1" w:hAnsiTheme="minorHAnsi" w:cstheme="minorHAnsi"/>
        </w:rPr>
        <w:t>le site de Cisco avec le compte de l’académie Cisco sous http://www.netacad.com.</w:t>
      </w:r>
    </w:p>
    <w:p w:rsidR="00512008" w:rsidRPr="00A24A2E" w:rsidRDefault="00A24A2E" w:rsidP="00567300">
      <w:pPr>
        <w:pStyle w:val="Paragraphedeliste"/>
        <w:widowControl/>
        <w:numPr>
          <w:ilvl w:val="0"/>
          <w:numId w:val="32"/>
        </w:numPr>
        <w:adjustRightInd w:val="0"/>
        <w:ind w:firstLine="0"/>
        <w:rPr>
          <w:rFonts w:asciiTheme="minorHAnsi" w:eastAsiaTheme="minorHAnsi" w:hAnsiTheme="minorHAnsi" w:cstheme="minorHAnsi"/>
          <w:color w:val="000000"/>
        </w:rPr>
      </w:pPr>
      <w:r w:rsidRPr="00A24A2E">
        <w:rPr>
          <w:rFonts w:asciiTheme="minorHAnsi" w:eastAsia="CIDFont+F1" w:hAnsiTheme="minorHAnsi" w:cstheme="minorHAnsi"/>
        </w:rPr>
        <w:t>Cours en ligne, " Routage et commutation CCNA : notions de base sur le routage et la</w:t>
      </w:r>
      <w:r w:rsidRPr="00A24A2E">
        <w:rPr>
          <w:rFonts w:asciiTheme="minorHAnsi" w:eastAsia="CIDFont+F1" w:hAnsiTheme="minorHAnsi" w:cstheme="minorHAnsi"/>
        </w:rPr>
        <w:t xml:space="preserve"> </w:t>
      </w:r>
      <w:r w:rsidRPr="00A24A2E">
        <w:rPr>
          <w:rFonts w:asciiTheme="minorHAnsi" w:eastAsia="CIDFont+F1" w:hAnsiTheme="minorHAnsi" w:cstheme="minorHAnsi"/>
        </w:rPr>
        <w:t>commutation," accessible sur le site de Cisco avec le compte de l’académie Cisco sous</w:t>
      </w:r>
      <w:r w:rsidRPr="00A24A2E">
        <w:rPr>
          <w:rFonts w:asciiTheme="minorHAnsi" w:eastAsia="CIDFont+F1" w:hAnsiTheme="minorHAnsi" w:cstheme="minorHAnsi"/>
        </w:rPr>
        <w:t xml:space="preserve"> </w:t>
      </w:r>
      <w:r w:rsidRPr="00A24A2E">
        <w:rPr>
          <w:rFonts w:asciiTheme="minorHAnsi" w:eastAsia="CIDFont+F1" w:hAnsiTheme="minorHAnsi" w:cstheme="minorHAnsi"/>
        </w:rPr>
        <w:t>http://www.netacad.com</w:t>
      </w:r>
    </w:p>
    <w:p w:rsidR="00512008" w:rsidRDefault="00512008" w:rsidP="00512008">
      <w:pPr>
        <w:widowControl/>
        <w:adjustRightInd w:val="0"/>
        <w:rPr>
          <w:rFonts w:asciiTheme="minorHAnsi" w:eastAsiaTheme="minorHAnsi" w:hAnsiTheme="minorHAnsi" w:cstheme="minorHAnsi"/>
          <w:color w:val="000000"/>
        </w:rPr>
      </w:pPr>
    </w:p>
    <w:p w:rsidR="00512008" w:rsidRDefault="00512008" w:rsidP="00512008">
      <w:pPr>
        <w:widowControl/>
        <w:adjustRightInd w:val="0"/>
        <w:rPr>
          <w:rFonts w:asciiTheme="minorHAnsi" w:eastAsiaTheme="minorHAnsi" w:hAnsiTheme="minorHAnsi" w:cstheme="minorHAnsi"/>
          <w:color w:val="000000"/>
        </w:rPr>
      </w:pPr>
    </w:p>
    <w:p w:rsidR="00512008" w:rsidRDefault="00512008" w:rsidP="00512008">
      <w:pPr>
        <w:pStyle w:val="Titre11"/>
        <w:ind w:left="1473" w:right="1474"/>
        <w:jc w:val="center"/>
      </w:pPr>
      <w:r>
        <w:rPr>
          <w:u w:val="single"/>
        </w:rPr>
        <w:t>Fiche</w:t>
      </w:r>
      <w:r w:rsidR="00A24A2E">
        <w:rPr>
          <w:u w:val="single"/>
        </w:rPr>
        <w:t xml:space="preserve"> </w:t>
      </w:r>
      <w:r>
        <w:rPr>
          <w:u w:val="single"/>
        </w:rPr>
        <w:t>descriptive</w:t>
      </w:r>
      <w:r w:rsidR="00A24A2E">
        <w:rPr>
          <w:u w:val="single"/>
        </w:rPr>
        <w:t xml:space="preserve"> </w:t>
      </w:r>
      <w:r>
        <w:rPr>
          <w:u w:val="single"/>
        </w:rPr>
        <w:t>de</w:t>
      </w:r>
      <w:r w:rsidR="00A24A2E">
        <w:rPr>
          <w:u w:val="single"/>
        </w:rPr>
        <w:t xml:space="preserve"> </w:t>
      </w:r>
      <w:r>
        <w:rPr>
          <w:u w:val="single"/>
        </w:rPr>
        <w:t>l’ECUE</w:t>
      </w:r>
    </w:p>
    <w:p w:rsidR="00512008" w:rsidRDefault="00667999" w:rsidP="00667999">
      <w:pPr>
        <w:spacing w:before="8"/>
        <w:ind w:left="976"/>
        <w:jc w:val="center"/>
        <w:rPr>
          <w:b/>
          <w:bCs/>
          <w:color w:val="1F4E79"/>
          <w:sz w:val="28"/>
          <w:szCs w:val="28"/>
        </w:rPr>
      </w:pPr>
      <w:r w:rsidRPr="00667999">
        <w:rPr>
          <w:b/>
          <w:bCs/>
          <w:color w:val="1F4E79"/>
          <w:sz w:val="28"/>
          <w:szCs w:val="28"/>
        </w:rPr>
        <w:t>Mini</w:t>
      </w:r>
      <w:r>
        <w:rPr>
          <w:b/>
          <w:bCs/>
          <w:color w:val="1F4E79"/>
          <w:sz w:val="28"/>
          <w:szCs w:val="28"/>
        </w:rPr>
        <w:t>-</w:t>
      </w:r>
      <w:r w:rsidRPr="00667999">
        <w:rPr>
          <w:b/>
          <w:bCs/>
          <w:color w:val="1F4E79"/>
          <w:sz w:val="28"/>
          <w:szCs w:val="28"/>
        </w:rPr>
        <w:t>projet Microcontrôleur et objets connectés</w:t>
      </w:r>
    </w:p>
    <w:p w:rsidR="00512008" w:rsidRPr="00480676" w:rsidRDefault="00667999" w:rsidP="00667999">
      <w:pPr>
        <w:pStyle w:val="Titre1"/>
        <w:ind w:left="976"/>
      </w:pPr>
      <w:r>
        <w:rPr>
          <w:rFonts w:asciiTheme="minorHAnsi" w:hAnsiTheme="minorHAnsi" w:cstheme="minorHAnsi"/>
          <w:b/>
          <w:sz w:val="28"/>
          <w:szCs w:val="28"/>
        </w:rPr>
        <w:t>Unité d’Enseignement :</w:t>
      </w:r>
      <w:r w:rsidRPr="00667999">
        <w:rPr>
          <w:b/>
          <w:bCs/>
          <w:color w:val="1F4E79"/>
          <w:sz w:val="28"/>
          <w:szCs w:val="28"/>
        </w:rPr>
        <w:t xml:space="preserve"> </w:t>
      </w:r>
      <w:r w:rsidRPr="00063B82">
        <w:rPr>
          <w:b/>
          <w:bCs/>
          <w:color w:val="1F4E79"/>
          <w:sz w:val="28"/>
          <w:szCs w:val="28"/>
        </w:rPr>
        <w:t>Fondements des systèmes IoT</w:t>
      </w:r>
    </w:p>
    <w:p w:rsidR="00512008" w:rsidRPr="00533F7E" w:rsidRDefault="00667999" w:rsidP="00512008">
      <w:pPr>
        <w:spacing w:before="8"/>
        <w:ind w:left="976"/>
        <w:rPr>
          <w:b/>
          <w:bCs/>
          <w:color w:val="1F4E79"/>
        </w:rPr>
      </w:pPr>
      <w:r>
        <w:rPr>
          <w:b/>
          <w:bCs/>
          <w:color w:val="1F4E79"/>
          <w:sz w:val="28"/>
          <w:szCs w:val="28"/>
        </w:rPr>
        <w:t xml:space="preserve">ECUE </w:t>
      </w:r>
      <w:r w:rsidR="00512008" w:rsidRPr="00480676">
        <w:rPr>
          <w:b/>
          <w:bCs/>
          <w:color w:val="1F4E79"/>
          <w:sz w:val="28"/>
          <w:szCs w:val="28"/>
        </w:rPr>
        <w:t>:</w:t>
      </w:r>
      <w:r w:rsidR="00282647">
        <w:rPr>
          <w:b/>
          <w:bCs/>
          <w:color w:val="1F4E79"/>
          <w:sz w:val="28"/>
          <w:szCs w:val="28"/>
        </w:rPr>
        <w:t xml:space="preserve"> </w:t>
      </w:r>
      <w:r w:rsidRPr="00667999">
        <w:rPr>
          <w:b/>
          <w:bCs/>
          <w:color w:val="1F4E79"/>
          <w:sz w:val="28"/>
          <w:szCs w:val="28"/>
        </w:rPr>
        <w:t>Mini</w:t>
      </w:r>
      <w:r>
        <w:rPr>
          <w:b/>
          <w:bCs/>
          <w:color w:val="1F4E79"/>
          <w:sz w:val="28"/>
          <w:szCs w:val="28"/>
        </w:rPr>
        <w:t>-</w:t>
      </w:r>
      <w:r w:rsidRPr="00667999">
        <w:rPr>
          <w:b/>
          <w:bCs/>
          <w:color w:val="1F4E79"/>
          <w:sz w:val="28"/>
          <w:szCs w:val="28"/>
        </w:rPr>
        <w:t>projet Microcontrôleur et objets connectés</w:t>
      </w:r>
    </w:p>
    <w:p w:rsidR="00512008" w:rsidRDefault="00512008" w:rsidP="00512008">
      <w:pPr>
        <w:pStyle w:val="Titre11"/>
        <w:spacing w:before="10"/>
      </w:pPr>
      <w:r>
        <w:rPr>
          <w:color w:val="1F4E79"/>
        </w:rPr>
        <w:t>Plan</w:t>
      </w:r>
      <w:r w:rsidR="00667999">
        <w:rPr>
          <w:color w:val="1F4E79"/>
        </w:rPr>
        <w:t xml:space="preserve"> </w:t>
      </w:r>
      <w:r>
        <w:rPr>
          <w:color w:val="1F4E79"/>
        </w:rPr>
        <w:t>de</w:t>
      </w:r>
      <w:r w:rsidR="00667999">
        <w:rPr>
          <w:color w:val="1F4E79"/>
        </w:rPr>
        <w:t xml:space="preserve"> </w:t>
      </w:r>
      <w:r>
        <w:rPr>
          <w:color w:val="1F4E79"/>
        </w:rPr>
        <w:t>l’élément</w:t>
      </w:r>
      <w:r w:rsidR="00667999">
        <w:rPr>
          <w:color w:val="1F4E79"/>
        </w:rPr>
        <w:t xml:space="preserve"> </w:t>
      </w:r>
      <w:r>
        <w:rPr>
          <w:color w:val="1F4E79"/>
        </w:rPr>
        <w:t>constitutif(ECUE)</w:t>
      </w:r>
    </w:p>
    <w:p w:rsidR="00512008" w:rsidRDefault="00512008" w:rsidP="00512008">
      <w:pPr>
        <w:pStyle w:val="Titre21"/>
        <w:spacing w:before="8"/>
        <w:ind w:left="976" w:firstLine="0"/>
        <w:rPr>
          <w:rFonts w:asciiTheme="minorHAnsi" w:hAnsiTheme="minorHAnsi"/>
        </w:rPr>
      </w:pPr>
      <w:r w:rsidRPr="00480676">
        <w:rPr>
          <w:rFonts w:asciiTheme="minorHAnsi" w:hAnsiTheme="minorHAnsi"/>
        </w:rPr>
        <w:t>Prérequis:</w:t>
      </w:r>
    </w:p>
    <w:p w:rsidR="00512008" w:rsidRDefault="00512008" w:rsidP="00512008">
      <w:pPr>
        <w:pStyle w:val="Titre21"/>
        <w:spacing w:before="8"/>
        <w:ind w:left="97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512008" w:rsidTr="00646C82">
        <w:tc>
          <w:tcPr>
            <w:tcW w:w="9197" w:type="dxa"/>
          </w:tcPr>
          <w:p w:rsidR="00A24A2E" w:rsidRPr="00A24A2E" w:rsidRDefault="00512008" w:rsidP="00930DB5">
            <w:pPr>
              <w:pStyle w:val="Paragraphedeliste"/>
              <w:widowControl/>
              <w:numPr>
                <w:ilvl w:val="0"/>
                <w:numId w:val="13"/>
              </w:numPr>
              <w:autoSpaceDE/>
              <w:autoSpaceDN/>
              <w:spacing w:before="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24A2E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Algorithmique et structures de </w:t>
            </w:r>
            <w:r w:rsidR="00A24A2E" w:rsidRPr="00A24A2E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données </w:t>
            </w:r>
          </w:p>
          <w:p w:rsidR="00512008" w:rsidRPr="00A24A2E" w:rsidRDefault="00512008" w:rsidP="00A24A2E">
            <w:pPr>
              <w:pStyle w:val="Paragraphedeliste"/>
              <w:widowControl/>
              <w:numPr>
                <w:ilvl w:val="0"/>
                <w:numId w:val="13"/>
              </w:numPr>
              <w:autoSpaceDE/>
              <w:autoSpaceDN/>
              <w:spacing w:before="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24A2E">
              <w:rPr>
                <w:rFonts w:asciiTheme="minorHAnsi" w:hAnsiTheme="minorHAnsi" w:cstheme="minorHAnsi"/>
                <w:sz w:val="24"/>
                <w:szCs w:val="24"/>
              </w:rPr>
              <w:t>Architecture avancée des processeu</w:t>
            </w:r>
            <w:r w:rsidR="00A24A2E">
              <w:rPr>
                <w:rFonts w:asciiTheme="minorHAnsi" w:hAnsiTheme="minorHAnsi" w:cstheme="minorHAnsi"/>
                <w:sz w:val="24"/>
                <w:szCs w:val="24"/>
              </w:rPr>
              <w:t>rs</w:t>
            </w:r>
          </w:p>
        </w:tc>
      </w:tr>
    </w:tbl>
    <w:p w:rsidR="00512008" w:rsidRPr="00480676" w:rsidRDefault="00512008" w:rsidP="00512008">
      <w:pPr>
        <w:pStyle w:val="Titre21"/>
        <w:spacing w:before="8"/>
        <w:ind w:left="976" w:firstLine="0"/>
        <w:rPr>
          <w:rFonts w:asciiTheme="minorHAnsi" w:hAnsiTheme="minorHAnsi"/>
        </w:rPr>
      </w:pPr>
    </w:p>
    <w:p w:rsidR="00512008" w:rsidRDefault="00512008" w:rsidP="00512008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  <w:r w:rsidRPr="00480676">
        <w:rPr>
          <w:rFonts w:asciiTheme="minorHAnsi" w:hAnsiTheme="minorHAnsi"/>
          <w:b/>
          <w:sz w:val="24"/>
          <w:szCs w:val="24"/>
        </w:rPr>
        <w:lastRenderedPageBreak/>
        <w:t>Objectifs</w:t>
      </w:r>
      <w:r w:rsidR="00667999">
        <w:rPr>
          <w:rFonts w:asciiTheme="minorHAnsi" w:hAnsiTheme="minorHAnsi"/>
          <w:b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d’apprentissage</w:t>
      </w:r>
      <w:r w:rsidR="00667999">
        <w:rPr>
          <w:rFonts w:asciiTheme="minorHAnsi" w:hAnsiTheme="minorHAnsi"/>
          <w:b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de</w:t>
      </w:r>
      <w:r w:rsidR="00667999">
        <w:rPr>
          <w:rFonts w:asciiTheme="minorHAnsi" w:hAnsiTheme="minorHAnsi"/>
          <w:b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l’élément</w:t>
      </w:r>
      <w:r w:rsidR="00667999">
        <w:rPr>
          <w:rFonts w:asciiTheme="minorHAnsi" w:hAnsiTheme="minorHAnsi"/>
          <w:b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constitutif</w:t>
      </w:r>
      <w:r w:rsidR="00667999">
        <w:rPr>
          <w:rFonts w:asciiTheme="minorHAnsi" w:hAnsiTheme="minorHAnsi"/>
          <w:b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(ECUE)</w:t>
      </w:r>
      <w:r>
        <w:rPr>
          <w:rFonts w:asciiTheme="minorHAnsi" w:hAnsiTheme="minorHAnsi"/>
          <w:b/>
          <w:sz w:val="24"/>
          <w:szCs w:val="24"/>
        </w:rPr>
        <w:t> :</w:t>
      </w:r>
    </w:p>
    <w:p w:rsidR="00512008" w:rsidRDefault="00512008" w:rsidP="00512008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512008" w:rsidRPr="00830F58" w:rsidTr="00646C82">
        <w:tc>
          <w:tcPr>
            <w:tcW w:w="9197" w:type="dxa"/>
          </w:tcPr>
          <w:p w:rsidR="00667999" w:rsidRDefault="00667999" w:rsidP="00667999">
            <w:pPr>
              <w:widowControl/>
              <w:autoSpaceDE/>
              <w:autoSpaceDN/>
              <w:contextualSpacing/>
              <w:jc w:val="both"/>
              <w:rPr>
                <w:rFonts w:ascii="CIDFont+F1" w:eastAsia="CIDFont+F1" w:hAnsiTheme="minorHAnsi" w:cs="CIDFont+F1"/>
                <w:sz w:val="21"/>
                <w:szCs w:val="21"/>
              </w:rPr>
            </w:pPr>
            <w:r>
              <w:rPr>
                <w:rFonts w:ascii="CIDFont+F1" w:eastAsia="CIDFont+F1" w:hAnsiTheme="minorHAnsi" w:cs="CIDFont+F1"/>
                <w:sz w:val="21"/>
                <w:szCs w:val="21"/>
              </w:rPr>
              <w:t>OE1: Concevoir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 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une 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application embarqu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e connect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e </w:t>
            </w:r>
          </w:p>
          <w:p w:rsidR="00667999" w:rsidRPr="00667999" w:rsidRDefault="00667999" w:rsidP="0066799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ajorBidi"/>
                <w:lang w:val="fr-FR"/>
              </w:rPr>
            </w:pPr>
            <w:r>
              <w:rPr>
                <w:rFonts w:asciiTheme="minorHAnsi" w:hAnsiTheme="minorHAnsi" w:cstheme="majorBidi"/>
                <w:lang w:val="fr-FR"/>
              </w:rPr>
              <w:t>OE2 : Connaître</w:t>
            </w:r>
            <w:r>
              <w:rPr>
                <w:rFonts w:asciiTheme="minorHAnsi" w:hAnsiTheme="minorHAnsi" w:cstheme="majorBidi"/>
                <w:lang w:val="fr-FR"/>
              </w:rPr>
              <w:t xml:space="preserve"> les protocoles de connexion à internet et choisir le plus adéquat à la solution</w:t>
            </w:r>
          </w:p>
          <w:p w:rsidR="00667999" w:rsidRPr="004F6883" w:rsidRDefault="00667999" w:rsidP="00667999">
            <w:pPr>
              <w:widowControl/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OE3: 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D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velopper une 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application de contr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ô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le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 d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’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une solution IOT</w:t>
            </w:r>
          </w:p>
        </w:tc>
      </w:tr>
    </w:tbl>
    <w:p w:rsidR="00512008" w:rsidRPr="00830F58" w:rsidRDefault="00512008" w:rsidP="00512008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667999" w:rsidRDefault="00667999" w:rsidP="00667999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0D105C">
        <w:rPr>
          <w:rFonts w:asciiTheme="minorHAnsi" w:hAnsiTheme="minorHAnsi"/>
        </w:rPr>
        <w:t>Matrice d’association entre les objectifs de l’élément constitutif et ceux du programme de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formation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(CS</w:t>
      </w:r>
      <w:r w:rsidRPr="00371730">
        <w:rPr>
          <w:rFonts w:asciiTheme="minorHAnsi" w:hAnsiTheme="minorHAnsi"/>
        </w:rPr>
        <w:t>)</w:t>
      </w:r>
    </w:p>
    <w:p w:rsidR="00667999" w:rsidRDefault="00667999" w:rsidP="00512008">
      <w:pPr>
        <w:pStyle w:val="Titre21"/>
        <w:spacing w:before="0" w:line="244" w:lineRule="auto"/>
        <w:ind w:left="990" w:right="1203" w:hanging="15"/>
        <w:jc w:val="left"/>
        <w:rPr>
          <w:rFonts w:asciiTheme="minorHAnsi" w:hAnsiTheme="minorHAnsi"/>
        </w:rPr>
      </w:pPr>
    </w:p>
    <w:p w:rsidR="00667999" w:rsidRDefault="00667999" w:rsidP="00667999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667999" w:rsidRDefault="00667999" w:rsidP="00667999">
      <w:pPr>
        <w:pStyle w:val="Titre21"/>
        <w:tabs>
          <w:tab w:val="left" w:pos="1473"/>
        </w:tabs>
        <w:spacing w:before="0" w:line="244" w:lineRule="auto"/>
        <w:ind w:left="284" w:right="1203" w:hanging="15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667999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667999" w:rsidRPr="00371730" w:rsidTr="00FD1CF1">
        <w:trPr>
          <w:trHeight w:val="261"/>
          <w:jc w:val="center"/>
        </w:trPr>
        <w:tc>
          <w:tcPr>
            <w:tcW w:w="1306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7999" w:rsidRPr="00371730" w:rsidTr="00FD1CF1">
        <w:trPr>
          <w:trHeight w:val="261"/>
          <w:jc w:val="center"/>
        </w:trPr>
        <w:tc>
          <w:tcPr>
            <w:tcW w:w="1306" w:type="dxa"/>
          </w:tcPr>
          <w:p w:rsidR="00667999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667999" w:rsidRPr="00371730" w:rsidTr="00FD1CF1">
        <w:trPr>
          <w:trHeight w:val="261"/>
          <w:jc w:val="center"/>
        </w:trPr>
        <w:tc>
          <w:tcPr>
            <w:tcW w:w="1306" w:type="dxa"/>
          </w:tcPr>
          <w:p w:rsidR="00667999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67999" w:rsidRPr="00371730" w:rsidTr="00FD1CF1">
        <w:trPr>
          <w:trHeight w:val="261"/>
          <w:jc w:val="center"/>
        </w:trPr>
        <w:tc>
          <w:tcPr>
            <w:tcW w:w="1306" w:type="dxa"/>
          </w:tcPr>
          <w:p w:rsidR="00667999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CS7</w:t>
            </w:r>
          </w:p>
        </w:tc>
        <w:tc>
          <w:tcPr>
            <w:tcW w:w="1307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667999" w:rsidRDefault="00667999" w:rsidP="00667999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667999" w:rsidRDefault="00667999" w:rsidP="00667999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667999" w:rsidRDefault="00667999" w:rsidP="00667999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667999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667999" w:rsidRPr="00371730" w:rsidTr="00FD1CF1">
        <w:trPr>
          <w:trHeight w:val="261"/>
          <w:jc w:val="center"/>
        </w:trPr>
        <w:tc>
          <w:tcPr>
            <w:tcW w:w="1306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667999" w:rsidRPr="00371730" w:rsidRDefault="00667999" w:rsidP="00667999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667999" w:rsidRDefault="00667999" w:rsidP="00667999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667999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667999" w:rsidRPr="00371730" w:rsidTr="00FD1CF1">
        <w:trPr>
          <w:trHeight w:val="261"/>
          <w:jc w:val="center"/>
        </w:trPr>
        <w:tc>
          <w:tcPr>
            <w:tcW w:w="1306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667999" w:rsidRPr="00371730" w:rsidRDefault="00667999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512008" w:rsidRPr="00E10243" w:rsidRDefault="00512008" w:rsidP="00512008">
      <w:pPr>
        <w:pStyle w:val="Corpsdetexte"/>
        <w:rPr>
          <w:rFonts w:ascii="Times New Roman"/>
          <w:iCs/>
          <w:sz w:val="20"/>
        </w:rPr>
      </w:pPr>
    </w:p>
    <w:p w:rsidR="00512008" w:rsidRDefault="00512008" w:rsidP="00512008">
      <w:pPr>
        <w:pStyle w:val="Corpsdetexte"/>
        <w:spacing w:before="7"/>
        <w:rPr>
          <w:rFonts w:ascii="Times New Roman"/>
          <w:i/>
          <w:sz w:val="21"/>
        </w:rPr>
      </w:pPr>
    </w:p>
    <w:p w:rsidR="00512008" w:rsidRDefault="00512008" w:rsidP="00512008">
      <w:pPr>
        <w:pStyle w:val="Corpsdetexte"/>
        <w:spacing w:before="11"/>
        <w:rPr>
          <w:rFonts w:ascii="Times New Roman"/>
          <w:i/>
          <w:sz w:val="12"/>
        </w:rPr>
      </w:pPr>
    </w:p>
    <w:p w:rsidR="00512008" w:rsidRPr="00533F7E" w:rsidRDefault="00512008" w:rsidP="00512008">
      <w:pPr>
        <w:rPr>
          <w:lang w:val="en-US"/>
        </w:rPr>
      </w:pPr>
    </w:p>
    <w:tbl>
      <w:tblPr>
        <w:tblStyle w:val="TableNormal"/>
        <w:tblW w:w="4617" w:type="pct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060"/>
        <w:gridCol w:w="1239"/>
        <w:gridCol w:w="1843"/>
        <w:gridCol w:w="1379"/>
        <w:gridCol w:w="1652"/>
      </w:tblGrid>
      <w:tr w:rsidR="00282647" w:rsidRPr="001335E2" w:rsidTr="00F80554">
        <w:trPr>
          <w:trHeight w:val="244"/>
        </w:trPr>
        <w:tc>
          <w:tcPr>
            <w:tcW w:w="1995" w:type="pct"/>
            <w:tcBorders>
              <w:left w:val="single" w:sz="6" w:space="0" w:color="000000"/>
            </w:tcBorders>
            <w:shd w:val="clear" w:color="auto" w:fill="DEEAF6"/>
          </w:tcPr>
          <w:p w:rsidR="00282647" w:rsidRPr="001335E2" w:rsidRDefault="00282647" w:rsidP="00646C82">
            <w:pPr>
              <w:pStyle w:val="TableParagraph"/>
              <w:spacing w:before="1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335E2">
              <w:rPr>
                <w:rFonts w:asciiTheme="minorHAnsi" w:hAnsiTheme="minorHAnsi" w:cstheme="minorHAnsi"/>
                <w:b/>
              </w:rPr>
              <w:t>Chapitres</w:t>
            </w:r>
            <w:r w:rsidRPr="001335E2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335E2">
              <w:rPr>
                <w:rFonts w:asciiTheme="minorHAnsi" w:hAnsiTheme="minorHAnsi" w:cstheme="minorHAnsi"/>
                <w:b/>
              </w:rPr>
              <w:t>et</w:t>
            </w:r>
            <w:r w:rsidRPr="001335E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1335E2">
              <w:rPr>
                <w:rFonts w:asciiTheme="minorHAnsi" w:hAnsiTheme="minorHAnsi" w:cstheme="minorHAnsi"/>
                <w:b/>
              </w:rPr>
              <w:t>sections</w:t>
            </w:r>
          </w:p>
        </w:tc>
        <w:tc>
          <w:tcPr>
            <w:tcW w:w="609" w:type="pct"/>
          </w:tcPr>
          <w:p w:rsidR="00282647" w:rsidRPr="001335E2" w:rsidRDefault="00282647" w:rsidP="00646C82">
            <w:pPr>
              <w:pStyle w:val="TableParagraph"/>
              <w:spacing w:before="1"/>
              <w:ind w:left="184" w:right="173"/>
              <w:jc w:val="center"/>
              <w:rPr>
                <w:rFonts w:asciiTheme="minorHAnsi" w:hAnsiTheme="minorHAnsi" w:cstheme="minorHAnsi"/>
                <w:b/>
              </w:rPr>
            </w:pPr>
            <w:r w:rsidRPr="001335E2">
              <w:rPr>
                <w:rFonts w:asciiTheme="minorHAnsi" w:hAnsiTheme="minorHAnsi" w:cstheme="minorHAnsi"/>
                <w:b/>
              </w:rPr>
              <w:t>Cours</w:t>
            </w:r>
            <w:r w:rsidRPr="001335E2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335E2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906" w:type="pct"/>
          </w:tcPr>
          <w:p w:rsidR="00282647" w:rsidRPr="001335E2" w:rsidRDefault="00282647" w:rsidP="00646C82">
            <w:pPr>
              <w:pStyle w:val="TableParagraph"/>
              <w:spacing w:before="1"/>
              <w:ind w:left="318" w:right="306"/>
              <w:jc w:val="center"/>
              <w:rPr>
                <w:rFonts w:asciiTheme="minorHAnsi" w:hAnsiTheme="minorHAnsi" w:cstheme="minorHAnsi"/>
                <w:b/>
              </w:rPr>
            </w:pPr>
            <w:r w:rsidRPr="001335E2">
              <w:rPr>
                <w:rFonts w:asciiTheme="minorHAnsi" w:hAnsiTheme="minorHAnsi" w:cstheme="minorHAnsi"/>
                <w:b/>
              </w:rPr>
              <w:t>TD</w:t>
            </w:r>
            <w:r w:rsidRPr="001335E2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335E2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678" w:type="pct"/>
          </w:tcPr>
          <w:p w:rsidR="00282647" w:rsidRPr="001335E2" w:rsidRDefault="00282647" w:rsidP="00646C82">
            <w:pPr>
              <w:pStyle w:val="TableParagraph"/>
              <w:spacing w:before="1"/>
              <w:ind w:left="186"/>
              <w:rPr>
                <w:rFonts w:asciiTheme="minorHAnsi" w:hAnsiTheme="minorHAnsi" w:cstheme="minorHAnsi"/>
                <w:b/>
              </w:rPr>
            </w:pPr>
            <w:r w:rsidRPr="001335E2">
              <w:rPr>
                <w:rFonts w:asciiTheme="minorHAnsi" w:hAnsiTheme="minorHAnsi" w:cstheme="minorHAnsi"/>
                <w:b/>
              </w:rPr>
              <w:t>TP (h)</w:t>
            </w:r>
          </w:p>
        </w:tc>
        <w:tc>
          <w:tcPr>
            <w:tcW w:w="812" w:type="pct"/>
          </w:tcPr>
          <w:p w:rsidR="00282647" w:rsidRPr="001335E2" w:rsidRDefault="00282647" w:rsidP="00646C82">
            <w:pPr>
              <w:pStyle w:val="TableParagraph"/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 w:rsidRPr="001335E2">
              <w:rPr>
                <w:rFonts w:asciiTheme="minorHAnsi" w:hAnsiTheme="minorHAnsi" w:cstheme="minorHAnsi"/>
                <w:b/>
              </w:rPr>
              <w:t>Total</w:t>
            </w:r>
            <w:r w:rsidRPr="001335E2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1335E2">
              <w:rPr>
                <w:rFonts w:asciiTheme="minorHAnsi" w:hAnsiTheme="minorHAnsi" w:cstheme="minorHAnsi"/>
                <w:b/>
              </w:rPr>
              <w:t>(h)</w:t>
            </w:r>
          </w:p>
        </w:tc>
      </w:tr>
      <w:tr w:rsidR="00282647" w:rsidRPr="001335E2" w:rsidTr="00F80554">
        <w:trPr>
          <w:trHeight w:val="585"/>
        </w:trPr>
        <w:tc>
          <w:tcPr>
            <w:tcW w:w="1995" w:type="pct"/>
            <w:tcBorders>
              <w:left w:val="single" w:sz="6" w:space="0" w:color="000000"/>
            </w:tcBorders>
          </w:tcPr>
          <w:p w:rsidR="00282647" w:rsidRPr="001335E2" w:rsidRDefault="00667999" w:rsidP="00F80554">
            <w:pPr>
              <w:widowControl/>
              <w:adjustRightInd w:val="0"/>
              <w:spacing w:before="120"/>
              <w:rPr>
                <w:rFonts w:asciiTheme="minorHAnsi" w:eastAsia="CIDFont+F1" w:hAnsiTheme="minorHAnsi" w:cstheme="minorHAnsi"/>
              </w:rPr>
            </w:pPr>
            <w:r w:rsidRPr="00667999">
              <w:rPr>
                <w:rFonts w:asciiTheme="minorHAnsi" w:eastAsia="CIDFont+F1" w:hAnsiTheme="minorHAnsi" w:cstheme="minorHAnsi"/>
              </w:rPr>
              <w:t>Conception de l'application embarquée connectée et choix technologique</w:t>
            </w:r>
          </w:p>
        </w:tc>
        <w:tc>
          <w:tcPr>
            <w:tcW w:w="609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6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8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12" w:type="pct"/>
            <w:vAlign w:val="center"/>
          </w:tcPr>
          <w:p w:rsidR="00282647" w:rsidRPr="001335E2" w:rsidRDefault="00282647" w:rsidP="00646C8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3h</w:t>
            </w:r>
          </w:p>
        </w:tc>
      </w:tr>
      <w:tr w:rsidR="00282647" w:rsidRPr="001335E2" w:rsidTr="00F80554">
        <w:trPr>
          <w:trHeight w:val="204"/>
        </w:trPr>
        <w:tc>
          <w:tcPr>
            <w:tcW w:w="1995" w:type="pct"/>
            <w:tcBorders>
              <w:left w:val="single" w:sz="6" w:space="0" w:color="000000"/>
            </w:tcBorders>
          </w:tcPr>
          <w:p w:rsidR="00282647" w:rsidRPr="001335E2" w:rsidRDefault="00F80554" w:rsidP="00F80554">
            <w:pPr>
              <w:widowControl/>
              <w:adjustRightInd w:val="0"/>
              <w:spacing w:before="120"/>
              <w:rPr>
                <w:rFonts w:asciiTheme="minorHAnsi" w:eastAsia="CIDFont+F1" w:hAnsiTheme="minorHAnsi" w:cstheme="minorHAnsi"/>
              </w:rPr>
            </w:pPr>
            <w:r>
              <w:rPr>
                <w:rFonts w:ascii="CIDFont+F1" w:eastAsia="CIDFont+F1" w:hAnsiTheme="minorHAnsi" w:cs="CIDFont+F1"/>
                <w:sz w:val="21"/>
                <w:szCs w:val="21"/>
              </w:rPr>
              <w:t>interfa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ç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age des diff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rents capteurs et actionneurs avec le microcontr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ô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leur et 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realization 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du montage 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lectrique</w:t>
            </w:r>
          </w:p>
        </w:tc>
        <w:tc>
          <w:tcPr>
            <w:tcW w:w="609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6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8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12" w:type="pct"/>
            <w:vAlign w:val="center"/>
          </w:tcPr>
          <w:p w:rsidR="00282647" w:rsidRPr="001335E2" w:rsidRDefault="009C19FA" w:rsidP="00646C8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4,5</w:t>
            </w:r>
            <w:r w:rsidR="00282647" w:rsidRPr="001335E2">
              <w:rPr>
                <w:rFonts w:asciiTheme="minorHAnsi" w:hAnsiTheme="minorHAnsi" w:cstheme="minorHAnsi"/>
              </w:rPr>
              <w:t>h</w:t>
            </w:r>
          </w:p>
        </w:tc>
      </w:tr>
      <w:tr w:rsidR="00282647" w:rsidRPr="001335E2" w:rsidTr="00F80554">
        <w:trPr>
          <w:trHeight w:val="204"/>
        </w:trPr>
        <w:tc>
          <w:tcPr>
            <w:tcW w:w="1995" w:type="pct"/>
            <w:tcBorders>
              <w:left w:val="single" w:sz="6" w:space="0" w:color="000000"/>
            </w:tcBorders>
          </w:tcPr>
          <w:p w:rsidR="00282647" w:rsidRPr="001335E2" w:rsidRDefault="00F80554" w:rsidP="00F80554">
            <w:pPr>
              <w:widowControl/>
              <w:adjustRightInd w:val="0"/>
              <w:spacing w:before="120"/>
              <w:rPr>
                <w:rFonts w:asciiTheme="minorHAnsi" w:eastAsia="CIDFont+F1" w:hAnsiTheme="minorHAnsi" w:cstheme="minorHAnsi"/>
              </w:rPr>
            </w:pP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Connexion 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de la solution IOT 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à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 xml:space="preserve"> internet</w:t>
            </w:r>
          </w:p>
        </w:tc>
        <w:tc>
          <w:tcPr>
            <w:tcW w:w="609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6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8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12" w:type="pct"/>
            <w:vAlign w:val="center"/>
          </w:tcPr>
          <w:p w:rsidR="00282647" w:rsidRPr="001335E2" w:rsidRDefault="00282647" w:rsidP="00646C8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3h</w:t>
            </w:r>
          </w:p>
        </w:tc>
      </w:tr>
      <w:tr w:rsidR="00282647" w:rsidRPr="001335E2" w:rsidTr="00F80554">
        <w:trPr>
          <w:trHeight w:val="204"/>
        </w:trPr>
        <w:tc>
          <w:tcPr>
            <w:tcW w:w="1995" w:type="pct"/>
            <w:tcBorders>
              <w:left w:val="single" w:sz="6" w:space="0" w:color="000000"/>
            </w:tcBorders>
          </w:tcPr>
          <w:p w:rsidR="00282647" w:rsidRPr="001335E2" w:rsidRDefault="00F80554" w:rsidP="00F80554">
            <w:pPr>
              <w:widowControl/>
              <w:adjustRightInd w:val="0"/>
              <w:spacing w:before="120"/>
              <w:rPr>
                <w:rFonts w:asciiTheme="minorHAnsi" w:eastAsia="CIDFont+F1" w:hAnsiTheme="minorHAnsi" w:cstheme="minorHAnsi"/>
              </w:rPr>
            </w:pPr>
            <w:r>
              <w:rPr>
                <w:rFonts w:ascii="CIDFont+F1" w:eastAsia="CIDFont+F1" w:hAnsiTheme="minorHAnsi" w:cs="CIDFont+F1"/>
                <w:sz w:val="21"/>
                <w:szCs w:val="21"/>
              </w:rPr>
              <w:t>d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veloppement de l'application embarqu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e en C, C++ ou Python, ...</w:t>
            </w:r>
          </w:p>
        </w:tc>
        <w:tc>
          <w:tcPr>
            <w:tcW w:w="609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6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8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12" w:type="pct"/>
            <w:vAlign w:val="center"/>
          </w:tcPr>
          <w:p w:rsidR="00282647" w:rsidRPr="001335E2" w:rsidRDefault="009C19FA" w:rsidP="00646C8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282647" w:rsidRPr="001335E2">
              <w:rPr>
                <w:rFonts w:asciiTheme="minorHAnsi" w:hAnsiTheme="minorHAnsi" w:cstheme="minorHAnsi"/>
              </w:rPr>
              <w:t>h</w:t>
            </w:r>
          </w:p>
        </w:tc>
      </w:tr>
      <w:tr w:rsidR="00282647" w:rsidRPr="001335E2" w:rsidTr="00F80554">
        <w:trPr>
          <w:trHeight w:val="204"/>
        </w:trPr>
        <w:tc>
          <w:tcPr>
            <w:tcW w:w="1995" w:type="pct"/>
            <w:tcBorders>
              <w:left w:val="single" w:sz="6" w:space="0" w:color="000000"/>
            </w:tcBorders>
          </w:tcPr>
          <w:p w:rsidR="00282647" w:rsidRPr="001335E2" w:rsidRDefault="00F80554" w:rsidP="00F80554">
            <w:pPr>
              <w:widowControl/>
              <w:autoSpaceDE/>
              <w:autoSpaceDN/>
              <w:spacing w:before="120"/>
              <w:rPr>
                <w:rFonts w:asciiTheme="minorHAnsi" w:hAnsiTheme="minorHAnsi" w:cstheme="minorHAnsi"/>
              </w:rPr>
            </w:pPr>
            <w:r>
              <w:rPr>
                <w:rFonts w:ascii="CIDFont+F1" w:eastAsia="CIDFont+F1" w:hAnsiTheme="minorHAnsi" w:cs="CIDFont+F1"/>
                <w:sz w:val="21"/>
                <w:szCs w:val="21"/>
              </w:rPr>
              <w:t>D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veloppement de l'application de contr</w:t>
            </w:r>
            <w:r>
              <w:rPr>
                <w:rFonts w:ascii="CIDFont+F1" w:eastAsia="CIDFont+F1" w:hAnsiTheme="minorHAnsi" w:cs="CIDFont+F1" w:hint="eastAsia"/>
                <w:sz w:val="21"/>
                <w:szCs w:val="21"/>
              </w:rPr>
              <w:t>ô</w:t>
            </w:r>
            <w:r>
              <w:rPr>
                <w:rFonts w:ascii="CIDFont+F1" w:eastAsia="CIDFont+F1" w:hAnsiTheme="minorHAnsi" w:cs="CIDFont+F1"/>
                <w:sz w:val="21"/>
                <w:szCs w:val="21"/>
              </w:rPr>
              <w:t>le : application web ou application mobile</w:t>
            </w:r>
          </w:p>
        </w:tc>
        <w:tc>
          <w:tcPr>
            <w:tcW w:w="609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6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8" w:type="pct"/>
            <w:vAlign w:val="center"/>
          </w:tcPr>
          <w:p w:rsidR="00282647" w:rsidRPr="001335E2" w:rsidRDefault="00282647" w:rsidP="00646C82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12" w:type="pct"/>
            <w:vAlign w:val="center"/>
          </w:tcPr>
          <w:p w:rsidR="00282647" w:rsidRPr="001335E2" w:rsidRDefault="009C19FA" w:rsidP="00646C8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282647" w:rsidRPr="001335E2">
              <w:rPr>
                <w:rFonts w:asciiTheme="minorHAnsi" w:hAnsiTheme="minorHAnsi" w:cstheme="minorHAnsi"/>
              </w:rPr>
              <w:t>h</w:t>
            </w:r>
          </w:p>
        </w:tc>
      </w:tr>
    </w:tbl>
    <w:p w:rsidR="00282647" w:rsidRDefault="00282647" w:rsidP="00282647">
      <w:pPr>
        <w:pStyle w:val="Corpsdetexte"/>
        <w:spacing w:before="11"/>
        <w:rPr>
          <w:rFonts w:ascii="Times New Roman"/>
          <w:i/>
          <w:sz w:val="12"/>
        </w:rPr>
      </w:pPr>
    </w:p>
    <w:p w:rsidR="00282647" w:rsidRDefault="00282647" w:rsidP="00282647">
      <w:pPr>
        <w:pStyle w:val="Titre21"/>
        <w:spacing w:before="90"/>
        <w:ind w:left="976" w:firstLine="0"/>
        <w:jc w:val="left"/>
        <w:rPr>
          <w:rFonts w:ascii="Times New Roman" w:hAnsi="Times New Roman"/>
        </w:rPr>
      </w:pPr>
    </w:p>
    <w:p w:rsidR="00282647" w:rsidRPr="00CB1B6F" w:rsidRDefault="00282647" w:rsidP="00282647">
      <w:pPr>
        <w:pStyle w:val="Titre21"/>
        <w:spacing w:before="90"/>
        <w:ind w:left="976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Livres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références</w:t>
      </w:r>
      <w:r>
        <w:rPr>
          <w:rFonts w:ascii="Times New Roman" w:hAnsi="Times New Roman"/>
          <w:spacing w:val="-1"/>
        </w:rPr>
        <w:t xml:space="preserve"> </w:t>
      </w:r>
    </w:p>
    <w:p w:rsidR="00282647" w:rsidRDefault="00282647" w:rsidP="00282647">
      <w:pPr>
        <w:widowControl/>
        <w:adjustRightInd w:val="0"/>
        <w:rPr>
          <w:rFonts w:ascii="CIDFont+F3" w:eastAsiaTheme="minorHAnsi" w:hAnsi="CIDFont+F3" w:cs="CIDFont+F3"/>
          <w:color w:val="000000"/>
          <w:sz w:val="21"/>
          <w:szCs w:val="21"/>
        </w:rPr>
      </w:pPr>
    </w:p>
    <w:p w:rsidR="00282647" w:rsidRPr="00CB1B6F" w:rsidRDefault="00282647" w:rsidP="00282647">
      <w:pPr>
        <w:pStyle w:val="Paragraphedeliste"/>
        <w:widowControl/>
        <w:numPr>
          <w:ilvl w:val="0"/>
          <w:numId w:val="12"/>
        </w:numPr>
        <w:adjustRightInd w:val="0"/>
        <w:rPr>
          <w:rFonts w:asciiTheme="minorHAnsi" w:eastAsia="CIDFont+F1" w:hAnsiTheme="minorHAnsi" w:cstheme="minorHAnsi"/>
          <w:color w:val="000000"/>
        </w:rPr>
      </w:pPr>
      <w:r w:rsidRPr="00CB1B6F">
        <w:rPr>
          <w:rFonts w:asciiTheme="minorHAnsi" w:eastAsiaTheme="minorHAnsi" w:hAnsiTheme="minorHAnsi" w:cstheme="minorHAnsi"/>
          <w:color w:val="000000"/>
        </w:rPr>
        <w:t xml:space="preserve">Christian Tavernier </w:t>
      </w:r>
      <w:r w:rsidRPr="00CB1B6F">
        <w:rPr>
          <w:rFonts w:asciiTheme="minorHAnsi" w:eastAsia="CIDFont+F1" w:hAnsiTheme="minorHAnsi" w:cstheme="minorHAnsi"/>
          <w:color w:val="000000"/>
        </w:rPr>
        <w:t xml:space="preserve">« </w:t>
      </w:r>
      <w:r w:rsidRPr="00CB1B6F">
        <w:rPr>
          <w:rFonts w:asciiTheme="minorHAnsi" w:eastAsiaTheme="minorHAnsi" w:hAnsiTheme="minorHAnsi" w:cstheme="minorHAnsi"/>
          <w:color w:val="000000"/>
        </w:rPr>
        <w:t xml:space="preserve">Arduino -Maîtrisez sa programmation et ses cartes d'interface </w:t>
      </w:r>
      <w:r w:rsidRPr="00CB1B6F">
        <w:rPr>
          <w:rFonts w:asciiTheme="minorHAnsi" w:eastAsia="CIDFont+F1" w:hAnsiTheme="minorHAnsi" w:cstheme="minorHAnsi"/>
          <w:color w:val="000000"/>
        </w:rPr>
        <w:t>»</w:t>
      </w:r>
      <w:r>
        <w:rPr>
          <w:rFonts w:asciiTheme="minorHAnsi" w:eastAsia="CIDFont+F1" w:hAnsiTheme="minorHAnsi" w:cstheme="minorHAnsi"/>
          <w:color w:val="000000"/>
        </w:rPr>
        <w:t xml:space="preserve">, </w:t>
      </w:r>
      <w:r w:rsidRPr="00CB1B6F">
        <w:rPr>
          <w:rFonts w:asciiTheme="minorHAnsi" w:eastAsia="CIDFont+F1" w:hAnsiTheme="minorHAnsi" w:cstheme="minorHAnsi"/>
          <w:color w:val="000000"/>
        </w:rPr>
        <w:t xml:space="preserve">Editions Dunod, </w:t>
      </w:r>
      <w:r w:rsidRPr="00CB1B6F">
        <w:rPr>
          <w:rFonts w:asciiTheme="minorHAnsi" w:eastAsiaTheme="minorHAnsi" w:hAnsiTheme="minorHAnsi" w:cstheme="minorHAnsi"/>
          <w:color w:val="000000"/>
        </w:rPr>
        <w:t>2014</w:t>
      </w:r>
    </w:p>
    <w:p w:rsidR="00282647" w:rsidRPr="00CB1B6F" w:rsidRDefault="00282647" w:rsidP="00282647">
      <w:pPr>
        <w:pStyle w:val="Paragraphedeliste"/>
        <w:widowControl/>
        <w:numPr>
          <w:ilvl w:val="0"/>
          <w:numId w:val="12"/>
        </w:numPr>
        <w:adjustRightInd w:val="0"/>
        <w:rPr>
          <w:rFonts w:asciiTheme="minorHAnsi" w:eastAsia="CIDFont+F1" w:hAnsiTheme="minorHAnsi" w:cstheme="minorHAnsi"/>
          <w:color w:val="000000"/>
        </w:rPr>
      </w:pPr>
      <w:r w:rsidRPr="00CB1B6F">
        <w:rPr>
          <w:rFonts w:asciiTheme="minorHAnsi" w:eastAsia="CIDFont+F1" w:hAnsiTheme="minorHAnsi" w:cstheme="minorHAnsi"/>
          <w:color w:val="000000"/>
        </w:rPr>
        <w:t xml:space="preserve">Tero Karvinen, Kimmo Karvine et Ville Valtokari </w:t>
      </w:r>
      <w:r w:rsidRPr="00CB1B6F">
        <w:rPr>
          <w:rFonts w:asciiTheme="minorHAnsi" w:eastAsiaTheme="minorHAnsi" w:hAnsiTheme="minorHAnsi" w:cstheme="minorHAnsi"/>
          <w:color w:val="000000"/>
        </w:rPr>
        <w:t xml:space="preserve">« </w:t>
      </w:r>
      <w:r w:rsidRPr="00CB1B6F">
        <w:rPr>
          <w:rFonts w:asciiTheme="minorHAnsi" w:eastAsiaTheme="minorHAnsi" w:hAnsiTheme="minorHAnsi" w:cstheme="minorHAnsi"/>
          <w:color w:val="0563C2"/>
        </w:rPr>
        <w:t xml:space="preserve">Les capteurs pour Arduino et Raspberry Pi </w:t>
      </w:r>
      <w:r w:rsidRPr="00CB1B6F">
        <w:rPr>
          <w:rFonts w:asciiTheme="minorHAnsi" w:eastAsia="CIDFont+F1" w:hAnsiTheme="minorHAnsi" w:cstheme="minorHAnsi"/>
          <w:color w:val="000000"/>
        </w:rPr>
        <w:t>»</w:t>
      </w:r>
      <w:r>
        <w:rPr>
          <w:rFonts w:asciiTheme="minorHAnsi" w:eastAsia="CIDFont+F1" w:hAnsiTheme="minorHAnsi" w:cstheme="minorHAnsi"/>
          <w:color w:val="000000"/>
        </w:rPr>
        <w:t xml:space="preserve">, </w:t>
      </w:r>
      <w:r w:rsidRPr="00CB1B6F">
        <w:rPr>
          <w:rFonts w:asciiTheme="minorHAnsi" w:eastAsia="CIDFont+F1" w:hAnsiTheme="minorHAnsi" w:cstheme="minorHAnsi"/>
          <w:color w:val="000000"/>
        </w:rPr>
        <w:t>Éditions Dunod, 2014</w:t>
      </w:r>
    </w:p>
    <w:p w:rsidR="00282647" w:rsidRPr="00133C9D" w:rsidRDefault="00282647" w:rsidP="00282647">
      <w:pPr>
        <w:pStyle w:val="Paragraphedeliste"/>
        <w:widowControl/>
        <w:numPr>
          <w:ilvl w:val="0"/>
          <w:numId w:val="12"/>
        </w:numPr>
        <w:adjustRightInd w:val="0"/>
        <w:rPr>
          <w:rFonts w:asciiTheme="minorHAnsi" w:eastAsia="CIDFont+F1" w:hAnsiTheme="minorHAnsi" w:cstheme="minorHAnsi"/>
          <w:color w:val="000000"/>
        </w:rPr>
      </w:pPr>
      <w:r w:rsidRPr="00CB1B6F">
        <w:rPr>
          <w:rFonts w:asciiTheme="minorHAnsi" w:eastAsia="CIDFont+F1" w:hAnsiTheme="minorHAnsi" w:cstheme="minorHAnsi"/>
          <w:color w:val="000000"/>
        </w:rPr>
        <w:t xml:space="preserve">Charles Bell « </w:t>
      </w:r>
      <w:r w:rsidRPr="00CB1B6F">
        <w:rPr>
          <w:rFonts w:asciiTheme="minorHAnsi" w:eastAsiaTheme="minorHAnsi" w:hAnsiTheme="minorHAnsi" w:cstheme="minorHAnsi"/>
          <w:color w:val="000000"/>
        </w:rPr>
        <w:t xml:space="preserve">Beginning sensor networks with arduino and raspberry pi </w:t>
      </w:r>
      <w:r w:rsidRPr="00CB1B6F">
        <w:rPr>
          <w:rFonts w:asciiTheme="minorHAnsi" w:eastAsia="CIDFont+F1" w:hAnsiTheme="minorHAnsi" w:cstheme="minorHAnsi"/>
          <w:color w:val="000000"/>
        </w:rPr>
        <w:t xml:space="preserve">» </w:t>
      </w:r>
      <w:r w:rsidRPr="00CB1B6F">
        <w:rPr>
          <w:rFonts w:asciiTheme="minorHAnsi" w:eastAsiaTheme="minorHAnsi" w:hAnsiTheme="minorHAnsi" w:cstheme="minorHAnsi"/>
          <w:color w:val="000000"/>
        </w:rPr>
        <w:t>Springer Libri</w:t>
      </w:r>
      <w:r w:rsidRPr="00CB1B6F">
        <w:rPr>
          <w:rFonts w:asciiTheme="minorHAnsi" w:eastAsia="CIDFont+F1" w:hAnsiTheme="minorHAnsi" w:cstheme="minorHAnsi"/>
          <w:color w:val="000000"/>
        </w:rPr>
        <w:t>,</w:t>
      </w:r>
      <w:r>
        <w:rPr>
          <w:rFonts w:asciiTheme="minorHAnsi" w:eastAsia="CIDFont+F1" w:hAnsiTheme="minorHAnsi" w:cstheme="minorHAnsi"/>
          <w:color w:val="000000"/>
        </w:rPr>
        <w:t xml:space="preserve"> </w:t>
      </w:r>
      <w:r w:rsidRPr="00133C9D">
        <w:rPr>
          <w:rFonts w:asciiTheme="minorHAnsi" w:eastAsia="CIDFont+F1" w:hAnsiTheme="minorHAnsi" w:cstheme="minorHAnsi"/>
          <w:color w:val="000000"/>
        </w:rPr>
        <w:t>2014</w:t>
      </w:r>
    </w:p>
    <w:p w:rsidR="00F80554" w:rsidRPr="00F80554" w:rsidRDefault="00282647" w:rsidP="00282647">
      <w:pPr>
        <w:pStyle w:val="Paragraphedeliste"/>
        <w:widowControl/>
        <w:numPr>
          <w:ilvl w:val="0"/>
          <w:numId w:val="12"/>
        </w:numPr>
        <w:adjustRightInd w:val="0"/>
        <w:rPr>
          <w:rFonts w:asciiTheme="minorHAnsi" w:eastAsiaTheme="minorHAnsi" w:hAnsiTheme="minorHAnsi" w:cstheme="minorHAnsi"/>
          <w:color w:val="000000"/>
        </w:rPr>
      </w:pPr>
      <w:r w:rsidRPr="00133C9D">
        <w:rPr>
          <w:rFonts w:asciiTheme="minorHAnsi" w:eastAsiaTheme="minorHAnsi" w:hAnsiTheme="minorHAnsi" w:cstheme="minorHAnsi"/>
          <w:color w:val="000000"/>
        </w:rPr>
        <w:t xml:space="preserve">François MOCQ </w:t>
      </w:r>
      <w:r w:rsidRPr="00133C9D">
        <w:rPr>
          <w:rFonts w:asciiTheme="minorHAnsi" w:eastAsia="CIDFont+F1" w:hAnsiTheme="minorHAnsi" w:cstheme="minorHAnsi"/>
          <w:color w:val="000000"/>
        </w:rPr>
        <w:t xml:space="preserve">« </w:t>
      </w:r>
      <w:r w:rsidRPr="00133C9D">
        <w:rPr>
          <w:rFonts w:asciiTheme="minorHAnsi" w:eastAsiaTheme="minorHAnsi" w:hAnsiTheme="minorHAnsi" w:cstheme="minorHAnsi"/>
          <w:color w:val="000000"/>
        </w:rPr>
        <w:t>Raspberry Pi 3 ou Pi Zero - Exploitez tout le potentiel de votre nanoordinateur</w:t>
      </w:r>
      <w:r w:rsidRPr="00133C9D">
        <w:rPr>
          <w:rFonts w:asciiTheme="minorHAnsi" w:eastAsia="CIDFont+F1" w:hAnsiTheme="minorHAnsi" w:cstheme="minorHAnsi"/>
          <w:color w:val="000000"/>
        </w:rPr>
        <w:t>» Editions ENI, 2016</w:t>
      </w:r>
    </w:p>
    <w:p w:rsidR="00512008" w:rsidRPr="00F80554" w:rsidRDefault="00282647" w:rsidP="00282647">
      <w:pPr>
        <w:pStyle w:val="Paragraphedeliste"/>
        <w:widowControl/>
        <w:numPr>
          <w:ilvl w:val="0"/>
          <w:numId w:val="12"/>
        </w:numPr>
        <w:adjustRightInd w:val="0"/>
        <w:rPr>
          <w:rFonts w:asciiTheme="minorHAnsi" w:eastAsiaTheme="minorHAnsi" w:hAnsiTheme="minorHAnsi" w:cstheme="minorHAnsi"/>
          <w:color w:val="000000"/>
        </w:rPr>
      </w:pPr>
      <w:r w:rsidRPr="00F80554">
        <w:rPr>
          <w:rFonts w:asciiTheme="minorHAnsi" w:eastAsiaTheme="minorHAnsi" w:hAnsiTheme="minorHAnsi" w:cstheme="minorHAnsi"/>
          <w:color w:val="000000"/>
        </w:rPr>
        <w:t xml:space="preserve">Derek Molloy </w:t>
      </w:r>
      <w:r w:rsidRPr="00F80554">
        <w:rPr>
          <w:rFonts w:asciiTheme="minorHAnsi" w:eastAsia="CIDFont+F1" w:hAnsiTheme="minorHAnsi" w:cstheme="minorHAnsi"/>
          <w:color w:val="000000"/>
        </w:rPr>
        <w:t xml:space="preserve">« </w:t>
      </w:r>
      <w:r w:rsidRPr="00F80554">
        <w:rPr>
          <w:rFonts w:asciiTheme="minorHAnsi" w:eastAsiaTheme="minorHAnsi" w:hAnsiTheme="minorHAnsi" w:cstheme="minorHAnsi"/>
          <w:color w:val="000000"/>
        </w:rPr>
        <w:t xml:space="preserve">Exploring BeagleBone: Tools and Techniques for Building with Embedded Linux </w:t>
      </w:r>
      <w:r w:rsidRPr="00F80554">
        <w:rPr>
          <w:rFonts w:asciiTheme="minorHAnsi" w:eastAsia="CIDFont+F1" w:hAnsiTheme="minorHAnsi" w:cstheme="minorHAnsi"/>
          <w:color w:val="000000"/>
        </w:rPr>
        <w:t>» Editions John Wiley &amp; Sons, 2015</w:t>
      </w:r>
    </w:p>
    <w:sectPr w:rsidR="00512008" w:rsidRPr="00F80554" w:rsidSect="00CB1B6F">
      <w:footerReference w:type="default" r:id="rId7"/>
      <w:pgSz w:w="11910" w:h="16840"/>
      <w:pgMar w:top="1580" w:right="440" w:bottom="940" w:left="44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B9D" w:rsidRDefault="00925B9D" w:rsidP="006B2C9D">
      <w:r>
        <w:separator/>
      </w:r>
    </w:p>
  </w:endnote>
  <w:endnote w:type="continuationSeparator" w:id="0">
    <w:p w:rsidR="00925B9D" w:rsidRDefault="00925B9D" w:rsidP="006B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Microsoft JhengHei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F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C82" w:rsidRDefault="00646C82">
    <w:pPr>
      <w:pStyle w:val="Corpsdetexte"/>
      <w:spacing w:line="14" w:lineRule="auto"/>
      <w:rPr>
        <w:sz w:val="1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3670300</wp:posOffset>
              </wp:positionH>
              <wp:positionV relativeFrom="page">
                <wp:posOffset>10080625</wp:posOffset>
              </wp:positionV>
              <wp:extent cx="219710" cy="165735"/>
              <wp:effectExtent l="3175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6C82" w:rsidRDefault="00646C82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142A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pt;margin-top:793.7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" filled="f" stroked="f">
              <v:textbox inset="0,0,0,0">
                <w:txbxContent>
                  <w:p w:rsidR="00646C82" w:rsidRDefault="00646C82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9142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B9D" w:rsidRDefault="00925B9D" w:rsidP="006B2C9D">
      <w:r>
        <w:separator/>
      </w:r>
    </w:p>
  </w:footnote>
  <w:footnote w:type="continuationSeparator" w:id="0">
    <w:p w:rsidR="00925B9D" w:rsidRDefault="00925B9D" w:rsidP="006B2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55F"/>
    <w:multiLevelType w:val="hybridMultilevel"/>
    <w:tmpl w:val="4EDA8398"/>
    <w:lvl w:ilvl="0" w:tplc="73C6EAAC">
      <w:start w:val="2"/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2C11"/>
    <w:multiLevelType w:val="hybridMultilevel"/>
    <w:tmpl w:val="7D78E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693D"/>
    <w:multiLevelType w:val="hybridMultilevel"/>
    <w:tmpl w:val="1B282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14CC2"/>
    <w:multiLevelType w:val="hybridMultilevel"/>
    <w:tmpl w:val="02A4B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1C71"/>
    <w:multiLevelType w:val="hybridMultilevel"/>
    <w:tmpl w:val="83E45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6C35"/>
    <w:multiLevelType w:val="hybridMultilevel"/>
    <w:tmpl w:val="92CAF5B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9C6F13"/>
    <w:multiLevelType w:val="hybridMultilevel"/>
    <w:tmpl w:val="FFF2896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E74DCB"/>
    <w:multiLevelType w:val="hybridMultilevel"/>
    <w:tmpl w:val="672A51A2"/>
    <w:lvl w:ilvl="0" w:tplc="C7DE309A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4B5510"/>
    <w:multiLevelType w:val="hybridMultilevel"/>
    <w:tmpl w:val="2124B2E2"/>
    <w:lvl w:ilvl="0" w:tplc="0664899E">
      <w:start w:val="1"/>
      <w:numFmt w:val="decimal"/>
      <w:lvlText w:val="%1."/>
      <w:lvlJc w:val="left"/>
      <w:pPr>
        <w:ind w:left="810" w:hanging="360"/>
      </w:pPr>
      <w:rPr>
        <w:rFonts w:asciiTheme="majorBidi" w:eastAsia="Calibr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07D1D2B"/>
    <w:multiLevelType w:val="hybridMultilevel"/>
    <w:tmpl w:val="2CD68E56"/>
    <w:lvl w:ilvl="0" w:tplc="41666744">
      <w:start w:val="1"/>
      <w:numFmt w:val="upperRoman"/>
      <w:lvlText w:val="%1-"/>
      <w:lvlJc w:val="left"/>
      <w:pPr>
        <w:ind w:left="1080" w:hanging="720"/>
      </w:pPr>
      <w:rPr>
        <w:rFonts w:ascii="CIDFont+F3" w:eastAsiaTheme="minorHAnsi" w:hAnsi="CIDFont+F3" w:cs="CIDFont+F3" w:hint="default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21534"/>
    <w:multiLevelType w:val="hybridMultilevel"/>
    <w:tmpl w:val="3BAEF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61F52"/>
    <w:multiLevelType w:val="hybridMultilevel"/>
    <w:tmpl w:val="6B622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07E1D"/>
    <w:multiLevelType w:val="hybridMultilevel"/>
    <w:tmpl w:val="4A0E7072"/>
    <w:lvl w:ilvl="0" w:tplc="52D64458">
      <w:start w:val="2"/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B07A3"/>
    <w:multiLevelType w:val="hybridMultilevel"/>
    <w:tmpl w:val="B7F247B0"/>
    <w:lvl w:ilvl="0" w:tplc="43E6302E">
      <w:start w:val="2"/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606FE"/>
    <w:multiLevelType w:val="hybridMultilevel"/>
    <w:tmpl w:val="F8EC0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F6CB2"/>
    <w:multiLevelType w:val="hybridMultilevel"/>
    <w:tmpl w:val="93828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A52D9"/>
    <w:multiLevelType w:val="hybridMultilevel"/>
    <w:tmpl w:val="444A621A"/>
    <w:lvl w:ilvl="0" w:tplc="1C5C6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9D87B0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7C8B"/>
    <w:multiLevelType w:val="hybridMultilevel"/>
    <w:tmpl w:val="FA02DE9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DF0766"/>
    <w:multiLevelType w:val="hybridMultilevel"/>
    <w:tmpl w:val="FDF09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51DA1"/>
    <w:multiLevelType w:val="hybridMultilevel"/>
    <w:tmpl w:val="CC4AA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765DF"/>
    <w:multiLevelType w:val="hybridMultilevel"/>
    <w:tmpl w:val="57409D56"/>
    <w:lvl w:ilvl="0" w:tplc="907E9C66">
      <w:start w:val="1"/>
      <w:numFmt w:val="decimal"/>
      <w:lvlText w:val="%1-"/>
      <w:lvlJc w:val="left"/>
      <w:pPr>
        <w:ind w:left="1157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9E188DDC">
      <w:numFmt w:val="none"/>
      <w:lvlText w:val=""/>
      <w:lvlJc w:val="left"/>
      <w:pPr>
        <w:tabs>
          <w:tab w:val="num" w:pos="360"/>
        </w:tabs>
      </w:pPr>
    </w:lvl>
    <w:lvl w:ilvl="2" w:tplc="D1C8A546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FE28D118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15EE946C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8DB85C3C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DACE9A28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72488F62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22BCEDB2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21" w15:restartNumberingAfterBreak="0">
    <w:nsid w:val="4EF7226F"/>
    <w:multiLevelType w:val="hybridMultilevel"/>
    <w:tmpl w:val="D3669584"/>
    <w:lvl w:ilvl="0" w:tplc="EC08AB72">
      <w:start w:val="3"/>
      <w:numFmt w:val="bullet"/>
      <w:lvlText w:val=""/>
      <w:lvlJc w:val="left"/>
      <w:pPr>
        <w:ind w:left="720" w:hanging="360"/>
      </w:pPr>
      <w:rPr>
        <w:rFonts w:ascii="Calibri" w:eastAsia="CIDFont+F5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D3911"/>
    <w:multiLevelType w:val="hybridMultilevel"/>
    <w:tmpl w:val="1C3EF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2188C"/>
    <w:multiLevelType w:val="hybridMultilevel"/>
    <w:tmpl w:val="C6762B5A"/>
    <w:lvl w:ilvl="0" w:tplc="040C000F">
      <w:start w:val="1"/>
      <w:numFmt w:val="decimal"/>
      <w:lvlText w:val="%1.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6456738D"/>
    <w:multiLevelType w:val="hybridMultilevel"/>
    <w:tmpl w:val="B20AC598"/>
    <w:lvl w:ilvl="0" w:tplc="D35AB2A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252006"/>
    <w:multiLevelType w:val="hybridMultilevel"/>
    <w:tmpl w:val="55A06362"/>
    <w:lvl w:ilvl="0" w:tplc="06E2666E">
      <w:start w:val="5"/>
      <w:numFmt w:val="decimal"/>
      <w:lvlText w:val="%1-"/>
      <w:lvlJc w:val="left"/>
      <w:pPr>
        <w:ind w:left="976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F1DC1558">
      <w:numFmt w:val="none"/>
      <w:lvlText w:val=""/>
      <w:lvlJc w:val="left"/>
      <w:pPr>
        <w:tabs>
          <w:tab w:val="num" w:pos="360"/>
        </w:tabs>
      </w:pPr>
    </w:lvl>
    <w:lvl w:ilvl="2" w:tplc="20EA1ADC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E1B2275C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583EA578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9BDCBA52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6056249A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A4AE1BAC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DDB64684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26" w15:restartNumberingAfterBreak="0">
    <w:nsid w:val="6CEB3ED5"/>
    <w:multiLevelType w:val="hybridMultilevel"/>
    <w:tmpl w:val="6A2EDBF8"/>
    <w:lvl w:ilvl="0" w:tplc="0BE47B4A">
      <w:start w:val="2"/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C4D62"/>
    <w:multiLevelType w:val="hybridMultilevel"/>
    <w:tmpl w:val="F5C29790"/>
    <w:lvl w:ilvl="0" w:tplc="89BED500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2C5AEC"/>
    <w:multiLevelType w:val="hybridMultilevel"/>
    <w:tmpl w:val="C55A94EC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9" w15:restartNumberingAfterBreak="0">
    <w:nsid w:val="7B1E7FF8"/>
    <w:multiLevelType w:val="hybridMultilevel"/>
    <w:tmpl w:val="7C926FAE"/>
    <w:lvl w:ilvl="0" w:tplc="040C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A24B8"/>
    <w:multiLevelType w:val="hybridMultilevel"/>
    <w:tmpl w:val="71D8E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9284C"/>
    <w:multiLevelType w:val="hybridMultilevel"/>
    <w:tmpl w:val="56EE3F9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0"/>
  </w:num>
  <w:num w:numId="3">
    <w:abstractNumId w:val="7"/>
  </w:num>
  <w:num w:numId="4">
    <w:abstractNumId w:val="28"/>
  </w:num>
  <w:num w:numId="5">
    <w:abstractNumId w:val="24"/>
  </w:num>
  <w:num w:numId="6">
    <w:abstractNumId w:val="8"/>
  </w:num>
  <w:num w:numId="7">
    <w:abstractNumId w:val="16"/>
  </w:num>
  <w:num w:numId="8">
    <w:abstractNumId w:val="17"/>
  </w:num>
  <w:num w:numId="9">
    <w:abstractNumId w:val="30"/>
  </w:num>
  <w:num w:numId="10">
    <w:abstractNumId w:val="23"/>
  </w:num>
  <w:num w:numId="11">
    <w:abstractNumId w:val="31"/>
  </w:num>
  <w:num w:numId="12">
    <w:abstractNumId w:val="5"/>
  </w:num>
  <w:num w:numId="13">
    <w:abstractNumId w:val="27"/>
  </w:num>
  <w:num w:numId="14">
    <w:abstractNumId w:val="6"/>
  </w:num>
  <w:num w:numId="15">
    <w:abstractNumId w:val="29"/>
  </w:num>
  <w:num w:numId="16">
    <w:abstractNumId w:val="14"/>
  </w:num>
  <w:num w:numId="17">
    <w:abstractNumId w:val="21"/>
  </w:num>
  <w:num w:numId="18">
    <w:abstractNumId w:val="3"/>
  </w:num>
  <w:num w:numId="19">
    <w:abstractNumId w:val="1"/>
  </w:num>
  <w:num w:numId="20">
    <w:abstractNumId w:val="4"/>
  </w:num>
  <w:num w:numId="21">
    <w:abstractNumId w:val="15"/>
  </w:num>
  <w:num w:numId="22">
    <w:abstractNumId w:val="18"/>
  </w:num>
  <w:num w:numId="23">
    <w:abstractNumId w:val="9"/>
  </w:num>
  <w:num w:numId="24">
    <w:abstractNumId w:val="2"/>
  </w:num>
  <w:num w:numId="25">
    <w:abstractNumId w:val="0"/>
  </w:num>
  <w:num w:numId="26">
    <w:abstractNumId w:val="11"/>
  </w:num>
  <w:num w:numId="27">
    <w:abstractNumId w:val="12"/>
  </w:num>
  <w:num w:numId="28">
    <w:abstractNumId w:val="22"/>
  </w:num>
  <w:num w:numId="29">
    <w:abstractNumId w:val="26"/>
  </w:num>
  <w:num w:numId="30">
    <w:abstractNumId w:val="19"/>
  </w:num>
  <w:num w:numId="31">
    <w:abstractNumId w:val="1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B1"/>
    <w:rsid w:val="00012241"/>
    <w:rsid w:val="00063B82"/>
    <w:rsid w:val="00067550"/>
    <w:rsid w:val="000740E5"/>
    <w:rsid w:val="000823D2"/>
    <w:rsid w:val="000A2C44"/>
    <w:rsid w:val="00121FE8"/>
    <w:rsid w:val="001335E2"/>
    <w:rsid w:val="00133C9D"/>
    <w:rsid w:val="00145904"/>
    <w:rsid w:val="00162B12"/>
    <w:rsid w:val="001C275D"/>
    <w:rsid w:val="001D78D6"/>
    <w:rsid w:val="0022654E"/>
    <w:rsid w:val="0024054F"/>
    <w:rsid w:val="00277A7C"/>
    <w:rsid w:val="00282647"/>
    <w:rsid w:val="0029198C"/>
    <w:rsid w:val="002D52D8"/>
    <w:rsid w:val="003572A8"/>
    <w:rsid w:val="00364755"/>
    <w:rsid w:val="00381CFF"/>
    <w:rsid w:val="003A0AF5"/>
    <w:rsid w:val="00431571"/>
    <w:rsid w:val="00442F7E"/>
    <w:rsid w:val="0044766D"/>
    <w:rsid w:val="004711E7"/>
    <w:rsid w:val="004941DE"/>
    <w:rsid w:val="004A19B1"/>
    <w:rsid w:val="004D036F"/>
    <w:rsid w:val="004E3334"/>
    <w:rsid w:val="004F0D30"/>
    <w:rsid w:val="00512008"/>
    <w:rsid w:val="00525CE8"/>
    <w:rsid w:val="00592621"/>
    <w:rsid w:val="005B4DD6"/>
    <w:rsid w:val="005B4E0E"/>
    <w:rsid w:val="005D5992"/>
    <w:rsid w:val="00616FBC"/>
    <w:rsid w:val="0063168B"/>
    <w:rsid w:val="006331B7"/>
    <w:rsid w:val="00646026"/>
    <w:rsid w:val="00646C82"/>
    <w:rsid w:val="00653B5A"/>
    <w:rsid w:val="00661493"/>
    <w:rsid w:val="00667999"/>
    <w:rsid w:val="006B2C9D"/>
    <w:rsid w:val="006D205A"/>
    <w:rsid w:val="006F5D80"/>
    <w:rsid w:val="007124FA"/>
    <w:rsid w:val="0074514C"/>
    <w:rsid w:val="007523A7"/>
    <w:rsid w:val="007A122E"/>
    <w:rsid w:val="007A3E0A"/>
    <w:rsid w:val="007E02E5"/>
    <w:rsid w:val="0083489B"/>
    <w:rsid w:val="00863E55"/>
    <w:rsid w:val="0086430E"/>
    <w:rsid w:val="008F42C5"/>
    <w:rsid w:val="00925B9D"/>
    <w:rsid w:val="00936741"/>
    <w:rsid w:val="00936D95"/>
    <w:rsid w:val="00937048"/>
    <w:rsid w:val="00937D63"/>
    <w:rsid w:val="009463D1"/>
    <w:rsid w:val="0097647D"/>
    <w:rsid w:val="009A14B5"/>
    <w:rsid w:val="009C19FA"/>
    <w:rsid w:val="00A24A2E"/>
    <w:rsid w:val="00A777B0"/>
    <w:rsid w:val="00A9142A"/>
    <w:rsid w:val="00AC7E09"/>
    <w:rsid w:val="00AD01FB"/>
    <w:rsid w:val="00AD046B"/>
    <w:rsid w:val="00BD5B73"/>
    <w:rsid w:val="00BE3A4E"/>
    <w:rsid w:val="00C147FD"/>
    <w:rsid w:val="00C4261A"/>
    <w:rsid w:val="00C513A7"/>
    <w:rsid w:val="00CB1B6F"/>
    <w:rsid w:val="00D207B4"/>
    <w:rsid w:val="00D31DBE"/>
    <w:rsid w:val="00D50DBE"/>
    <w:rsid w:val="00D56A85"/>
    <w:rsid w:val="00DD350B"/>
    <w:rsid w:val="00DD7260"/>
    <w:rsid w:val="00DE0FC4"/>
    <w:rsid w:val="00E552F2"/>
    <w:rsid w:val="00E71F38"/>
    <w:rsid w:val="00EC5F25"/>
    <w:rsid w:val="00F0002D"/>
    <w:rsid w:val="00F007ED"/>
    <w:rsid w:val="00F076CA"/>
    <w:rsid w:val="00F129A2"/>
    <w:rsid w:val="00F200F2"/>
    <w:rsid w:val="00F3528C"/>
    <w:rsid w:val="00F45C37"/>
    <w:rsid w:val="00F60DB3"/>
    <w:rsid w:val="00F64C56"/>
    <w:rsid w:val="00F80554"/>
    <w:rsid w:val="00FE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AA31B"/>
  <w15:docId w15:val="{6B97053C-9F2F-4D51-8816-C93A16FB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19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5120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4A19B1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A19B1"/>
    <w:rPr>
      <w:rFonts w:ascii="Calibri" w:eastAsia="Calibri" w:hAnsi="Calibri" w:cs="Calibr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A19B1"/>
    <w:pPr>
      <w:spacing w:before="120"/>
      <w:ind w:left="1815" w:hanging="557"/>
    </w:pPr>
  </w:style>
  <w:style w:type="paragraph" w:customStyle="1" w:styleId="TableParagraph">
    <w:name w:val="Table Paragraph"/>
    <w:basedOn w:val="Normal"/>
    <w:uiPriority w:val="1"/>
    <w:qFormat/>
    <w:rsid w:val="004A19B1"/>
  </w:style>
  <w:style w:type="table" w:styleId="Grilledutableau">
    <w:name w:val="Table Grid"/>
    <w:basedOn w:val="TableauNormal"/>
    <w:uiPriority w:val="59"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E71F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Sous-titre">
    <w:name w:val="Subtitle"/>
    <w:basedOn w:val="Normal"/>
    <w:next w:val="Normal"/>
    <w:link w:val="Sous-titreCar"/>
    <w:rsid w:val="007523A7"/>
    <w:pPr>
      <w:keepNext/>
      <w:keepLines/>
      <w:widowControl/>
      <w:autoSpaceDE/>
      <w:autoSpaceDN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character" w:customStyle="1" w:styleId="Sous-titreCar">
    <w:name w:val="Sous-titre Car"/>
    <w:basedOn w:val="Policepardfaut"/>
    <w:link w:val="Sous-titre"/>
    <w:rsid w:val="007523A7"/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paragraph" w:customStyle="1" w:styleId="6">
    <w:name w:val="6"/>
    <w:basedOn w:val="Normal"/>
    <w:rsid w:val="00EC5F25"/>
    <w:pPr>
      <w:widowControl/>
      <w:autoSpaceDE/>
      <w:autoSpaceDN/>
      <w:spacing w:before="120"/>
      <w:jc w:val="both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fr-FR" w:bidi="ar-MA"/>
    </w:rPr>
  </w:style>
  <w:style w:type="paragraph" w:styleId="Titre">
    <w:name w:val="Title"/>
    <w:basedOn w:val="Normal"/>
    <w:next w:val="Normal"/>
    <w:link w:val="TitreCar"/>
    <w:uiPriority w:val="10"/>
    <w:qFormat/>
    <w:rsid w:val="00E552F2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character" w:customStyle="1" w:styleId="TitreCar">
    <w:name w:val="Titre Car"/>
    <w:basedOn w:val="Policepardfaut"/>
    <w:link w:val="Titre"/>
    <w:uiPriority w:val="10"/>
    <w:rsid w:val="00E55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paragraph" w:customStyle="1" w:styleId="Titre11">
    <w:name w:val="Titre 11"/>
    <w:basedOn w:val="Normal"/>
    <w:uiPriority w:val="1"/>
    <w:qFormat/>
    <w:rsid w:val="00D207B4"/>
    <w:pPr>
      <w:spacing w:before="44"/>
      <w:ind w:left="976"/>
      <w:outlineLvl w:val="1"/>
    </w:pPr>
    <w:rPr>
      <w:b/>
      <w:bCs/>
      <w:sz w:val="28"/>
      <w:szCs w:val="28"/>
    </w:rPr>
  </w:style>
  <w:style w:type="paragraph" w:customStyle="1" w:styleId="Titre21">
    <w:name w:val="Titre 21"/>
    <w:basedOn w:val="Normal"/>
    <w:uiPriority w:val="1"/>
    <w:qFormat/>
    <w:rsid w:val="00D207B4"/>
    <w:pPr>
      <w:spacing w:before="120"/>
      <w:ind w:left="1815" w:hanging="557"/>
      <w:jc w:val="both"/>
      <w:outlineLvl w:val="2"/>
    </w:pPr>
    <w:rPr>
      <w:b/>
      <w:b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07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42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120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-size-large">
    <w:name w:val="a-size-large"/>
    <w:basedOn w:val="Policepardfaut"/>
    <w:rsid w:val="00512008"/>
  </w:style>
  <w:style w:type="character" w:customStyle="1" w:styleId="a-size-medium">
    <w:name w:val="a-size-medium"/>
    <w:basedOn w:val="Policepardfaut"/>
    <w:rsid w:val="00512008"/>
  </w:style>
  <w:style w:type="character" w:customStyle="1" w:styleId="a-declarative">
    <w:name w:val="a-declarative"/>
    <w:basedOn w:val="Policepardfaut"/>
    <w:rsid w:val="0051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10</Pages>
  <Words>2216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</cp:lastModifiedBy>
  <cp:revision>24</cp:revision>
  <dcterms:created xsi:type="dcterms:W3CDTF">2023-11-07T12:44:00Z</dcterms:created>
  <dcterms:modified xsi:type="dcterms:W3CDTF">2023-11-07T20:12:00Z</dcterms:modified>
</cp:coreProperties>
</file>