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DD5C" w14:textId="72A7DA55" w:rsidR="00CC7FAC" w:rsidRDefault="00CC7FAC">
      <w:r>
        <w:rPr>
          <w:noProof/>
        </w:rPr>
        <w:drawing>
          <wp:inline distT="0" distB="0" distL="0" distR="0" wp14:anchorId="2C6FED5C" wp14:editId="419728C3">
            <wp:extent cx="5324475" cy="2257425"/>
            <wp:effectExtent l="0" t="0" r="9525" b="9525"/>
            <wp:docPr id="2124023704" name="Graphique 212402370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858AC47" w14:textId="2DC0CA5F" w:rsidR="00CC7FAC" w:rsidRPr="00CC7FAC" w:rsidRDefault="00CC7FAC" w:rsidP="00CC7FA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umr10" w:eastAsia="umr10" w:hAnsi="umr10" w:cs="umr10"/>
          <w:color w:val="000000"/>
          <w:sz w:val="20"/>
          <w:szCs w:val="20"/>
          <w:lang w:val="fr-FR"/>
        </w:rPr>
      </w:pPr>
      <w:r w:rsidRPr="00CC7FAC">
        <w:rPr>
          <w:rFonts w:ascii="umr10" w:eastAsia="umr10" w:hAnsi="umr10" w:cs="umr10"/>
          <w:color w:val="000000"/>
          <w:sz w:val="20"/>
          <w:szCs w:val="20"/>
        </w:rPr>
        <w:t>Figure 8 : Répartition cours, TD, TP et TPE</w:t>
      </w:r>
      <w:r w:rsidRPr="00CC7FAC">
        <w:rPr>
          <w:rFonts w:ascii="umr10" w:eastAsia="umr10" w:hAnsi="umr10" w:cs="umr10"/>
          <w:color w:val="000000"/>
          <w:sz w:val="20"/>
          <w:szCs w:val="20"/>
          <w:lang w:val="fr-FR"/>
        </w:rPr>
        <w:t xml:space="preserve"> pour la filière IDL</w:t>
      </w:r>
    </w:p>
    <w:p w14:paraId="4797FEFF" w14:textId="77777777" w:rsidR="00CC7FAC" w:rsidRDefault="00CC7FAC"/>
    <w:p w14:paraId="776B79D0" w14:textId="77777777" w:rsidR="00162972" w:rsidRDefault="00162972"/>
    <w:p w14:paraId="03794D0A" w14:textId="5F8D3672" w:rsidR="00CC7FAC" w:rsidRDefault="00CC7FAC">
      <w:r>
        <w:rPr>
          <w:noProof/>
        </w:rPr>
        <w:drawing>
          <wp:inline distT="114300" distB="114300" distL="114300" distR="114300" wp14:anchorId="476EADFF" wp14:editId="1DA02BD6">
            <wp:extent cx="5760720" cy="3239644"/>
            <wp:effectExtent l="0" t="0" r="0" b="0"/>
            <wp:docPr id="2124023721" name="image17.png" descr="Une image contenant texte, capture d’écran, Police, nombr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23721" name="image17.png" descr="Une image contenant texte, capture d’écran, Police, nombre&#10;&#10;Description générée automatiquemen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FED245" w14:textId="7F0CA14B" w:rsidR="00CC7FAC" w:rsidRDefault="00CC7FAC">
      <w:r w:rsidRPr="00CC7FAC">
        <w:rPr>
          <w:rFonts w:ascii="Arial" w:eastAsia="Arial" w:hAnsi="Arial" w:cs="Arial"/>
          <w:sz w:val="20"/>
          <w:szCs w:val="20"/>
        </w:rPr>
        <w:t xml:space="preserve">Figure </w:t>
      </w:r>
      <w:r w:rsidRPr="00CC7FAC">
        <w:rPr>
          <w:rFonts w:ascii="Arial" w:eastAsia="Arial" w:hAnsi="Arial" w:cs="Arial"/>
          <w:sz w:val="20"/>
          <w:szCs w:val="20"/>
          <w:shd w:val="clear" w:color="auto" w:fill="E1E3E6"/>
        </w:rPr>
        <w:t>14</w:t>
      </w:r>
      <w:r w:rsidRPr="00CC7FAC">
        <w:rPr>
          <w:rFonts w:ascii="Arial" w:eastAsia="Arial" w:hAnsi="Arial" w:cs="Arial"/>
          <w:sz w:val="20"/>
          <w:szCs w:val="20"/>
        </w:rPr>
        <w:t>: Répartition des cours, TD, TP et Travaux personnels durant les trois années de la formation ISEOC</w:t>
      </w:r>
    </w:p>
    <w:p w14:paraId="4C8E56D3" w14:textId="0BA5C39B" w:rsidR="00CC7FAC" w:rsidRDefault="00CC7FAC">
      <w:r>
        <w:rPr>
          <w:rFonts w:ascii="Arial" w:eastAsia="Arial" w:hAnsi="Arial" w:cs="Arial"/>
          <w:noProof/>
          <w:sz w:val="20"/>
          <w:szCs w:val="20"/>
        </w:rPr>
        <w:lastRenderedPageBreak/>
        <w:drawing>
          <wp:inline distT="114300" distB="114300" distL="114300" distR="114300" wp14:anchorId="714DDAD0" wp14:editId="52D03EAB">
            <wp:extent cx="4300538" cy="2587716"/>
            <wp:effectExtent l="0" t="0" r="0" b="0"/>
            <wp:docPr id="2124023709" name="image15.png" descr="Une image contenant texte, capture d’écran, nombre, Polic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23709" name="image15.png" descr="Une image contenant texte, capture d’écran, nombre, Police&#10;&#10;Description générée automatiquemen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587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CDE15" w14:textId="77777777" w:rsidR="00CC7FAC" w:rsidRPr="004D0818" w:rsidRDefault="00CC7FAC" w:rsidP="00CC7FAC">
      <w:pPr>
        <w:keepNext/>
        <w:keepLines/>
        <w:shd w:val="clear" w:color="auto" w:fill="FFFFFF"/>
        <w:spacing w:before="240" w:after="240" w:line="240" w:lineRule="auto"/>
        <w:jc w:val="center"/>
        <w:rPr>
          <w:rFonts w:ascii="Arial" w:eastAsia="Arial" w:hAnsi="Arial" w:cs="Arial"/>
        </w:rPr>
      </w:pPr>
      <w:r w:rsidRPr="00CC7FAC">
        <w:rPr>
          <w:rFonts w:ascii="Arial" w:eastAsia="Arial" w:hAnsi="Arial" w:cs="Arial"/>
        </w:rPr>
        <w:t>Figure 20 : Répartition cours, TD, TP et TPE -IDISC</w:t>
      </w:r>
    </w:p>
    <w:p w14:paraId="5879FC32" w14:textId="77777777" w:rsidR="00CC7FAC" w:rsidRDefault="00CC7FAC"/>
    <w:sectPr w:rsidR="00CC7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mr10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AC"/>
    <w:rsid w:val="00162972"/>
    <w:rsid w:val="00CC7FAC"/>
    <w:rsid w:val="00DD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9EAE9"/>
  <w15:chartTrackingRefBased/>
  <w15:docId w15:val="{55FD2998-5D0E-45D1-B31C-A35A2E43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200" b="0"/>
              <a:t>% C TD TP et TPE / année - IDL-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2"/>
          <c:order val="2"/>
          <c:tx>
            <c:v>Cours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(IDL!$B$47,IDL!$B$94,IDL!$B$128)</c:f>
              <c:strCache>
                <c:ptCount val="3"/>
                <c:pt idx="0">
                  <c:v>% C TD TP et TPE année 1</c:v>
                </c:pt>
                <c:pt idx="1">
                  <c:v>% C TD TP et TPE  année 2</c:v>
                </c:pt>
                <c:pt idx="2">
                  <c:v> % C TD  TP et TPE  année 3</c:v>
                </c:pt>
              </c:strCache>
            </c:strRef>
          </c:cat>
          <c:val>
            <c:numRef>
              <c:f>(IDL!$E$47,IDL!$E$94,IDL!$E$128)</c:f>
              <c:numCache>
                <c:formatCode>0%</c:formatCode>
                <c:ptCount val="3"/>
                <c:pt idx="0">
                  <c:v>0.51500000000000001</c:v>
                </c:pt>
                <c:pt idx="1">
                  <c:v>0.51932773109243702</c:v>
                </c:pt>
                <c:pt idx="2">
                  <c:v>0.28666666666666668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4F-48CB-B063-68CD42F237F3}"/>
            </c:ext>
          </c:extLst>
        </c:ser>
        <c:ser>
          <c:idx val="3"/>
          <c:order val="3"/>
          <c:tx>
            <c:v>TD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(IDL!$B$47,IDL!$B$94,IDL!$B$128)</c:f>
              <c:strCache>
                <c:ptCount val="3"/>
                <c:pt idx="0">
                  <c:v>% C TD TP et TPE année 1</c:v>
                </c:pt>
                <c:pt idx="1">
                  <c:v>% C TD TP et TPE  année 2</c:v>
                </c:pt>
                <c:pt idx="2">
                  <c:v> % C TD  TP et TPE  année 3</c:v>
                </c:pt>
              </c:strCache>
            </c:strRef>
          </c:cat>
          <c:val>
            <c:numRef>
              <c:f>(IDL!$F$47,IDL!$F$94,IDL!$F$128)</c:f>
              <c:numCache>
                <c:formatCode>0%</c:formatCode>
                <c:ptCount val="3"/>
                <c:pt idx="0">
                  <c:v>0.30166666666666669</c:v>
                </c:pt>
                <c:pt idx="1">
                  <c:v>0.22016806722689075</c:v>
                </c:pt>
                <c:pt idx="2">
                  <c:v>0.09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4F-48CB-B063-68CD42F237F3}"/>
            </c:ext>
          </c:extLst>
        </c:ser>
        <c:ser>
          <c:idx val="4"/>
          <c:order val="4"/>
          <c:tx>
            <c:v>TP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(IDL!$B$47,IDL!$B$94,IDL!$B$128)</c:f>
              <c:strCache>
                <c:ptCount val="3"/>
                <c:pt idx="0">
                  <c:v>% C TD TP et TPE année 1</c:v>
                </c:pt>
                <c:pt idx="1">
                  <c:v>% C TD TP et TPE  année 2</c:v>
                </c:pt>
                <c:pt idx="2">
                  <c:v> % C TD  TP et TPE  année 3</c:v>
                </c:pt>
              </c:strCache>
            </c:strRef>
          </c:cat>
          <c:val>
            <c:numRef>
              <c:f>(IDL!$G$47,IDL!$G$94,IDL!$G$128)</c:f>
              <c:numCache>
                <c:formatCode>0%</c:formatCode>
                <c:ptCount val="3"/>
                <c:pt idx="0">
                  <c:v>4.3333333333333335E-2</c:v>
                </c:pt>
                <c:pt idx="1">
                  <c:v>0.11428571428571428</c:v>
                </c:pt>
                <c:pt idx="2">
                  <c:v>3.3333333333333333E-2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4F-48CB-B063-68CD42F237F3}"/>
            </c:ext>
          </c:extLst>
        </c:ser>
        <c:ser>
          <c:idx val="5"/>
          <c:order val="5"/>
          <c:tx>
            <c:v>TPE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(IDL!$B$47,IDL!$B$94,IDL!$B$128)</c:f>
              <c:strCache>
                <c:ptCount val="3"/>
                <c:pt idx="0">
                  <c:v>% C TD TP et TPE année 1</c:v>
                </c:pt>
                <c:pt idx="1">
                  <c:v>% C TD TP et TPE  année 2</c:v>
                </c:pt>
                <c:pt idx="2">
                  <c:v> % C TD  TP et TPE  année 3</c:v>
                </c:pt>
              </c:strCache>
            </c:strRef>
          </c:cat>
          <c:val>
            <c:numRef>
              <c:f>(IDL!$H$47,IDL!$H$94,IDL!$H$128)</c:f>
              <c:numCache>
                <c:formatCode>0%</c:formatCode>
                <c:ptCount val="3"/>
                <c:pt idx="0">
                  <c:v>0.14000000000000001</c:v>
                </c:pt>
                <c:pt idx="1">
                  <c:v>0.14621848739495799</c:v>
                </c:pt>
                <c:pt idx="2">
                  <c:v>0.59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4F-48CB-B063-68CD42F237F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70488208"/>
        <c:axId val="7048868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fr-FR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(IDL!$B$47,IDL!$B$94,IDL!$B$128)</c15:sqref>
                        </c15:formulaRef>
                      </c:ext>
                    </c:extLst>
                    <c:strCache>
                      <c:ptCount val="3"/>
                      <c:pt idx="0">
                        <c:v>% C TD TP et TPE année 1</c:v>
                      </c:pt>
                      <c:pt idx="1">
                        <c:v>% C TD TP et TPE  année 2</c:v>
                      </c:pt>
                      <c:pt idx="2">
                        <c:v> % C TD  TP et TPE  année 3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(IDL!$C$47,IDL!$C$94,IDL!$C$128)</c15:sqref>
                        </c15:formulaRef>
                      </c:ext>
                    </c:extLst>
                    <c:numCache>
                      <c:formatCode>General</c:formatCode>
                      <c:ptCount val="3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4-FE4F-48CB-B063-68CD42F237F3}"/>
                  </c:ext>
                </c:extLst>
              </c15:ser>
            </c15:filteredBarSeries>
            <c15:filteredBarSeries>
              <c15:ser>
                <c:idx val="1"/>
                <c:order val="1"/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fr-FR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(IDL!$B$47,IDL!$B$94,IDL!$B$128)</c15:sqref>
                        </c15:formulaRef>
                      </c:ext>
                    </c:extLst>
                    <c:strCache>
                      <c:ptCount val="3"/>
                      <c:pt idx="0">
                        <c:v>% C TD TP et TPE année 1</c:v>
                      </c:pt>
                      <c:pt idx="1">
                        <c:v>% C TD TP et TPE  année 2</c:v>
                      </c:pt>
                      <c:pt idx="2">
                        <c:v> % C TD  TP et TPE  année 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(IDL!$D$48,IDL!$D$94,IDL!$D$128)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 formatCode="0%">
                        <c:v>0.86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FE4F-48CB-B063-68CD42F237F3}"/>
                  </c:ext>
                </c:extLst>
              </c15:ser>
            </c15:filteredBarSeries>
          </c:ext>
        </c:extLst>
      </c:barChart>
      <c:catAx>
        <c:axId val="70488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0488688"/>
        <c:crosses val="autoZero"/>
        <c:auto val="1"/>
        <c:lblAlgn val="ctr"/>
        <c:lblOffset val="100"/>
        <c:noMultiLvlLbl val="0"/>
      </c:catAx>
      <c:valAx>
        <c:axId val="70488688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7048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Sheets">
    <a:dk1>
      <a:srgbClr val="000000"/>
    </a:dk1>
    <a:lt1>
      <a:srgbClr val="FFFFFF"/>
    </a:lt1>
    <a:dk2>
      <a:srgbClr val="000000"/>
    </a:dk2>
    <a:lt2>
      <a:srgbClr val="FFFFFF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0000FF"/>
    </a:folHlink>
  </a:clrScheme>
  <a:fontScheme name="Sheets">
    <a:majorFont>
      <a:latin typeface="Calibri"/>
      <a:ea typeface="Calibri"/>
      <a:cs typeface="Calibri"/>
    </a:majorFont>
    <a:minorFont>
      <a:latin typeface="Calibri"/>
      <a:ea typeface="Calibri"/>
      <a:cs typeface="Calibri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Najiba Bellaaj</dc:creator>
  <cp:keywords/>
  <dc:description/>
  <cp:lastModifiedBy>Wafa KAROUI</cp:lastModifiedBy>
  <cp:revision>4</cp:revision>
  <dcterms:created xsi:type="dcterms:W3CDTF">2024-02-01T11:20:00Z</dcterms:created>
  <dcterms:modified xsi:type="dcterms:W3CDTF">2024-02-16T22:04:00Z</dcterms:modified>
</cp:coreProperties>
</file>