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B1" w:rsidRDefault="004A19B1" w:rsidP="004A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/>
        <w:jc w:val="center"/>
        <w:rPr>
          <w:b/>
          <w:sz w:val="40"/>
        </w:rPr>
      </w:pPr>
      <w:r>
        <w:rPr>
          <w:b/>
          <w:color w:val="EC7C30"/>
          <w:sz w:val="40"/>
        </w:rPr>
        <w:t>Fiche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descriptive</w:t>
      </w:r>
      <w:r>
        <w:rPr>
          <w:b/>
          <w:color w:val="EC7C30"/>
          <w:spacing w:val="5"/>
          <w:sz w:val="40"/>
        </w:rPr>
        <w:t xml:space="preserve"> </w:t>
      </w:r>
      <w:r>
        <w:rPr>
          <w:b/>
          <w:color w:val="EC7C30"/>
          <w:sz w:val="40"/>
        </w:rPr>
        <w:t>d’une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unité</w:t>
      </w:r>
      <w:r>
        <w:rPr>
          <w:b/>
          <w:color w:val="EC7C30"/>
          <w:spacing w:val="7"/>
          <w:sz w:val="40"/>
        </w:rPr>
        <w:t xml:space="preserve"> </w:t>
      </w:r>
      <w:r>
        <w:rPr>
          <w:b/>
          <w:color w:val="EC7C30"/>
          <w:sz w:val="40"/>
        </w:rPr>
        <w:t>d’enseignement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(UE)</w:t>
      </w:r>
      <w:r>
        <w:rPr>
          <w:b/>
          <w:color w:val="EC7C30"/>
          <w:spacing w:val="-3"/>
          <w:sz w:val="40"/>
        </w:rPr>
        <w:t xml:space="preserve"> </w:t>
      </w:r>
      <w:r>
        <w:rPr>
          <w:b/>
          <w:color w:val="EC7C30"/>
          <w:sz w:val="40"/>
        </w:rPr>
        <w:t>Et</w:t>
      </w:r>
      <w:r>
        <w:rPr>
          <w:b/>
          <w:color w:val="EC7C30"/>
          <w:spacing w:val="-4"/>
          <w:sz w:val="40"/>
        </w:rPr>
        <w:t xml:space="preserve"> </w:t>
      </w:r>
      <w:r>
        <w:rPr>
          <w:b/>
          <w:color w:val="EC7C30"/>
          <w:sz w:val="40"/>
        </w:rPr>
        <w:t>de</w:t>
      </w:r>
      <w:r>
        <w:rPr>
          <w:b/>
          <w:color w:val="EC7C30"/>
          <w:spacing w:val="-5"/>
          <w:sz w:val="40"/>
        </w:rPr>
        <w:t xml:space="preserve"> </w:t>
      </w:r>
      <w:r>
        <w:rPr>
          <w:b/>
          <w:color w:val="EC7C30"/>
          <w:sz w:val="40"/>
        </w:rPr>
        <w:t>ses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éléments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constitutifs</w:t>
      </w:r>
      <w:r>
        <w:rPr>
          <w:b/>
          <w:color w:val="EC7C30"/>
          <w:spacing w:val="-2"/>
          <w:sz w:val="40"/>
        </w:rPr>
        <w:t xml:space="preserve"> </w:t>
      </w:r>
      <w:r>
        <w:rPr>
          <w:b/>
          <w:color w:val="EC7C30"/>
          <w:sz w:val="40"/>
        </w:rPr>
        <w:t>(ECUE)</w:t>
      </w:r>
    </w:p>
    <w:p w:rsidR="004A19B1" w:rsidRDefault="004A19B1" w:rsidP="004A19B1">
      <w:pPr>
        <w:tabs>
          <w:tab w:val="left" w:pos="1503"/>
        </w:tabs>
        <w:rPr>
          <w:sz w:val="20"/>
        </w:rPr>
      </w:pPr>
    </w:p>
    <w:p w:rsidR="004A19B1" w:rsidRDefault="004A19B1" w:rsidP="004A19B1">
      <w:pPr>
        <w:pStyle w:val="Corpsdetexte"/>
        <w:spacing w:before="5"/>
        <w:rPr>
          <w:sz w:val="6"/>
        </w:rPr>
      </w:pPr>
    </w:p>
    <w:p w:rsidR="004A19B1" w:rsidRDefault="004A19B1" w:rsidP="004A19B1">
      <w:pPr>
        <w:pStyle w:val="Corpsdetexte"/>
        <w:ind w:left="976"/>
        <w:rPr>
          <w:b/>
          <w:color w:val="1F4E79"/>
          <w:sz w:val="22"/>
          <w:szCs w:val="22"/>
        </w:rPr>
      </w:pPr>
    </w:p>
    <w:p w:rsidR="004A19B1" w:rsidRDefault="00B03954" w:rsidP="004A19B1">
      <w:pPr>
        <w:pStyle w:val="Corpsdetexte"/>
        <w:ind w:left="976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5755640" cy="283845"/>
                <wp:effectExtent l="13335" t="11430" r="1270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40" cy="2838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19B1" w:rsidRDefault="004A19B1" w:rsidP="00DA361C">
                            <w:pPr>
                              <w:spacing w:line="268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E79"/>
                              </w:rPr>
                              <w:t>Intitulé</w:t>
                            </w:r>
                            <w:r>
                              <w:rPr>
                                <w:b/>
                                <w:color w:val="1F4E7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E79"/>
                              </w:rPr>
                              <w:t>de l’UE :</w:t>
                            </w:r>
                            <w:r w:rsidR="00DA361C" w:rsidRPr="00DA361C">
                              <w:rPr>
                                <w:rFonts w:ascii="CIDFont+F2" w:eastAsiaTheme="minorHAnsi" w:hAnsi="CIDFont+F2" w:cs="CIDFont+F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A361C" w:rsidRPr="00DA361C">
                              <w:rPr>
                                <w:b/>
                                <w:color w:val="1F4E79"/>
                              </w:rPr>
                              <w:t>Mathématiques pour</w:t>
                            </w:r>
                            <w:r w:rsidR="00DA361C">
                              <w:rPr>
                                <w:b/>
                                <w:color w:val="1F4E79"/>
                              </w:rPr>
                              <w:t xml:space="preserve"> </w:t>
                            </w:r>
                            <w:r w:rsidR="00DA361C" w:rsidRPr="00DA361C">
                              <w:rPr>
                                <w:b/>
                                <w:color w:val="1F4E79"/>
                              </w:rPr>
                              <w:t>l'ingénieur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2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tneQIAAP8EAAAOAAAAZHJzL2Uyb0RvYy54bWysVG1v2yAQ/j5p/wHxPbWdOmlq1am6OJkm&#10;dS9Sux9AAMdoGBiQ2N20/74Dx2m6fpmm+QM+m+O55+6e4+a2byU6cOuEViXOLlKMuKKaCbUr8dfH&#10;zWSBkfNEMSK14iV+4g7fLt++uelMwae60ZJxiwBEuaIzJW68N0WSONrwlrgLbbiCzVrblnj4tLuE&#10;WdIBeiuTaZrOk05bZqym3Dn4Ww2beBnx65pT/7muHfdIlhi4+bjauG7DmixvSLGzxDSCHmmQf2DR&#10;EqEg6AmqIp6gvRWvoFpBrXa69hdUt4mua0F5zAGyydI/snloiOExFyiOM6cyuf8HSz8dvlgkWImn&#10;GCnSQoseee/RO92jaahOZ1wBTg8G3HwPv6HLMVNn7jX95pDSq4aoHb+zVncNJwzYZeFkcnZ0wHEB&#10;ZNt91AzCkL3XEaivbRtKB8VAgA5dejp1JlCh8HN2NZvNc9iisDddXC7yWQxBivG0sc6/57pFwSix&#10;hc5HdHK4dz6wIcXoEoIpvRFSxu5LhboSz9PrqyEvLQULm8HN2d12JS06kKCf+BzjunO3VnhQsRRt&#10;iRcnJ1KEaqwVi1E8EXKwgYlUARySA25Ha1DLz+v0er1YL/JJPp2vJ3laVZO7zSqfzDfZ1ay6rFar&#10;KvsVeGZ50QjGuApUR+Vm+d8p4zhDg+ZO2n2R0ovMN/F5nXnykkasMmQ1vmN2UQah84MGfL/toSBB&#10;G1vNnkAQVg9TCbcIGI22PzDqYCJL7L7vieUYyQ8KRBXGdzTsaGxHgygKR0vsMRrMlR/GfG+s2DWA&#10;PMhW6TsQXi2iJp5ZHOUKUxbJH2+EMMbn39Hr+d5a/gYAAP//AwBQSwMEFAAGAAgAAAAhAPJyvPXb&#10;AAAABAEAAA8AAABkcnMvZG93bnJldi54bWxMj8FuwjAQRO+V+AdrkXorNhCgpHEQqtqeeoC0H2Di&#10;JYkar6PYkPTvu+2FXlYazWjmbbYbXSuu2IfGk4b5TIFAKr1tqNLw+fH68AgiREPWtJ5QwzcG2OWT&#10;u8yk1g90xGsRK8ElFFKjoY6xS6UMZY3OhJnvkNg7+96ZyLKvpO3NwOWulQul1tKZhnihNh0+11h+&#10;FRen4fzWDZttMQ5qdTwc3ulluV/hUuv76bh/AhFxjLcw/OIzOuTMdPIXskG0GviR+HfZ26p1AuKk&#10;IUk2IPNM/ofPfwAAAP//AwBQSwECLQAUAAYACAAAACEAtoM4kv4AAADhAQAAEwAAAAAAAAAAAAAA&#10;AAAAAAAAW0NvbnRlbnRfVHlwZXNdLnhtbFBLAQItABQABgAIAAAAIQA4/SH/1gAAAJQBAAALAAAA&#10;AAAAAAAAAAAAAC8BAABfcmVscy8ucmVsc1BLAQItABQABgAIAAAAIQBHYRtneQIAAP8EAAAOAAAA&#10;AAAAAAAAAAAAAC4CAABkcnMvZTJvRG9jLnhtbFBLAQItABQABgAIAAAAIQDycrz12wAAAAQBAAAP&#10;AAAAAAAAAAAAAAAAANMEAABkcnMvZG93bnJldi54bWxQSwUGAAAAAAQABADzAAAA2wUAAAAA&#10;" filled="f" strokeweight=".16936mm">
                <v:textbox inset="0,0,0,0">
                  <w:txbxContent>
                    <w:p w:rsidR="004A19B1" w:rsidRDefault="004A19B1" w:rsidP="00DA361C">
                      <w:pPr>
                        <w:spacing w:line="268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  <w:color w:val="1F4E79"/>
                        </w:rPr>
                        <w:t>Intitulé</w:t>
                      </w:r>
                      <w:r>
                        <w:rPr>
                          <w:b/>
                          <w:color w:val="1F4E79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1F4E79"/>
                        </w:rPr>
                        <w:t>de l’UE :</w:t>
                      </w:r>
                      <w:r w:rsidR="00DA361C" w:rsidRPr="00DA361C">
                        <w:rPr>
                          <w:rFonts w:ascii="CIDFont+F2" w:eastAsiaTheme="minorHAnsi" w:hAnsi="CIDFont+F2" w:cs="CIDFont+F2"/>
                          <w:sz w:val="19"/>
                          <w:szCs w:val="19"/>
                        </w:rPr>
                        <w:t xml:space="preserve"> </w:t>
                      </w:r>
                      <w:r w:rsidR="00DA361C" w:rsidRPr="00DA361C">
                        <w:rPr>
                          <w:b/>
                          <w:color w:val="1F4E79"/>
                        </w:rPr>
                        <w:t>Mathématiques pour</w:t>
                      </w:r>
                      <w:r w:rsidR="00DA361C">
                        <w:rPr>
                          <w:b/>
                          <w:color w:val="1F4E79"/>
                        </w:rPr>
                        <w:t xml:space="preserve"> </w:t>
                      </w:r>
                      <w:r w:rsidR="00DA361C" w:rsidRPr="00DA361C">
                        <w:rPr>
                          <w:b/>
                          <w:color w:val="1F4E79"/>
                        </w:rPr>
                        <w:t>l'ingénieur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19B1" w:rsidRDefault="004A19B1" w:rsidP="004A19B1">
      <w:pPr>
        <w:pStyle w:val="Corpsdetexte"/>
        <w:ind w:left="976"/>
        <w:rPr>
          <w:sz w:val="20"/>
        </w:rPr>
      </w:pPr>
    </w:p>
    <w:p w:rsidR="004A19B1" w:rsidRDefault="004A19B1" w:rsidP="004A19B1">
      <w:pPr>
        <w:pStyle w:val="Corpsdetexte"/>
        <w:rPr>
          <w:sz w:val="13"/>
        </w:rPr>
      </w:pPr>
    </w:p>
    <w:tbl>
      <w:tblPr>
        <w:tblStyle w:val="TableNormal"/>
        <w:tblW w:w="0" w:type="auto"/>
        <w:tblInd w:w="3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2"/>
      </w:tblGrid>
      <w:tr w:rsidR="004A19B1" w:rsidRPr="00413F65" w:rsidTr="002D14EA">
        <w:trPr>
          <w:trHeight w:val="436"/>
        </w:trPr>
        <w:tc>
          <w:tcPr>
            <w:tcW w:w="4232" w:type="dxa"/>
          </w:tcPr>
          <w:p w:rsidR="004A19B1" w:rsidRPr="00413F65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 w:rsidRPr="00413F65">
              <w:rPr>
                <w:b/>
              </w:rPr>
              <w:t>Nombre</w:t>
            </w:r>
            <w:proofErr w:type="spellEnd"/>
            <w:r w:rsidRPr="00413F65">
              <w:rPr>
                <w:b/>
                <w:spacing w:val="-2"/>
              </w:rPr>
              <w:t xml:space="preserve"> </w:t>
            </w:r>
            <w:r w:rsidRPr="00413F65">
              <w:rPr>
                <w:b/>
              </w:rPr>
              <w:t>de</w:t>
            </w:r>
            <w:r w:rsidRPr="00413F65">
              <w:rPr>
                <w:b/>
                <w:spacing w:val="-4"/>
              </w:rPr>
              <w:t xml:space="preserve"> </w:t>
            </w:r>
            <w:proofErr w:type="spellStart"/>
            <w:r w:rsidRPr="00413F65">
              <w:rPr>
                <w:b/>
              </w:rPr>
              <w:t>crédits</w:t>
            </w:r>
            <w:proofErr w:type="spellEnd"/>
            <w:r w:rsidRPr="00413F65">
              <w:rPr>
                <w:b/>
                <w:spacing w:val="1"/>
              </w:rPr>
              <w:t xml:space="preserve"> </w:t>
            </w:r>
            <w:r w:rsidRPr="00413F65">
              <w:rPr>
                <w:b/>
              </w:rPr>
              <w:t>:</w:t>
            </w:r>
            <w:r w:rsidR="007A122E" w:rsidRPr="00413F65">
              <w:rPr>
                <w:b/>
              </w:rPr>
              <w:t xml:space="preserve"> </w:t>
            </w:r>
            <w:r w:rsidR="007F083E">
              <w:rPr>
                <w:b/>
              </w:rPr>
              <w:t>6</w:t>
            </w:r>
          </w:p>
        </w:tc>
      </w:tr>
      <w:tr w:rsidR="004A19B1" w:rsidTr="002D14EA">
        <w:trPr>
          <w:trHeight w:val="436"/>
        </w:trPr>
        <w:tc>
          <w:tcPr>
            <w:tcW w:w="4232" w:type="dxa"/>
          </w:tcPr>
          <w:p w:rsidR="004A19B1" w:rsidRPr="00413F65" w:rsidRDefault="004A19B1" w:rsidP="00B54FD3">
            <w:pPr>
              <w:pStyle w:val="TableParagraph"/>
              <w:spacing w:line="268" w:lineRule="exact"/>
              <w:ind w:left="107"/>
              <w:rPr>
                <w:b/>
              </w:rPr>
            </w:pPr>
            <w:r w:rsidRPr="00413F65">
              <w:rPr>
                <w:b/>
              </w:rPr>
              <w:t>Code</w:t>
            </w:r>
            <w:r w:rsidRPr="00413F65">
              <w:rPr>
                <w:b/>
                <w:spacing w:val="-2"/>
              </w:rPr>
              <w:t xml:space="preserve"> </w:t>
            </w:r>
            <w:r w:rsidRPr="00413F65">
              <w:rPr>
                <w:b/>
              </w:rPr>
              <w:t>UE</w:t>
            </w:r>
            <w:r w:rsidRPr="00413F65">
              <w:rPr>
                <w:b/>
                <w:spacing w:val="1"/>
              </w:rPr>
              <w:t xml:space="preserve"> </w:t>
            </w:r>
            <w:r w:rsidRPr="00413F65">
              <w:rPr>
                <w:b/>
              </w:rPr>
              <w:t>:</w:t>
            </w:r>
            <w:r w:rsidR="007A122E" w:rsidRPr="00413F65">
              <w:rPr>
                <w:b/>
              </w:rPr>
              <w:t xml:space="preserve"> </w:t>
            </w:r>
            <w:r w:rsidR="00E552F2" w:rsidRPr="00413F65">
              <w:rPr>
                <w:b/>
                <w:color w:val="1F4E79"/>
              </w:rPr>
              <w:t>UE</w:t>
            </w:r>
            <w:r w:rsidR="00DA361C">
              <w:rPr>
                <w:b/>
                <w:color w:val="1F4E79"/>
              </w:rPr>
              <w:t>F 3</w:t>
            </w:r>
            <w:r w:rsidR="00B54FD3" w:rsidRPr="00413F65">
              <w:rPr>
                <w:b/>
                <w:color w:val="1F4E79"/>
              </w:rPr>
              <w:t>1</w:t>
            </w:r>
            <w:r w:rsidR="00F129A2" w:rsidRPr="00413F65">
              <w:rPr>
                <w:b/>
                <w:color w:val="1F4E79"/>
              </w:rPr>
              <w:t>0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9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8"/>
        <w:gridCol w:w="4796"/>
      </w:tblGrid>
      <w:tr w:rsidR="004A19B1" w:rsidRPr="00320C7D" w:rsidTr="002D14EA">
        <w:trPr>
          <w:trHeight w:val="436"/>
        </w:trPr>
        <w:tc>
          <w:tcPr>
            <w:tcW w:w="4268" w:type="dxa"/>
          </w:tcPr>
          <w:p w:rsidR="004A19B1" w:rsidRPr="00413F65" w:rsidRDefault="004A19B1" w:rsidP="002D14EA">
            <w:pPr>
              <w:pStyle w:val="TableParagraph"/>
              <w:spacing w:line="268" w:lineRule="exact"/>
              <w:ind w:left="110"/>
              <w:rPr>
                <w:b/>
              </w:rPr>
            </w:pPr>
            <w:proofErr w:type="spellStart"/>
            <w:r w:rsidRPr="00413F65">
              <w:rPr>
                <w:b/>
              </w:rPr>
              <w:t>Université</w:t>
            </w:r>
            <w:proofErr w:type="spellEnd"/>
            <w:r w:rsidRPr="00413F65">
              <w:rPr>
                <w:b/>
                <w:spacing w:val="-3"/>
              </w:rPr>
              <w:t xml:space="preserve"> </w:t>
            </w:r>
            <w:r w:rsidRPr="00413F65">
              <w:rPr>
                <w:b/>
              </w:rPr>
              <w:t>:</w:t>
            </w:r>
            <w:r w:rsidR="007A122E" w:rsidRPr="00413F65">
              <w:rPr>
                <w:b/>
              </w:rPr>
              <w:t xml:space="preserve"> Tunis el </w:t>
            </w:r>
            <w:proofErr w:type="spellStart"/>
            <w:r w:rsidR="007A122E" w:rsidRPr="00413F65">
              <w:rPr>
                <w:b/>
              </w:rPr>
              <w:t>Manar</w:t>
            </w:r>
            <w:proofErr w:type="spellEnd"/>
          </w:p>
        </w:tc>
        <w:tc>
          <w:tcPr>
            <w:tcW w:w="4796" w:type="dxa"/>
          </w:tcPr>
          <w:p w:rsidR="004A19B1" w:rsidRPr="00413F65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 w:rsidRPr="00413F65">
              <w:rPr>
                <w:b/>
              </w:rPr>
              <w:t>Etablissement</w:t>
            </w:r>
            <w:proofErr w:type="spellEnd"/>
            <w:r w:rsidRPr="00413F65">
              <w:rPr>
                <w:b/>
              </w:rPr>
              <w:t xml:space="preserve"> :</w:t>
            </w:r>
            <w:r w:rsidR="007A122E" w:rsidRPr="00413F65">
              <w:rPr>
                <w:b/>
              </w:rPr>
              <w:t xml:space="preserve"> ISI</w:t>
            </w:r>
          </w:p>
        </w:tc>
      </w:tr>
    </w:tbl>
    <w:p w:rsidR="004A19B1" w:rsidRPr="00413F65" w:rsidRDefault="004A19B1" w:rsidP="004A19B1">
      <w:pPr>
        <w:pStyle w:val="Corpsdetexte"/>
        <w:rPr>
          <w:sz w:val="20"/>
        </w:rPr>
      </w:pPr>
    </w:p>
    <w:p w:rsidR="004A19B1" w:rsidRPr="00413F65" w:rsidRDefault="004A19B1" w:rsidP="004A19B1">
      <w:pPr>
        <w:pStyle w:val="Corpsdetexte"/>
        <w:spacing w:before="10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2787"/>
        <w:gridCol w:w="2024"/>
      </w:tblGrid>
      <w:tr w:rsidR="004A19B1" w:rsidRPr="00320C7D" w:rsidTr="00960164">
        <w:trPr>
          <w:trHeight w:val="436"/>
        </w:trPr>
        <w:tc>
          <w:tcPr>
            <w:tcW w:w="4254" w:type="dxa"/>
          </w:tcPr>
          <w:p w:rsidR="004A19B1" w:rsidRPr="00413F65" w:rsidRDefault="004A19B1" w:rsidP="002D14EA">
            <w:pPr>
              <w:pStyle w:val="TableParagraph"/>
              <w:spacing w:line="268" w:lineRule="exact"/>
              <w:ind w:left="110"/>
              <w:rPr>
                <w:b/>
              </w:rPr>
            </w:pPr>
            <w:r w:rsidRPr="00413F65">
              <w:rPr>
                <w:b/>
              </w:rPr>
              <w:t>Domaine</w:t>
            </w:r>
            <w:r w:rsidRPr="00413F65">
              <w:rPr>
                <w:b/>
                <w:spacing w:val="-3"/>
              </w:rPr>
              <w:t xml:space="preserve"> </w:t>
            </w:r>
            <w:r w:rsidRPr="00413F65">
              <w:rPr>
                <w:b/>
              </w:rPr>
              <w:t>de</w:t>
            </w:r>
            <w:r w:rsidRPr="00413F65">
              <w:rPr>
                <w:b/>
                <w:spacing w:val="-2"/>
              </w:rPr>
              <w:t xml:space="preserve"> </w:t>
            </w:r>
            <w:r w:rsidRPr="00413F65">
              <w:rPr>
                <w:b/>
              </w:rPr>
              <w:t>formation</w:t>
            </w:r>
            <w:r w:rsidRPr="00413F65">
              <w:rPr>
                <w:b/>
                <w:spacing w:val="-1"/>
              </w:rPr>
              <w:t xml:space="preserve"> </w:t>
            </w:r>
            <w:r w:rsidRPr="00413F65">
              <w:rPr>
                <w:b/>
              </w:rPr>
              <w:t>:</w:t>
            </w:r>
            <w:r w:rsidR="007A122E" w:rsidRPr="00413F65">
              <w:rPr>
                <w:b/>
              </w:rPr>
              <w:t xml:space="preserve"> </w:t>
            </w:r>
            <w:proofErr w:type="spellStart"/>
            <w:r w:rsidR="007A122E" w:rsidRPr="00413F65">
              <w:rPr>
                <w:rFonts w:cs="Times New Roman"/>
                <w:color w:val="00000A"/>
                <w:sz w:val="24"/>
                <w:lang w:bidi="ar-MA"/>
              </w:rPr>
              <w:t>Informatique</w:t>
            </w:r>
            <w:proofErr w:type="spellEnd"/>
          </w:p>
        </w:tc>
        <w:tc>
          <w:tcPr>
            <w:tcW w:w="4811" w:type="dxa"/>
            <w:gridSpan w:val="2"/>
          </w:tcPr>
          <w:p w:rsidR="004A19B1" w:rsidRPr="00960164" w:rsidRDefault="004A19B1" w:rsidP="002D14EA">
            <w:pPr>
              <w:pStyle w:val="TableParagraph"/>
              <w:spacing w:line="268" w:lineRule="exact"/>
              <w:ind w:left="107"/>
              <w:rPr>
                <w:b/>
                <w:highlight w:val="yellow"/>
                <w:lang w:val="fr-FR"/>
              </w:rPr>
            </w:pPr>
            <w:r w:rsidRPr="00960164">
              <w:rPr>
                <w:b/>
                <w:highlight w:val="yellow"/>
                <w:lang w:val="fr-FR"/>
              </w:rPr>
              <w:t>Mention</w:t>
            </w:r>
            <w:r w:rsidRPr="00960164">
              <w:rPr>
                <w:b/>
                <w:spacing w:val="-2"/>
                <w:highlight w:val="yellow"/>
                <w:lang w:val="fr-FR"/>
              </w:rPr>
              <w:t xml:space="preserve"> </w:t>
            </w:r>
            <w:r w:rsidRPr="00960164">
              <w:rPr>
                <w:b/>
                <w:highlight w:val="yellow"/>
                <w:lang w:val="fr-FR"/>
              </w:rPr>
              <w:t>:</w:t>
            </w:r>
            <w:r w:rsidR="007A122E" w:rsidRPr="00960164">
              <w:rPr>
                <w:b/>
                <w:highlight w:val="yellow"/>
                <w:lang w:val="fr-FR"/>
              </w:rPr>
              <w:t xml:space="preserve"> </w:t>
            </w:r>
            <w:r w:rsidR="007A122E" w:rsidRPr="00960164">
              <w:rPr>
                <w:highlight w:val="yellow"/>
                <w:lang w:val="fr-FR" w:bidi="ar-MA"/>
              </w:rPr>
              <w:t>Ingénierie des systèmes informatiques</w:t>
            </w:r>
          </w:p>
        </w:tc>
      </w:tr>
      <w:tr w:rsidR="004A19B1" w:rsidTr="002D14EA">
        <w:trPr>
          <w:trHeight w:val="873"/>
        </w:trPr>
        <w:tc>
          <w:tcPr>
            <w:tcW w:w="7041" w:type="dxa"/>
            <w:gridSpan w:val="2"/>
          </w:tcPr>
          <w:p w:rsidR="004A19B1" w:rsidRPr="00413F65" w:rsidRDefault="004A19B1" w:rsidP="002D14EA">
            <w:pPr>
              <w:pStyle w:val="TableParagraph"/>
              <w:spacing w:line="268" w:lineRule="exact"/>
              <w:ind w:left="110"/>
              <w:rPr>
                <w:b/>
                <w:lang w:val="fr-FR"/>
              </w:rPr>
            </w:pPr>
            <w:r w:rsidRPr="00413F65">
              <w:rPr>
                <w:b/>
                <w:lang w:val="fr-FR"/>
              </w:rPr>
              <w:t>Diplôme</w:t>
            </w:r>
            <w:r w:rsidRPr="00413F65">
              <w:rPr>
                <w:b/>
                <w:spacing w:val="-2"/>
                <w:lang w:val="fr-FR"/>
              </w:rPr>
              <w:t xml:space="preserve"> </w:t>
            </w:r>
            <w:r w:rsidRPr="00413F65">
              <w:rPr>
                <w:b/>
                <w:lang w:val="fr-FR"/>
              </w:rPr>
              <w:t>:</w:t>
            </w:r>
            <w:r w:rsidR="007A122E" w:rsidRPr="00413F65">
              <w:rPr>
                <w:b/>
                <w:lang w:val="fr-FR"/>
              </w:rPr>
              <w:t xml:space="preserve"> </w:t>
            </w:r>
            <w:r w:rsidR="00960164" w:rsidRPr="00413F65">
              <w:rPr>
                <w:b/>
                <w:lang w:val="fr-FR"/>
              </w:rPr>
              <w:t>Ingénieur</w:t>
            </w:r>
            <w:r w:rsidR="007A122E" w:rsidRPr="00413F65">
              <w:rPr>
                <w:b/>
                <w:lang w:val="fr-FR"/>
              </w:rPr>
              <w:t xml:space="preserve"> </w:t>
            </w:r>
          </w:p>
          <w:p w:rsidR="004A19B1" w:rsidRPr="00320C7D" w:rsidRDefault="004A19B1" w:rsidP="002D14EA">
            <w:pPr>
              <w:pStyle w:val="TableParagraph"/>
              <w:spacing w:before="168"/>
              <w:ind w:left="110"/>
              <w:rPr>
                <w:highlight w:val="yellow"/>
                <w:lang w:val="fr-FR"/>
              </w:rPr>
            </w:pPr>
            <w:r w:rsidRPr="00413F65">
              <w:rPr>
                <w:b/>
                <w:lang w:val="fr-FR"/>
              </w:rPr>
              <w:t>Parcours</w:t>
            </w:r>
            <w:r w:rsidRPr="00413F65">
              <w:rPr>
                <w:b/>
                <w:spacing w:val="-2"/>
                <w:lang w:val="fr-FR"/>
              </w:rPr>
              <w:t xml:space="preserve"> </w:t>
            </w:r>
            <w:r w:rsidRPr="00413F65">
              <w:rPr>
                <w:lang w:val="fr-FR"/>
              </w:rPr>
              <w:t>:</w:t>
            </w:r>
            <w:r w:rsidR="00413F65" w:rsidRPr="00413F65">
              <w:rPr>
                <w:lang w:val="fr-FR"/>
              </w:rPr>
              <w:t xml:space="preserve"> Tronc commun</w:t>
            </w:r>
          </w:p>
        </w:tc>
        <w:tc>
          <w:tcPr>
            <w:tcW w:w="2024" w:type="dxa"/>
          </w:tcPr>
          <w:p w:rsidR="004A19B1" w:rsidRDefault="004A19B1" w:rsidP="002D14EA">
            <w:pPr>
              <w:pStyle w:val="TableParagraph"/>
              <w:spacing w:line="268" w:lineRule="exact"/>
              <w:ind w:left="106"/>
              <w:rPr>
                <w:b/>
              </w:rPr>
            </w:pPr>
            <w:proofErr w:type="spellStart"/>
            <w:r w:rsidRPr="00413F65">
              <w:rPr>
                <w:b/>
              </w:rPr>
              <w:t>Semestre</w:t>
            </w:r>
            <w:proofErr w:type="spellEnd"/>
            <w:r w:rsidRPr="00413F65">
              <w:rPr>
                <w:b/>
                <w:spacing w:val="-1"/>
              </w:rPr>
              <w:t xml:space="preserve"> </w:t>
            </w:r>
            <w:r w:rsidRPr="00413F65">
              <w:rPr>
                <w:b/>
              </w:rPr>
              <w:t>:</w:t>
            </w:r>
            <w:r w:rsidR="007A122E" w:rsidRPr="00413F65">
              <w:rPr>
                <w:b/>
              </w:rPr>
              <w:t xml:space="preserve"> </w:t>
            </w:r>
            <w:r w:rsidR="00DA361C">
              <w:rPr>
                <w:b/>
              </w:rPr>
              <w:t>3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Pr="00E95F32" w:rsidRDefault="004A19B1" w:rsidP="004A19B1">
      <w:pPr>
        <w:tabs>
          <w:tab w:val="left" w:pos="1158"/>
        </w:tabs>
        <w:spacing w:before="192"/>
        <w:ind w:left="975"/>
        <w:rPr>
          <w:bCs/>
        </w:rPr>
      </w:pPr>
      <w:r>
        <w:rPr>
          <w:b/>
          <w:color w:val="1F4E79"/>
        </w:rPr>
        <w:t xml:space="preserve">1- </w:t>
      </w:r>
      <w:proofErr w:type="spellStart"/>
      <w:r w:rsidRPr="007D37FE">
        <w:rPr>
          <w:b/>
          <w:color w:val="1F4E79"/>
        </w:rPr>
        <w:t>Pre-requis</w:t>
      </w:r>
      <w:proofErr w:type="spellEnd"/>
      <w:r w:rsidRPr="007D37FE">
        <w:rPr>
          <w:b/>
          <w:color w:val="1F4E79"/>
          <w:spacing w:val="-3"/>
        </w:rPr>
        <w:t xml:space="preserve"> </w:t>
      </w:r>
      <w:r w:rsidRPr="00E95F32">
        <w:rPr>
          <w:bCs/>
          <w:color w:val="1F4E79"/>
        </w:rPr>
        <w:t>(définir</w:t>
      </w:r>
      <w:r w:rsidRPr="00E95F32">
        <w:rPr>
          <w:bCs/>
          <w:color w:val="1F4E79"/>
          <w:spacing w:val="-3"/>
        </w:rPr>
        <w:t xml:space="preserve"> </w:t>
      </w:r>
      <w:r w:rsidRPr="00E95F32">
        <w:rPr>
          <w:bCs/>
          <w:color w:val="1F4E79"/>
        </w:rPr>
        <w:t>les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UE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et</w:t>
      </w:r>
      <w:r w:rsidRPr="00E95F32">
        <w:rPr>
          <w:bCs/>
          <w:color w:val="1F4E79"/>
          <w:spacing w:val="-3"/>
        </w:rPr>
        <w:t xml:space="preserve"> </w:t>
      </w:r>
      <w:r w:rsidRPr="00E95F32">
        <w:rPr>
          <w:bCs/>
          <w:color w:val="1F4E79"/>
        </w:rPr>
        <w:t>les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compétences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indispensables</w:t>
      </w:r>
      <w:r w:rsidRPr="00E95F32">
        <w:rPr>
          <w:bCs/>
          <w:color w:val="1F4E79"/>
          <w:spacing w:val="-2"/>
        </w:rPr>
        <w:t xml:space="preserve"> </w:t>
      </w:r>
      <w:r w:rsidRPr="00E95F32">
        <w:rPr>
          <w:bCs/>
          <w:color w:val="1F4E79"/>
        </w:rPr>
        <w:t>pour</w:t>
      </w:r>
      <w:r w:rsidRPr="00E95F32">
        <w:rPr>
          <w:bCs/>
          <w:color w:val="1F4E79"/>
          <w:spacing w:val="-2"/>
        </w:rPr>
        <w:t xml:space="preserve"> </w:t>
      </w:r>
      <w:r w:rsidRPr="00E95F32">
        <w:rPr>
          <w:bCs/>
          <w:color w:val="1F4E79"/>
        </w:rPr>
        <w:t>suivre</w:t>
      </w:r>
      <w:r w:rsidRPr="00E95F32">
        <w:rPr>
          <w:bCs/>
          <w:color w:val="1F4E79"/>
          <w:spacing w:val="-6"/>
        </w:rPr>
        <w:t xml:space="preserve"> </w:t>
      </w:r>
      <w:r w:rsidRPr="00E95F32">
        <w:rPr>
          <w:bCs/>
          <w:color w:val="1F4E79"/>
        </w:rPr>
        <w:t>l’UE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concernée)</w:t>
      </w:r>
    </w:p>
    <w:tbl>
      <w:tblPr>
        <w:tblStyle w:val="Grilledutableau"/>
        <w:tblW w:w="0" w:type="auto"/>
        <w:tblInd w:w="1157" w:type="dxa"/>
        <w:tblLook w:val="04A0" w:firstRow="1" w:lastRow="0" w:firstColumn="1" w:lastColumn="0" w:noHBand="0" w:noVBand="1"/>
      </w:tblPr>
      <w:tblGrid>
        <w:gridCol w:w="9016"/>
      </w:tblGrid>
      <w:tr w:rsidR="001E4363" w:rsidTr="002D14EA">
        <w:tc>
          <w:tcPr>
            <w:tcW w:w="9016" w:type="dxa"/>
          </w:tcPr>
          <w:p w:rsidR="00220C9E" w:rsidRDefault="00320C7D" w:rsidP="00320C7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20C7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A</w:t>
            </w:r>
            <w:r w:rsidR="00220C9E" w:rsidRPr="00320C7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lgèbre</w:t>
            </w:r>
            <w:r w:rsidR="00DA361C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 </w:t>
            </w:r>
          </w:p>
          <w:p w:rsidR="00DA361C" w:rsidRPr="001E4363" w:rsidRDefault="00DA361C" w:rsidP="00320C7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Analyse</w:t>
            </w:r>
          </w:p>
        </w:tc>
      </w:tr>
    </w:tbl>
    <w:p w:rsidR="004A19B1" w:rsidRPr="007D37FE" w:rsidRDefault="004A19B1" w:rsidP="004A19B1">
      <w:pPr>
        <w:tabs>
          <w:tab w:val="left" w:pos="1158"/>
        </w:tabs>
        <w:spacing w:before="168" w:line="247" w:lineRule="auto"/>
        <w:ind w:left="993" w:right="1267"/>
      </w:pPr>
      <w:r>
        <w:rPr>
          <w:b/>
          <w:color w:val="1F4E79"/>
        </w:rPr>
        <w:t xml:space="preserve">2- </w:t>
      </w:r>
      <w:r w:rsidRPr="007D37FE">
        <w:rPr>
          <w:b/>
          <w:color w:val="1F4E79"/>
        </w:rPr>
        <w:t xml:space="preserve">Objectifs de l’UE </w:t>
      </w:r>
      <w:r w:rsidRPr="007D37FE">
        <w:rPr>
          <w:color w:val="1F4E79"/>
        </w:rPr>
        <w:t>(utiliser la taxonomie de Bloom ou autre référence reconnue, les objectifs peu-</w:t>
      </w:r>
      <w:r w:rsidRPr="007D37FE">
        <w:rPr>
          <w:color w:val="1F4E79"/>
          <w:spacing w:val="-47"/>
        </w:rPr>
        <w:t xml:space="preserve"> </w:t>
      </w:r>
      <w:r w:rsidRPr="007D37FE">
        <w:rPr>
          <w:color w:val="1F4E79"/>
        </w:rPr>
        <w:t>vent</w:t>
      </w:r>
      <w:r w:rsidRPr="007D37FE">
        <w:rPr>
          <w:color w:val="1F4E79"/>
          <w:spacing w:val="-3"/>
        </w:rPr>
        <w:t xml:space="preserve"> </w:t>
      </w:r>
      <w:r w:rsidRPr="007D37FE">
        <w:rPr>
          <w:color w:val="1F4E79"/>
        </w:rPr>
        <w:t>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spécifiés</w:t>
      </w:r>
      <w:r w:rsidRPr="007D37FE">
        <w:rPr>
          <w:color w:val="1F4E79"/>
          <w:spacing w:val="1"/>
        </w:rPr>
        <w:t xml:space="preserve"> </w:t>
      </w:r>
      <w:r w:rsidRPr="007D37FE">
        <w:rPr>
          <w:color w:val="1F4E79"/>
        </w:rPr>
        <w:t>ici</w:t>
      </w:r>
      <w:r w:rsidRPr="007D37FE">
        <w:rPr>
          <w:color w:val="1F4E79"/>
          <w:spacing w:val="-4"/>
        </w:rPr>
        <w:t xml:space="preserve"> </w:t>
      </w:r>
      <w:r w:rsidRPr="007D37FE">
        <w:rPr>
          <w:color w:val="1F4E79"/>
        </w:rPr>
        <w:t>ou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bien au niveau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de chaque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ECUE,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ils doivent 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conformes)</w:t>
      </w: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A19B1" w:rsidTr="002D14EA">
        <w:tc>
          <w:tcPr>
            <w:tcW w:w="9197" w:type="dxa"/>
          </w:tcPr>
          <w:p w:rsidR="004A19B1" w:rsidRPr="00F60DB3" w:rsidRDefault="004A19B1" w:rsidP="000F7620">
            <w:pPr>
              <w:pStyle w:val="Paragraphedeliste"/>
              <w:tabs>
                <w:tab w:val="left" w:pos="1158"/>
              </w:tabs>
              <w:spacing w:before="168" w:line="247" w:lineRule="auto"/>
              <w:ind w:left="0" w:right="1267" w:firstLine="0"/>
              <w:rPr>
                <w:lang w:val="fr-FR"/>
              </w:rPr>
            </w:pPr>
            <w:r w:rsidRPr="00F60DB3">
              <w:rPr>
                <w:lang w:val="fr-FR"/>
              </w:rPr>
              <w:t xml:space="preserve"> </w:t>
            </w:r>
            <w:r w:rsidR="00F60DB3" w:rsidRPr="00F60DB3">
              <w:rPr>
                <w:lang w:val="fr-FR"/>
              </w:rPr>
              <w:t>Les objectifs de cette UE sont spécifiés dans les objectifs de chaque ECUE</w:t>
            </w:r>
          </w:p>
        </w:tc>
      </w:tr>
    </w:tbl>
    <w:p w:rsidR="004A19B1" w:rsidRPr="00E95F32" w:rsidRDefault="004A19B1" w:rsidP="004A19B1">
      <w:pPr>
        <w:tabs>
          <w:tab w:val="left" w:pos="1158"/>
        </w:tabs>
        <w:spacing w:before="56"/>
        <w:ind w:left="993"/>
        <w:rPr>
          <w:b/>
        </w:rPr>
      </w:pPr>
      <w:r w:rsidRPr="00E95F32">
        <w:rPr>
          <w:b/>
          <w:color w:val="1F4E79"/>
        </w:rPr>
        <w:t>3- Eléments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constitutifs</w:t>
      </w:r>
      <w:r w:rsidRPr="00E95F32">
        <w:rPr>
          <w:b/>
          <w:color w:val="1F4E79"/>
          <w:spacing w:val="-2"/>
        </w:rPr>
        <w:t xml:space="preserve"> </w:t>
      </w:r>
      <w:r w:rsidRPr="00E95F32">
        <w:rPr>
          <w:b/>
          <w:color w:val="1F4E79"/>
        </w:rPr>
        <w:t>de</w:t>
      </w:r>
      <w:r w:rsidRPr="00E95F32">
        <w:rPr>
          <w:b/>
          <w:color w:val="1F4E79"/>
          <w:spacing w:val="-5"/>
        </w:rPr>
        <w:t xml:space="preserve"> </w:t>
      </w:r>
      <w:r w:rsidRPr="00E95F32">
        <w:rPr>
          <w:b/>
          <w:color w:val="1F4E79"/>
        </w:rPr>
        <w:t>l’UE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(ECUE)</w:t>
      </w:r>
    </w:p>
    <w:p w:rsidR="004A19B1" w:rsidRDefault="004A19B1" w:rsidP="004A19B1">
      <w:pPr>
        <w:pStyle w:val="Paragraphedeliste"/>
        <w:numPr>
          <w:ilvl w:val="1"/>
          <w:numId w:val="2"/>
        </w:numPr>
        <w:tabs>
          <w:tab w:val="left" w:pos="1310"/>
        </w:tabs>
        <w:spacing w:before="166"/>
        <w:ind w:hanging="334"/>
      </w:pPr>
      <w:r>
        <w:rPr>
          <w:b/>
        </w:rPr>
        <w:t>Eléments</w:t>
      </w:r>
      <w:r>
        <w:rPr>
          <w:b/>
          <w:spacing w:val="-5"/>
        </w:rPr>
        <w:t xml:space="preserve"> </w:t>
      </w:r>
      <w:r>
        <w:rPr>
          <w:b/>
        </w:rPr>
        <w:t>constitutifs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l’UE</w:t>
      </w:r>
      <w:r>
        <w:rPr>
          <w:b/>
          <w:spacing w:val="-2"/>
        </w:rPr>
        <w:t xml:space="preserve"> </w:t>
      </w:r>
      <w:r>
        <w:t>(ECUE)</w:t>
      </w:r>
    </w:p>
    <w:p w:rsidR="004A19B1" w:rsidRDefault="004A19B1" w:rsidP="004A19B1">
      <w:pPr>
        <w:pStyle w:val="Corpsdetexte"/>
        <w:spacing w:before="10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3"/>
        <w:gridCol w:w="1234"/>
        <w:gridCol w:w="962"/>
        <w:gridCol w:w="1130"/>
        <w:gridCol w:w="1152"/>
        <w:gridCol w:w="1051"/>
      </w:tblGrid>
      <w:tr w:rsidR="00F60DB3" w:rsidTr="00F60DB3">
        <w:trPr>
          <w:trHeight w:val="436"/>
        </w:trPr>
        <w:tc>
          <w:tcPr>
            <w:tcW w:w="3533" w:type="dxa"/>
            <w:vMerge w:val="restart"/>
            <w:vAlign w:val="center"/>
          </w:tcPr>
          <w:p w:rsidR="00F60DB3" w:rsidRPr="00F60DB3" w:rsidRDefault="00F60DB3" w:rsidP="00F60DB3">
            <w:pPr>
              <w:pStyle w:val="TableParagraph"/>
              <w:spacing w:line="268" w:lineRule="exact"/>
              <w:ind w:left="110"/>
              <w:jc w:val="center"/>
              <w:rPr>
                <w:b/>
                <w:bCs/>
              </w:rPr>
            </w:pPr>
            <w:proofErr w:type="spellStart"/>
            <w:r w:rsidRPr="00F60DB3">
              <w:rPr>
                <w:b/>
                <w:bCs/>
              </w:rPr>
              <w:t>Eléments</w:t>
            </w:r>
            <w:proofErr w:type="spellEnd"/>
            <w:r w:rsidRPr="00F60DB3">
              <w:rPr>
                <w:b/>
                <w:bCs/>
                <w:spacing w:val="-3"/>
              </w:rPr>
              <w:t xml:space="preserve"> </w:t>
            </w:r>
            <w:proofErr w:type="spellStart"/>
            <w:r w:rsidRPr="00F60DB3">
              <w:rPr>
                <w:b/>
                <w:bCs/>
              </w:rPr>
              <w:t>constitutifs</w:t>
            </w:r>
            <w:proofErr w:type="spellEnd"/>
          </w:p>
        </w:tc>
        <w:tc>
          <w:tcPr>
            <w:tcW w:w="4478" w:type="dxa"/>
            <w:gridSpan w:val="4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Volume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horaire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 w:rsidR="00960164">
              <w:rPr>
                <w:b/>
              </w:rPr>
              <w:t>semestre</w:t>
            </w:r>
            <w:proofErr w:type="spellEnd"/>
            <w:r w:rsidR="00960164">
              <w:rPr>
                <w:b/>
              </w:rPr>
              <w:t>=15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semaines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51" w:type="dxa"/>
            <w:vMerge w:val="restart"/>
          </w:tcPr>
          <w:p w:rsidR="00F60DB3" w:rsidRPr="009D3336" w:rsidRDefault="00F60DB3" w:rsidP="00F60DB3">
            <w:pPr>
              <w:pStyle w:val="TableParagraph"/>
              <w:spacing w:line="268" w:lineRule="exact"/>
              <w:ind w:left="111"/>
              <w:jc w:val="center"/>
              <w:rPr>
                <w:b/>
              </w:rPr>
            </w:pPr>
            <w:proofErr w:type="spellStart"/>
            <w:r w:rsidRPr="009D3336">
              <w:rPr>
                <w:b/>
              </w:rPr>
              <w:t>Crédits</w:t>
            </w:r>
            <w:proofErr w:type="spellEnd"/>
          </w:p>
        </w:tc>
      </w:tr>
      <w:tr w:rsidR="00F60DB3" w:rsidTr="00E6256C">
        <w:trPr>
          <w:trHeight w:val="230"/>
        </w:trPr>
        <w:tc>
          <w:tcPr>
            <w:tcW w:w="3533" w:type="dxa"/>
            <w:vMerge/>
          </w:tcPr>
          <w:p w:rsidR="00F60DB3" w:rsidRDefault="00F60DB3" w:rsidP="002D14E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4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Cours</w:t>
            </w:r>
            <w:proofErr w:type="spellEnd"/>
          </w:p>
        </w:tc>
        <w:tc>
          <w:tcPr>
            <w:tcW w:w="962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TD</w:t>
            </w:r>
          </w:p>
        </w:tc>
        <w:tc>
          <w:tcPr>
            <w:tcW w:w="1130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TP</w:t>
            </w:r>
          </w:p>
        </w:tc>
        <w:tc>
          <w:tcPr>
            <w:tcW w:w="1152" w:type="dxa"/>
          </w:tcPr>
          <w:p w:rsidR="00F60DB3" w:rsidRDefault="00F60DB3" w:rsidP="00F60DB3">
            <w:pPr>
              <w:pStyle w:val="TableParagraph"/>
              <w:spacing w:line="268" w:lineRule="exact"/>
              <w:ind w:left="11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Autres</w:t>
            </w:r>
            <w:proofErr w:type="spellEnd"/>
          </w:p>
        </w:tc>
        <w:tc>
          <w:tcPr>
            <w:tcW w:w="1051" w:type="dxa"/>
            <w:vMerge/>
            <w:tcBorders>
              <w:top w:val="nil"/>
            </w:tcBorders>
          </w:tcPr>
          <w:p w:rsidR="00F60DB3" w:rsidRPr="009D3336" w:rsidRDefault="00F60DB3" w:rsidP="00F60DB3">
            <w:pPr>
              <w:jc w:val="center"/>
              <w:rPr>
                <w:sz w:val="2"/>
                <w:szCs w:val="2"/>
              </w:rPr>
            </w:pPr>
          </w:p>
        </w:tc>
      </w:tr>
      <w:tr w:rsidR="00B54FD3" w:rsidTr="00E6256C">
        <w:trPr>
          <w:trHeight w:val="209"/>
        </w:trPr>
        <w:tc>
          <w:tcPr>
            <w:tcW w:w="3533" w:type="dxa"/>
          </w:tcPr>
          <w:p w:rsidR="00B54FD3" w:rsidRDefault="00DA361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Méthodes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statistiques</w:t>
            </w:r>
            <w:proofErr w:type="spellEnd"/>
          </w:p>
        </w:tc>
        <w:tc>
          <w:tcPr>
            <w:tcW w:w="1234" w:type="dxa"/>
          </w:tcPr>
          <w:p w:rsidR="00B54FD3" w:rsidRPr="004D5946" w:rsidRDefault="00DA361C" w:rsidP="00F60DB3">
            <w:pPr>
              <w:pStyle w:val="TableParagraph"/>
              <w:jc w:val="center"/>
              <w:rPr>
                <w:rFonts w:asciiTheme="minorHAnsi" w:hAnsiTheme="minorHAnsi"/>
              </w:rPr>
            </w:pPr>
            <w:r w:rsidRPr="004D5946">
              <w:rPr>
                <w:rFonts w:asciiTheme="minorHAnsi" w:hAnsiTheme="minorHAnsi"/>
              </w:rPr>
              <w:t>30</w:t>
            </w:r>
          </w:p>
        </w:tc>
        <w:tc>
          <w:tcPr>
            <w:tcW w:w="962" w:type="dxa"/>
          </w:tcPr>
          <w:p w:rsidR="00B54FD3" w:rsidRPr="004D5946" w:rsidRDefault="002D1B24" w:rsidP="0022654E">
            <w:pPr>
              <w:pStyle w:val="TableParagraph"/>
              <w:jc w:val="center"/>
              <w:rPr>
                <w:rFonts w:asciiTheme="minorHAnsi" w:hAnsiTheme="minorHAnsi"/>
              </w:rPr>
            </w:pPr>
            <w:r w:rsidRPr="004D5946">
              <w:rPr>
                <w:rFonts w:asciiTheme="minorHAnsi" w:hAnsiTheme="minorHAnsi"/>
              </w:rPr>
              <w:t>7.5</w:t>
            </w:r>
          </w:p>
        </w:tc>
        <w:tc>
          <w:tcPr>
            <w:tcW w:w="1130" w:type="dxa"/>
          </w:tcPr>
          <w:p w:rsidR="00B54FD3" w:rsidRPr="004D5946" w:rsidRDefault="00B54FD3" w:rsidP="00F60DB3">
            <w:pPr>
              <w:pStyle w:val="TableParagraph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52" w:type="dxa"/>
          </w:tcPr>
          <w:p w:rsidR="00B54FD3" w:rsidRPr="004D5946" w:rsidRDefault="00B54FD3" w:rsidP="00F60DB3">
            <w:pPr>
              <w:pStyle w:val="TableParagraph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51" w:type="dxa"/>
          </w:tcPr>
          <w:p w:rsidR="00B54FD3" w:rsidRPr="004D5946" w:rsidRDefault="00DA361C" w:rsidP="00F60DB3">
            <w:pPr>
              <w:pStyle w:val="TableParagraph"/>
              <w:jc w:val="center"/>
              <w:rPr>
                <w:rFonts w:asciiTheme="minorHAnsi" w:hAnsiTheme="minorHAnsi"/>
              </w:rPr>
            </w:pPr>
            <w:r w:rsidRPr="004D5946">
              <w:rPr>
                <w:rFonts w:asciiTheme="minorHAnsi" w:hAnsiTheme="minorHAnsi"/>
              </w:rPr>
              <w:t>3</w:t>
            </w:r>
          </w:p>
        </w:tc>
      </w:tr>
      <w:tr w:rsidR="00B54FD3" w:rsidTr="00E6256C">
        <w:trPr>
          <w:trHeight w:val="201"/>
        </w:trPr>
        <w:tc>
          <w:tcPr>
            <w:tcW w:w="3533" w:type="dxa"/>
          </w:tcPr>
          <w:p w:rsidR="00B54FD3" w:rsidRDefault="00DA361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Optimisation</w:t>
            </w:r>
            <w:proofErr w:type="spellEnd"/>
          </w:p>
        </w:tc>
        <w:tc>
          <w:tcPr>
            <w:tcW w:w="1234" w:type="dxa"/>
          </w:tcPr>
          <w:p w:rsidR="00B54FD3" w:rsidRPr="004D5946" w:rsidRDefault="00B54FD3" w:rsidP="00F60DB3">
            <w:pPr>
              <w:pStyle w:val="TableParagraph"/>
              <w:jc w:val="center"/>
              <w:rPr>
                <w:rFonts w:asciiTheme="minorHAnsi" w:hAnsiTheme="minorHAnsi"/>
                <w:lang w:val="fr-FR"/>
              </w:rPr>
            </w:pPr>
            <w:r w:rsidRPr="004D5946">
              <w:rPr>
                <w:rFonts w:asciiTheme="minorHAnsi" w:hAnsiTheme="minorHAnsi"/>
                <w:lang w:val="fr-FR"/>
              </w:rPr>
              <w:t>22.5</w:t>
            </w:r>
          </w:p>
        </w:tc>
        <w:tc>
          <w:tcPr>
            <w:tcW w:w="962" w:type="dxa"/>
          </w:tcPr>
          <w:p w:rsidR="00B54FD3" w:rsidRPr="004D5946" w:rsidRDefault="002D1B24" w:rsidP="00F60DB3">
            <w:pPr>
              <w:pStyle w:val="TableParagraph"/>
              <w:jc w:val="center"/>
              <w:rPr>
                <w:rFonts w:asciiTheme="minorHAnsi" w:hAnsiTheme="minorHAnsi"/>
                <w:lang w:val="fr-FR"/>
              </w:rPr>
            </w:pPr>
            <w:r w:rsidRPr="004D5946">
              <w:rPr>
                <w:rFonts w:asciiTheme="minorHAnsi" w:hAnsiTheme="minorHAnsi"/>
                <w:lang w:val="fr-FR"/>
              </w:rPr>
              <w:t>1</w:t>
            </w:r>
            <w:r w:rsidR="00B54FD3" w:rsidRPr="004D5946">
              <w:rPr>
                <w:rFonts w:asciiTheme="minorHAnsi" w:hAnsiTheme="minorHAnsi"/>
                <w:lang w:val="fr-FR"/>
              </w:rPr>
              <w:t>5</w:t>
            </w:r>
          </w:p>
        </w:tc>
        <w:tc>
          <w:tcPr>
            <w:tcW w:w="1130" w:type="dxa"/>
          </w:tcPr>
          <w:p w:rsidR="00B54FD3" w:rsidRPr="004D5946" w:rsidRDefault="002D1B24" w:rsidP="00F60DB3">
            <w:pPr>
              <w:pStyle w:val="TableParagraph"/>
              <w:jc w:val="center"/>
              <w:rPr>
                <w:rFonts w:asciiTheme="minorHAnsi" w:hAnsiTheme="minorHAnsi"/>
                <w:lang w:val="fr-FR"/>
              </w:rPr>
            </w:pPr>
            <w:r w:rsidRPr="004D5946">
              <w:rPr>
                <w:rFonts w:asciiTheme="minorHAnsi" w:hAnsiTheme="minorHAnsi"/>
                <w:lang w:val="fr-FR"/>
              </w:rPr>
              <w:t>7.5</w:t>
            </w:r>
          </w:p>
        </w:tc>
        <w:tc>
          <w:tcPr>
            <w:tcW w:w="1152" w:type="dxa"/>
          </w:tcPr>
          <w:p w:rsidR="00B54FD3" w:rsidRPr="004D5946" w:rsidRDefault="00B54FD3" w:rsidP="00F60DB3">
            <w:pPr>
              <w:pStyle w:val="TableParagraph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051" w:type="dxa"/>
          </w:tcPr>
          <w:p w:rsidR="00B54FD3" w:rsidRPr="004D5946" w:rsidRDefault="00B54FD3" w:rsidP="00F60DB3">
            <w:pPr>
              <w:pStyle w:val="TableParagraph"/>
              <w:jc w:val="center"/>
              <w:rPr>
                <w:rFonts w:asciiTheme="minorHAnsi" w:hAnsiTheme="minorHAnsi"/>
                <w:lang w:val="fr-FR"/>
              </w:rPr>
            </w:pPr>
            <w:r w:rsidRPr="004D5946">
              <w:rPr>
                <w:rFonts w:asciiTheme="minorHAnsi" w:hAnsiTheme="minorHAnsi"/>
                <w:lang w:val="fr-FR"/>
              </w:rPr>
              <w:t>3</w:t>
            </w:r>
          </w:p>
        </w:tc>
      </w:tr>
      <w:tr w:rsidR="004A19B1" w:rsidTr="00E6256C">
        <w:trPr>
          <w:trHeight w:val="217"/>
        </w:trPr>
        <w:tc>
          <w:tcPr>
            <w:tcW w:w="3533" w:type="dxa"/>
          </w:tcPr>
          <w:p w:rsidR="004A19B1" w:rsidRDefault="004A19B1" w:rsidP="002D14EA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34" w:type="dxa"/>
          </w:tcPr>
          <w:p w:rsidR="004A19B1" w:rsidRPr="004D5946" w:rsidRDefault="00B54FD3" w:rsidP="00F60DB3">
            <w:pPr>
              <w:pStyle w:val="TableParagraph"/>
              <w:jc w:val="center"/>
              <w:rPr>
                <w:rFonts w:asciiTheme="minorHAnsi" w:hAnsiTheme="minorHAnsi"/>
              </w:rPr>
            </w:pPr>
            <w:r w:rsidRPr="004D5946">
              <w:rPr>
                <w:rFonts w:asciiTheme="minorHAnsi" w:hAnsiTheme="minorHAnsi"/>
              </w:rPr>
              <w:t>44.5</w:t>
            </w:r>
          </w:p>
        </w:tc>
        <w:tc>
          <w:tcPr>
            <w:tcW w:w="962" w:type="dxa"/>
          </w:tcPr>
          <w:p w:rsidR="004A19B1" w:rsidRPr="004D5946" w:rsidRDefault="002D1B24" w:rsidP="0022654E">
            <w:pPr>
              <w:pStyle w:val="TableParagraph"/>
              <w:jc w:val="center"/>
              <w:rPr>
                <w:rFonts w:asciiTheme="minorHAnsi" w:hAnsiTheme="minorHAnsi"/>
              </w:rPr>
            </w:pPr>
            <w:r w:rsidRPr="004D5946">
              <w:rPr>
                <w:rFonts w:asciiTheme="minorHAnsi" w:hAnsiTheme="minorHAnsi"/>
              </w:rPr>
              <w:t>22</w:t>
            </w:r>
            <w:r w:rsidR="00B54FD3" w:rsidRPr="004D5946">
              <w:rPr>
                <w:rFonts w:asciiTheme="minorHAnsi" w:hAnsiTheme="minorHAnsi"/>
              </w:rPr>
              <w:t>.5</w:t>
            </w:r>
          </w:p>
        </w:tc>
        <w:tc>
          <w:tcPr>
            <w:tcW w:w="1130" w:type="dxa"/>
          </w:tcPr>
          <w:p w:rsidR="004A19B1" w:rsidRPr="004D5946" w:rsidRDefault="002D1B24" w:rsidP="00F60DB3">
            <w:pPr>
              <w:pStyle w:val="TableParagraph"/>
              <w:jc w:val="center"/>
              <w:rPr>
                <w:rFonts w:asciiTheme="minorHAnsi" w:hAnsiTheme="minorHAnsi"/>
              </w:rPr>
            </w:pPr>
            <w:r w:rsidRPr="004D5946">
              <w:rPr>
                <w:rFonts w:asciiTheme="minorHAnsi" w:hAnsiTheme="minorHAnsi"/>
              </w:rPr>
              <w:t>7.5</w:t>
            </w:r>
          </w:p>
        </w:tc>
        <w:tc>
          <w:tcPr>
            <w:tcW w:w="1152" w:type="dxa"/>
          </w:tcPr>
          <w:p w:rsidR="004A19B1" w:rsidRPr="004D5946" w:rsidRDefault="004A19B1" w:rsidP="00F60DB3">
            <w:pPr>
              <w:pStyle w:val="TableParagraph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51" w:type="dxa"/>
          </w:tcPr>
          <w:p w:rsidR="004A19B1" w:rsidRPr="004D5946" w:rsidRDefault="00DA361C" w:rsidP="00F60DB3">
            <w:pPr>
              <w:pStyle w:val="TableParagraph"/>
              <w:jc w:val="center"/>
              <w:rPr>
                <w:rFonts w:asciiTheme="minorHAnsi" w:hAnsiTheme="minorHAnsi"/>
              </w:rPr>
            </w:pPr>
            <w:r w:rsidRPr="004D5946">
              <w:rPr>
                <w:rFonts w:asciiTheme="minorHAnsi" w:hAnsiTheme="minorHAnsi"/>
              </w:rPr>
              <w:t>6</w:t>
            </w:r>
          </w:p>
        </w:tc>
      </w:tr>
    </w:tbl>
    <w:p w:rsidR="004A19B1" w:rsidRPr="00E95F32" w:rsidRDefault="004A19B1" w:rsidP="004A19B1">
      <w:pPr>
        <w:pStyle w:val="Paragraphedeliste"/>
        <w:numPr>
          <w:ilvl w:val="1"/>
          <w:numId w:val="2"/>
        </w:numPr>
        <w:tabs>
          <w:tab w:val="left" w:pos="1311"/>
        </w:tabs>
        <w:spacing w:before="119" w:line="391" w:lineRule="auto"/>
        <w:ind w:left="976" w:right="5246" w:firstLine="0"/>
      </w:pPr>
      <w:r>
        <w:rPr>
          <w:b/>
        </w:rPr>
        <w:t xml:space="preserve">Activités pratiques (Projets, stages, </w:t>
      </w:r>
      <w:proofErr w:type="gramStart"/>
      <w:r w:rsidR="000B1DA3">
        <w:rPr>
          <w:b/>
        </w:rPr>
        <w:t xml:space="preserve">mémoires,  </w:t>
      </w:r>
      <w:r w:rsidR="004D5946">
        <w:rPr>
          <w:b/>
        </w:rPr>
        <w:t>.</w:t>
      </w:r>
      <w:r w:rsidR="000B1DA3">
        <w:rPr>
          <w:b/>
        </w:rPr>
        <w:t>..</w:t>
      </w:r>
      <w:proofErr w:type="gramEnd"/>
      <w:r>
        <w:rPr>
          <w:b/>
        </w:rPr>
        <w:t>)</w:t>
      </w:r>
    </w:p>
    <w:tbl>
      <w:tblPr>
        <w:tblStyle w:val="Grilledutableau"/>
        <w:tblW w:w="0" w:type="auto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A19B1" w:rsidTr="002D14EA">
        <w:tc>
          <w:tcPr>
            <w:tcW w:w="9197" w:type="dxa"/>
          </w:tcPr>
          <w:p w:rsidR="004A19B1" w:rsidRPr="0022654E" w:rsidRDefault="005B4E0E" w:rsidP="002D1B24">
            <w:pPr>
              <w:pStyle w:val="Sansinterligne"/>
              <w:rPr>
                <w:lang w:val="fr-FR"/>
              </w:rPr>
            </w:pPr>
            <w:r w:rsidRPr="005B4E0E">
              <w:rPr>
                <w:lang w:val="fr-FR" w:eastAsia="fr-FR" w:bidi="ar-TN"/>
              </w:rPr>
              <w:t>Des séances de TP</w:t>
            </w:r>
            <w:r w:rsidR="002D1B24">
              <w:rPr>
                <w:lang w:val="fr-FR" w:eastAsia="fr-FR" w:bidi="ar-TN"/>
              </w:rPr>
              <w:t xml:space="preserve"> </w:t>
            </w:r>
            <w:r w:rsidRPr="005B4E0E">
              <w:rPr>
                <w:lang w:val="fr-FR" w:eastAsia="fr-FR" w:bidi="ar-TN"/>
              </w:rPr>
              <w:t xml:space="preserve"> sont réalisées </w:t>
            </w:r>
            <w:r w:rsidR="00E6256C">
              <w:rPr>
                <w:lang w:val="fr-FR" w:eastAsia="fr-FR" w:bidi="ar-TN"/>
              </w:rPr>
              <w:t xml:space="preserve">en Optimisation </w:t>
            </w:r>
            <w:r w:rsidR="004210FE">
              <w:rPr>
                <w:lang w:val="fr-FR" w:eastAsia="fr-FR" w:bidi="ar-TN"/>
              </w:rPr>
              <w:t xml:space="preserve">pour résoudre des systèmes d’équations linéaires ainsi que l’interpolation et l’approximation </w:t>
            </w:r>
          </w:p>
        </w:tc>
      </w:tr>
    </w:tbl>
    <w:p w:rsidR="004A19B1" w:rsidRDefault="004A19B1" w:rsidP="00863E55">
      <w:pPr>
        <w:tabs>
          <w:tab w:val="left" w:pos="1310"/>
        </w:tabs>
        <w:spacing w:before="119" w:line="391" w:lineRule="auto"/>
        <w:ind w:left="976" w:right="965"/>
        <w:jc w:val="both"/>
      </w:pPr>
      <w:r>
        <w:rPr>
          <w:b/>
          <w:color w:val="1F4E79"/>
        </w:rPr>
        <w:t xml:space="preserve">4- </w:t>
      </w:r>
      <w:r w:rsidRPr="00E95F32">
        <w:rPr>
          <w:b/>
          <w:color w:val="1F4E79"/>
        </w:rPr>
        <w:t>Contenu</w:t>
      </w:r>
      <w:r w:rsidRPr="00E95F32">
        <w:rPr>
          <w:b/>
          <w:color w:val="1F4E79"/>
          <w:spacing w:val="-2"/>
        </w:rPr>
        <w:t xml:space="preserve"> </w:t>
      </w:r>
      <w:r w:rsidRPr="00E95F32">
        <w:rPr>
          <w:color w:val="1F4E79"/>
        </w:rPr>
        <w:t>(descriptifs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et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plans des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cours)</w:t>
      </w:r>
      <w:r>
        <w:t xml:space="preserve"> </w:t>
      </w:r>
    </w:p>
    <w:p w:rsidR="004A19B1" w:rsidRDefault="004A19B1" w:rsidP="00364755">
      <w:pPr>
        <w:tabs>
          <w:tab w:val="left" w:pos="1310"/>
        </w:tabs>
        <w:spacing w:before="119" w:line="391" w:lineRule="auto"/>
        <w:ind w:left="976" w:right="965"/>
        <w:jc w:val="both"/>
      </w:pPr>
      <w:r w:rsidRPr="00E95F32">
        <w:rPr>
          <w:b/>
        </w:rPr>
        <w:t>Enseignements</w:t>
      </w:r>
      <w:r w:rsidRPr="00E95F32">
        <w:rPr>
          <w:b/>
          <w:spacing w:val="-2"/>
        </w:rPr>
        <w:t xml:space="preserve"> </w:t>
      </w:r>
      <w:r>
        <w:t>(Présenter</w:t>
      </w:r>
      <w:r w:rsidRPr="00E95F32">
        <w:rPr>
          <w:spacing w:val="-3"/>
        </w:rPr>
        <w:t xml:space="preserve"> </w:t>
      </w:r>
      <w:r>
        <w:t>une</w:t>
      </w:r>
      <w:r w:rsidRPr="00E95F32">
        <w:rPr>
          <w:spacing w:val="-2"/>
        </w:rPr>
        <w:t xml:space="preserve"> </w:t>
      </w:r>
      <w:r>
        <w:t>description</w:t>
      </w:r>
      <w:r w:rsidRPr="00E95F32">
        <w:rPr>
          <w:spacing w:val="-4"/>
        </w:rPr>
        <w:t xml:space="preserve"> </w:t>
      </w:r>
      <w:r>
        <w:t>succincte</w:t>
      </w:r>
      <w:r w:rsidRPr="00E95F32">
        <w:rPr>
          <w:spacing w:val="-3"/>
        </w:rPr>
        <w:t xml:space="preserve"> </w:t>
      </w:r>
      <w:r>
        <w:t>des</w:t>
      </w:r>
      <w:r w:rsidRPr="00E95F32">
        <w:rPr>
          <w:spacing w:val="-6"/>
        </w:rPr>
        <w:t xml:space="preserve"> </w:t>
      </w:r>
      <w:r>
        <w:t>programmes</w:t>
      </w:r>
      <w:r w:rsidRPr="00E95F32">
        <w:rPr>
          <w:spacing w:val="-3"/>
        </w:rPr>
        <w:t xml:space="preserve"> </w:t>
      </w:r>
      <w:r>
        <w:t>de</w:t>
      </w:r>
      <w:r w:rsidRPr="00E95F32">
        <w:rPr>
          <w:spacing w:val="-2"/>
        </w:rPr>
        <w:t xml:space="preserve"> </w:t>
      </w:r>
      <w:r>
        <w:t>chaque</w:t>
      </w:r>
      <w:r w:rsidRPr="00E95F32">
        <w:rPr>
          <w:spacing w:val="-2"/>
        </w:rPr>
        <w:t xml:space="preserve"> </w:t>
      </w:r>
      <w:r>
        <w:t>ECUE</w:t>
      </w:r>
      <w:r w:rsidRPr="00E95F32">
        <w:rPr>
          <w:spacing w:val="-5"/>
        </w:rPr>
        <w:t xml:space="preserve"> </w:t>
      </w:r>
      <w:r>
        <w:t>et</w:t>
      </w:r>
      <w:r w:rsidRPr="00E95F32">
        <w:rPr>
          <w:spacing w:val="-3"/>
        </w:rPr>
        <w:t xml:space="preserve"> </w:t>
      </w:r>
      <w:r>
        <w:t>joindre</w:t>
      </w:r>
      <w:r w:rsidR="00364755">
        <w:t xml:space="preserve"> </w:t>
      </w:r>
      <w:r w:rsidR="006A4B35">
        <w:t>le</w:t>
      </w:r>
      <w:r w:rsidR="006A4B35">
        <w:rPr>
          <w:spacing w:val="-2"/>
        </w:rPr>
        <w:t xml:space="preserve"> programme</w:t>
      </w:r>
      <w:r>
        <w:rPr>
          <w:spacing w:val="-1"/>
        </w:rPr>
        <w:t xml:space="preserve"> </w:t>
      </w:r>
      <w:r>
        <w:t>détaillé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fiche</w:t>
      </w:r>
      <w:r>
        <w:rPr>
          <w:spacing w:val="-1"/>
        </w:rPr>
        <w:t xml:space="preserve"> </w:t>
      </w:r>
      <w:r>
        <w:t>descriptive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l’UE).</w:t>
      </w:r>
    </w:p>
    <w:tbl>
      <w:tblPr>
        <w:tblStyle w:val="Grilledutableau"/>
        <w:tblW w:w="9197" w:type="dxa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210FE" w:rsidRPr="001B645D" w:rsidTr="00E32E4A">
        <w:tc>
          <w:tcPr>
            <w:tcW w:w="9197" w:type="dxa"/>
          </w:tcPr>
          <w:p w:rsidR="004210FE" w:rsidRPr="00960164" w:rsidRDefault="004210FE" w:rsidP="00E32E4A">
            <w:pPr>
              <w:jc w:val="both"/>
              <w:rPr>
                <w:rFonts w:asciiTheme="minorHAnsi" w:hAnsiTheme="minorHAnsi" w:cstheme="minorHAnsi"/>
                <w:lang w:val="fr-FR"/>
              </w:rPr>
            </w:pPr>
            <w:r w:rsidRPr="00960164">
              <w:rPr>
                <w:rFonts w:asciiTheme="minorHAnsi" w:hAnsiTheme="minorHAnsi" w:cstheme="minorHAnsi"/>
                <w:b/>
                <w:lang w:val="fr-FR"/>
              </w:rPr>
              <w:t>Plan du cours :</w:t>
            </w:r>
            <w:r w:rsidR="002A5C06">
              <w:rPr>
                <w:rFonts w:asciiTheme="minorHAnsi" w:hAnsiTheme="minorHAnsi" w:cstheme="minorHAnsi"/>
                <w:lang w:val="fr-FR"/>
              </w:rPr>
              <w:t xml:space="preserve">  Méthodes statistiques</w:t>
            </w:r>
          </w:p>
        </w:tc>
      </w:tr>
      <w:tr w:rsidR="004210FE" w:rsidRPr="001B645D" w:rsidTr="00E32E4A">
        <w:tc>
          <w:tcPr>
            <w:tcW w:w="9197" w:type="dxa"/>
          </w:tcPr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lastRenderedPageBreak/>
              <w:t>I. Théorèmes limites de la théorie des probabilités</w:t>
            </w:r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1. Les lois dérivées de la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loi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normale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2. Convergences des suites de variables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aléatoires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3. La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loi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des grands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nombres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4.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Théorème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central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limite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II.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Echantillonnage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>1. Concepts de base</w:t>
            </w:r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2.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Caractéristiques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d’un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échantillon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aléatoire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(distributions de la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moyenne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et de la variance</w:t>
            </w:r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proofErr w:type="spellStart"/>
            <w:r w:rsidRPr="002A5C06">
              <w:rPr>
                <w:rFonts w:asciiTheme="minorHAnsi" w:eastAsia="CIDFont+F1" w:hAnsiTheme="minorHAnsi" w:cs="CIDFont+F1"/>
              </w:rPr>
              <w:t>échantillonnales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>.</w:t>
            </w:r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III. Les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estimateurs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1. Les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propriétés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d’un bon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estimateur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ponctuel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2. Les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méthodes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d’estimation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ponctuelle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3. Estimation par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intervalle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de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confiance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IV. Les tests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d’hypothèses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1. Les tests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paramétriques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(Les tests sur la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moyenne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et sur la variance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d’une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population</w:t>
            </w:r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proofErr w:type="spellStart"/>
            <w:r w:rsidRPr="002A5C06">
              <w:rPr>
                <w:rFonts w:asciiTheme="minorHAnsi" w:eastAsia="CIDFont+F1" w:hAnsiTheme="minorHAnsi" w:cs="CIDFont+F1"/>
              </w:rPr>
              <w:t>normale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. Les tests sur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une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proportion, les tests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d’hypothèses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sur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l’égalité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de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deux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proofErr w:type="spellStart"/>
            <w:r w:rsidRPr="002A5C06">
              <w:rPr>
                <w:rFonts w:asciiTheme="minorHAnsi" w:eastAsia="CIDFont+F1" w:hAnsiTheme="minorHAnsi" w:cs="CIDFont+F1"/>
              </w:rPr>
              <w:t>espérances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mathématiques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, les tests de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comparaison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de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deux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variances).</w:t>
            </w:r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2. Les tests non </w:t>
            </w:r>
            <w:proofErr w:type="spellStart"/>
            <w:proofErr w:type="gramStart"/>
            <w:r w:rsidRPr="002A5C06">
              <w:rPr>
                <w:rFonts w:asciiTheme="minorHAnsi" w:eastAsia="CIDFont+F1" w:hAnsiTheme="minorHAnsi" w:cs="CIDFont+F1"/>
              </w:rPr>
              <w:t>paramétriques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:</w:t>
            </w:r>
            <w:proofErr w:type="gramEnd"/>
            <w:r w:rsidRPr="002A5C06">
              <w:rPr>
                <w:rFonts w:asciiTheme="minorHAnsi" w:eastAsia="CIDFont+F1" w:hAnsiTheme="minorHAnsi" w:cs="CIDFont+F1"/>
              </w:rPr>
              <w:t xml:space="preserve"> Les tests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d’ajustement</w:t>
            </w:r>
            <w:proofErr w:type="spellEnd"/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V. Le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modèle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de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régression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linéaire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simple</w:t>
            </w:r>
          </w:p>
          <w:p w:rsidR="002A5C06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="CIDFont+F1"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1. Le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modèle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et les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hypothèses</w:t>
            </w:r>
            <w:proofErr w:type="spellEnd"/>
          </w:p>
          <w:p w:rsidR="003C273C" w:rsidRPr="002A5C06" w:rsidRDefault="002A5C06" w:rsidP="002A5C06">
            <w:pPr>
              <w:widowControl/>
              <w:adjustRightInd w:val="0"/>
              <w:rPr>
                <w:rFonts w:asciiTheme="minorHAnsi" w:eastAsia="CIDFont+F1" w:hAnsiTheme="minorHAnsi" w:cstheme="minorHAnsi"/>
                <w:b/>
              </w:rPr>
            </w:pPr>
            <w:r w:rsidRPr="002A5C06">
              <w:rPr>
                <w:rFonts w:asciiTheme="minorHAnsi" w:eastAsia="CIDFont+F1" w:hAnsiTheme="minorHAnsi" w:cs="CIDFont+F1"/>
              </w:rPr>
              <w:t xml:space="preserve">2. Le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principe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de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l’ajustement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des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moindres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2A5C06">
              <w:rPr>
                <w:rFonts w:asciiTheme="minorHAnsi" w:eastAsia="CIDFont+F1" w:hAnsiTheme="minorHAnsi" w:cs="CIDFont+F1"/>
              </w:rPr>
              <w:t>carrés</w:t>
            </w:r>
            <w:proofErr w:type="spellEnd"/>
            <w:r w:rsidRPr="002A5C06">
              <w:rPr>
                <w:rFonts w:asciiTheme="minorHAnsi" w:eastAsia="CIDFont+F1" w:hAnsiTheme="minorHAnsi" w:cs="CIDFont+F1"/>
              </w:rPr>
              <w:t>.</w:t>
            </w:r>
          </w:p>
        </w:tc>
      </w:tr>
      <w:tr w:rsidR="004210FE" w:rsidRPr="001B645D" w:rsidTr="00E32E4A">
        <w:tc>
          <w:tcPr>
            <w:tcW w:w="9197" w:type="dxa"/>
          </w:tcPr>
          <w:p w:rsidR="004210FE" w:rsidRPr="00960164" w:rsidRDefault="004210FE" w:rsidP="00E32E4A">
            <w:pPr>
              <w:rPr>
                <w:rFonts w:asciiTheme="minorHAnsi" w:hAnsiTheme="minorHAnsi" w:cstheme="minorHAnsi"/>
                <w:color w:val="000000"/>
                <w:highlight w:val="yellow"/>
                <w:lang w:val="fr-FR"/>
              </w:rPr>
            </w:pPr>
            <w:r w:rsidRPr="00960164">
              <w:rPr>
                <w:rFonts w:asciiTheme="minorHAnsi" w:hAnsiTheme="minorHAnsi" w:cstheme="minorHAnsi"/>
                <w:b/>
                <w:lang w:val="fr-FR"/>
              </w:rPr>
              <w:t>Plan du cours :</w:t>
            </w:r>
            <w:r w:rsidR="002A5C06">
              <w:rPr>
                <w:rFonts w:asciiTheme="minorHAnsi" w:hAnsiTheme="minorHAnsi" w:cstheme="minorHAnsi"/>
                <w:lang w:val="fr-FR"/>
              </w:rPr>
              <w:t xml:space="preserve">  Optimisation</w:t>
            </w:r>
          </w:p>
        </w:tc>
      </w:tr>
      <w:tr w:rsidR="004210FE" w:rsidRPr="001B645D" w:rsidTr="00E32E4A">
        <w:tc>
          <w:tcPr>
            <w:tcW w:w="9197" w:type="dxa"/>
          </w:tcPr>
          <w:p w:rsidR="00DC67C1" w:rsidRDefault="00DC67C1" w:rsidP="00DC67C1">
            <w:pPr>
              <w:widowControl/>
              <w:adjustRightInd w:val="0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Chapitre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gram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1 :</w:t>
            </w:r>
            <w:proofErr w:type="gram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Problèmes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d’optimisation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linéaire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en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dimension 2</w:t>
            </w:r>
          </w:p>
          <w:p w:rsidR="00E6256C" w:rsidRDefault="00E6256C" w:rsidP="00E6256C">
            <w:pPr>
              <w:pStyle w:val="Paragraphedeliste"/>
              <w:widowControl/>
              <w:numPr>
                <w:ilvl w:val="0"/>
                <w:numId w:val="27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Modélistion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d’un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probl</w:t>
            </w:r>
            <w:r w:rsidRPr="00E6256C">
              <w:rPr>
                <w:rFonts w:asciiTheme="minorHAnsi" w:eastAsia="Times New Roman" w:hAnsiTheme="minorHAnsi" w:cstheme="minorHAnsi" w:hint="eastAsia"/>
                <w:color w:val="000000"/>
              </w:rPr>
              <w:t>è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me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d</w:t>
            </w:r>
            <w:r w:rsidRPr="00E6256C">
              <w:rPr>
                <w:rFonts w:asciiTheme="minorHAnsi" w:eastAsia="Times New Roman" w:hAnsiTheme="minorHAnsi" w:cstheme="minorHAnsi" w:hint="eastAsia"/>
                <w:color w:val="000000"/>
              </w:rPr>
              <w:t>’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optimisation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lin</w:t>
            </w:r>
            <w:r w:rsidRPr="00E6256C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aire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en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dimension 2.</w:t>
            </w:r>
          </w:p>
          <w:p w:rsidR="00E6256C" w:rsidRDefault="00E6256C" w:rsidP="00E6256C">
            <w:pPr>
              <w:pStyle w:val="Paragraphedeliste"/>
              <w:widowControl/>
              <w:numPr>
                <w:ilvl w:val="0"/>
                <w:numId w:val="27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Résolution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</w:rPr>
              <w:t xml:space="preserve"> du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programme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linéaire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par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</w:rPr>
              <w:t xml:space="preserve"> la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méthode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Simplexe</w:t>
            </w:r>
            <w:proofErr w:type="spellEnd"/>
          </w:p>
          <w:p w:rsidR="00E6256C" w:rsidRDefault="00E6256C" w:rsidP="00E6256C">
            <w:pPr>
              <w:pStyle w:val="Paragraphedeliste"/>
              <w:widowControl/>
              <w:numPr>
                <w:ilvl w:val="0"/>
                <w:numId w:val="27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analyse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de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sensibilit</w:t>
            </w:r>
            <w:r w:rsidRPr="00DC67C1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de la solution du PL.</w:t>
            </w:r>
          </w:p>
          <w:p w:rsidR="00E6256C" w:rsidRPr="00DC67C1" w:rsidRDefault="00E6256C" w:rsidP="00E6256C">
            <w:pPr>
              <w:widowControl/>
              <w:adjustRightInd w:val="0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Chapitre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gram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2 :</w:t>
            </w:r>
            <w:proofErr w:type="gram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Algèbre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linéaire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dans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r w:rsidRPr="00DC67C1">
              <w:rPr>
                <w:rFonts w:asciiTheme="minorHAnsi" w:eastAsia="Times New Roman" w:hAnsiTheme="minorHAnsi" w:cstheme="minorHAnsi" w:hint="eastAsia"/>
                <w:color w:val="000000"/>
              </w:rPr>
              <w:t>ℝ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r w:rsidRPr="00E6256C">
              <w:rPr>
                <w:rFonts w:ascii="Cambria Math" w:eastAsia="Times New Roman" w:hAnsi="Cambria Math" w:cs="Cambria Math"/>
                <w:color w:val="000000"/>
                <w:vertAlign w:val="superscript"/>
              </w:rPr>
              <w:t>n</w:t>
            </w:r>
          </w:p>
          <w:p w:rsidR="00E6256C" w:rsidRPr="00E6256C" w:rsidRDefault="00E6256C" w:rsidP="00E6256C">
            <w:pPr>
              <w:pStyle w:val="Paragraphedeliste"/>
              <w:widowControl/>
              <w:numPr>
                <w:ilvl w:val="0"/>
                <w:numId w:val="28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L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e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vecteur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gradient et la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matrice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Hessienne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d</w:t>
            </w:r>
            <w:r w:rsidRPr="00E6256C">
              <w:rPr>
                <w:rFonts w:asciiTheme="minorHAnsi" w:eastAsia="Times New Roman" w:hAnsiTheme="minorHAnsi" w:cstheme="minorHAnsi" w:hint="eastAsia"/>
                <w:color w:val="000000"/>
              </w:rPr>
              <w:t>’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une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fonction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de </w:t>
            </w:r>
            <w:proofErr w:type="spellStart"/>
            <w:r w:rsidRPr="00E6256C">
              <w:rPr>
                <w:rFonts w:ascii="Cambria Math" w:eastAsia="Times New Roman" w:hAnsi="Cambria Math" w:cs="Cambria Math"/>
                <w:color w:val="000000"/>
              </w:rPr>
              <w:t>ℝ</w:t>
            </w:r>
            <w:r w:rsidRPr="00E6256C">
              <w:rPr>
                <w:color w:val="000000"/>
                <w:vertAlign w:val="superscript"/>
              </w:rPr>
              <w:t>n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vers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r w:rsidRPr="00E6256C">
              <w:rPr>
                <w:rFonts w:ascii="Cambria Math" w:eastAsia="Times New Roman" w:hAnsi="Cambria Math" w:cs="Cambria Math"/>
                <w:color w:val="000000"/>
              </w:rPr>
              <w:t>ℝ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.</w:t>
            </w:r>
          </w:p>
          <w:p w:rsidR="00E6256C" w:rsidRPr="00E6256C" w:rsidRDefault="00E6256C" w:rsidP="00E6256C">
            <w:pPr>
              <w:pStyle w:val="Paragraphedeliste"/>
              <w:widowControl/>
              <w:numPr>
                <w:ilvl w:val="0"/>
                <w:numId w:val="28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L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a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d</w:t>
            </w:r>
            <w:r w:rsidRPr="00E6256C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riv</w:t>
            </w:r>
            <w:r w:rsidRPr="00E6256C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e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directionnelle</w:t>
            </w:r>
            <w:proofErr w:type="spellEnd"/>
          </w:p>
          <w:p w:rsidR="00E6256C" w:rsidRPr="00E6256C" w:rsidRDefault="00E6256C" w:rsidP="00E6256C">
            <w:pPr>
              <w:pStyle w:val="Paragraphedeliste"/>
              <w:widowControl/>
              <w:numPr>
                <w:ilvl w:val="0"/>
                <w:numId w:val="28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L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a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convexit</w:t>
            </w:r>
            <w:r w:rsidRPr="00E6256C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et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l</w:t>
            </w:r>
            <w:r w:rsidRPr="00E6256C">
              <w:rPr>
                <w:rFonts w:asciiTheme="minorHAnsi" w:eastAsia="Times New Roman" w:hAnsiTheme="minorHAnsi" w:cstheme="minorHAnsi" w:hint="eastAsia"/>
                <w:color w:val="000000"/>
              </w:rPr>
              <w:t>’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ellipticit</w:t>
            </w:r>
            <w:r w:rsidRPr="00E6256C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d</w:t>
            </w:r>
            <w:r w:rsidRPr="00E6256C">
              <w:rPr>
                <w:rFonts w:asciiTheme="minorHAnsi" w:eastAsia="Times New Roman" w:hAnsiTheme="minorHAnsi" w:cstheme="minorHAnsi" w:hint="eastAsia"/>
                <w:color w:val="000000"/>
              </w:rPr>
              <w:t>’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une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fonction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de </w:t>
            </w:r>
            <w:proofErr w:type="spellStart"/>
            <w:r w:rsidRPr="00E6256C">
              <w:rPr>
                <w:rFonts w:ascii="Cambria Math" w:eastAsia="Times New Roman" w:hAnsi="Cambria Math" w:cs="Cambria Math"/>
                <w:color w:val="000000"/>
              </w:rPr>
              <w:t>ℝ</w:t>
            </w:r>
            <w:r w:rsidRPr="00E6256C">
              <w:rPr>
                <w:color w:val="000000"/>
                <w:vertAlign w:val="superscript"/>
              </w:rPr>
              <w:t>n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>vers</w:t>
            </w:r>
            <w:proofErr w:type="spellEnd"/>
            <w:r w:rsidRPr="00E6256C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r w:rsidRPr="00E6256C">
              <w:rPr>
                <w:rFonts w:ascii="Cambria Math" w:eastAsia="Times New Roman" w:hAnsi="Cambria Math" w:cs="Cambria Math"/>
                <w:color w:val="000000"/>
              </w:rPr>
              <w:t>ℝ</w:t>
            </w:r>
            <w:r w:rsidRPr="00E6256C">
              <w:rPr>
                <w:rFonts w:asciiTheme="minorHAnsi" w:eastAsia="Times New Roman" w:hAnsiTheme="minorHAnsi" w:cstheme="minorHAnsi"/>
                <w:color w:val="000000"/>
              </w:rPr>
              <w:t>.</w:t>
            </w:r>
          </w:p>
          <w:p w:rsidR="00E6256C" w:rsidRPr="00DC67C1" w:rsidRDefault="00E6256C" w:rsidP="00E6256C">
            <w:pPr>
              <w:widowControl/>
              <w:adjustRightInd w:val="0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Chapitre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gram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3 :</w:t>
            </w:r>
            <w:proofErr w:type="gram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Problèmes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d’optimisation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sans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contraintes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en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dimension n</w:t>
            </w:r>
          </w:p>
          <w:p w:rsidR="00E6256C" w:rsidRPr="00594389" w:rsidRDefault="00E6256C" w:rsidP="00594389">
            <w:pPr>
              <w:pStyle w:val="Paragraphedeliste"/>
              <w:widowControl/>
              <w:numPr>
                <w:ilvl w:val="0"/>
                <w:numId w:val="29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Mod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r w:rsidR="00594389" w:rsidRPr="00594389">
              <w:rPr>
                <w:rFonts w:asciiTheme="minorHAnsi" w:eastAsia="Times New Roman" w:hAnsiTheme="minorHAnsi" w:cstheme="minorHAnsi"/>
                <w:color w:val="000000"/>
              </w:rPr>
              <w:t>lisation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r w:rsidR="00594389" w:rsidRPr="00594389">
              <w:rPr>
                <w:rFonts w:asciiTheme="minorHAnsi" w:eastAsia="Times New Roman" w:hAnsiTheme="minorHAnsi" w:cstheme="minorHAnsi"/>
                <w:color w:val="000000"/>
              </w:rPr>
              <w:t>d’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un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Probl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è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me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d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’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optimisation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sans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contraintes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en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dimension n.</w:t>
            </w:r>
          </w:p>
          <w:p w:rsidR="00E6256C" w:rsidRPr="00594389" w:rsidRDefault="00E6256C" w:rsidP="00594389">
            <w:pPr>
              <w:pStyle w:val="Paragraphedeliste"/>
              <w:widowControl/>
              <w:numPr>
                <w:ilvl w:val="0"/>
                <w:numId w:val="29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la CNS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d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’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une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solution unique.</w:t>
            </w:r>
          </w:p>
          <w:p w:rsidR="00594389" w:rsidRPr="00594389" w:rsidRDefault="00E6256C" w:rsidP="00594389">
            <w:pPr>
              <w:pStyle w:val="Paragraphedeliste"/>
              <w:widowControl/>
              <w:numPr>
                <w:ilvl w:val="0"/>
                <w:numId w:val="29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R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r w:rsidR="00594389" w:rsidRPr="00594389">
              <w:rPr>
                <w:rFonts w:asciiTheme="minorHAnsi" w:eastAsia="Times New Roman" w:hAnsiTheme="minorHAnsi" w:cstheme="minorHAnsi"/>
                <w:color w:val="000000"/>
              </w:rPr>
              <w:t>solution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analytique</w:t>
            </w:r>
            <w:proofErr w:type="spellEnd"/>
            <w:r w:rsidR="00594389"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du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probl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è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me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d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’</w:t>
            </w:r>
            <w:r w:rsidR="00594389" w:rsidRPr="00594389">
              <w:rPr>
                <w:rFonts w:asciiTheme="minorHAnsi" w:eastAsia="Times New Roman" w:hAnsiTheme="minorHAnsi" w:cstheme="minorHAnsi"/>
                <w:color w:val="000000"/>
              </w:rPr>
              <w:t>optimisation</w:t>
            </w:r>
          </w:p>
          <w:p w:rsidR="00E6256C" w:rsidRPr="00594389" w:rsidRDefault="00594389" w:rsidP="00594389">
            <w:pPr>
              <w:pStyle w:val="Paragraphedeliste"/>
              <w:widowControl/>
              <w:numPr>
                <w:ilvl w:val="0"/>
                <w:numId w:val="29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Minima et M</w:t>
            </w:r>
            <w:r w:rsidR="00E6256C" w:rsidRPr="00594389">
              <w:rPr>
                <w:rFonts w:asciiTheme="minorHAnsi" w:eastAsia="Times New Roman" w:hAnsiTheme="minorHAnsi" w:cstheme="minorHAnsi"/>
                <w:color w:val="000000"/>
              </w:rPr>
              <w:t>axima global</w:t>
            </w:r>
          </w:p>
          <w:p w:rsidR="00594389" w:rsidRPr="00DC67C1" w:rsidRDefault="00594389" w:rsidP="00594389">
            <w:pPr>
              <w:widowControl/>
              <w:adjustRightInd w:val="0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Chapitre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gram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4 :</w:t>
            </w:r>
            <w:proofErr w:type="gram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Problèmes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d’optimisation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avec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contraintes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en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dimension n</w:t>
            </w:r>
          </w:p>
          <w:p w:rsidR="00594389" w:rsidRPr="00594389" w:rsidRDefault="00594389" w:rsidP="00594389">
            <w:pPr>
              <w:pStyle w:val="Paragraphedeliste"/>
              <w:widowControl/>
              <w:numPr>
                <w:ilvl w:val="0"/>
                <w:numId w:val="31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L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e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Lagrangien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d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’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un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probl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è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me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de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minimisation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.</w:t>
            </w:r>
          </w:p>
          <w:p w:rsidR="00594389" w:rsidRPr="00594389" w:rsidRDefault="00594389" w:rsidP="00594389">
            <w:pPr>
              <w:pStyle w:val="Paragraphedeliste"/>
              <w:widowControl/>
              <w:numPr>
                <w:ilvl w:val="0"/>
                <w:numId w:val="31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L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es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contraintes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galit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s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et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in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galit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s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.</w:t>
            </w:r>
          </w:p>
          <w:p w:rsidR="00594389" w:rsidRPr="00594389" w:rsidRDefault="00594389" w:rsidP="00594389">
            <w:pPr>
              <w:pStyle w:val="Paragraphedeliste"/>
              <w:widowControl/>
              <w:numPr>
                <w:ilvl w:val="0"/>
                <w:numId w:val="31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L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e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th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or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è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me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de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Karush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-Kuhn-Tucker (KKT)</w:t>
            </w:r>
          </w:p>
          <w:p w:rsidR="00594389" w:rsidRPr="00DC67C1" w:rsidRDefault="00594389" w:rsidP="00594389">
            <w:pPr>
              <w:widowControl/>
              <w:adjustRightInd w:val="0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Chapitre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gram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5 :</w:t>
            </w:r>
            <w:proofErr w:type="gram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Algorithmes</w:t>
            </w:r>
            <w:proofErr w:type="spellEnd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DC67C1">
              <w:rPr>
                <w:rFonts w:asciiTheme="minorHAnsi" w:eastAsia="Times New Roman" w:hAnsiTheme="minorHAnsi" w:cstheme="minorHAnsi"/>
                <w:color w:val="000000"/>
              </w:rPr>
              <w:t>d’optimisation</w:t>
            </w:r>
            <w:proofErr w:type="spellEnd"/>
          </w:p>
          <w:p w:rsidR="00594389" w:rsidRPr="00594389" w:rsidRDefault="00594389" w:rsidP="00594389">
            <w:pPr>
              <w:pStyle w:val="Paragraphedeliste"/>
              <w:widowControl/>
              <w:numPr>
                <w:ilvl w:val="0"/>
                <w:numId w:val="30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A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lgorithme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du gradient 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à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pas fixe, variable et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optimale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.</w:t>
            </w:r>
          </w:p>
          <w:p w:rsidR="00594389" w:rsidRPr="00594389" w:rsidRDefault="00594389" w:rsidP="00594389">
            <w:pPr>
              <w:pStyle w:val="Paragraphedeliste"/>
              <w:widowControl/>
              <w:numPr>
                <w:ilvl w:val="0"/>
                <w:numId w:val="30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A</w:t>
            </w:r>
            <w:r w:rsidRPr="00594389">
              <w:rPr>
                <w:rFonts w:asciiTheme="minorHAnsi" w:eastAsia="Times New Roman" w:hAnsiTheme="minorHAnsi" w:cstheme="minorHAnsi"/>
                <w:color w:val="000000"/>
              </w:rPr>
              <w:t>lgorithme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 xml:space="preserve"> du gradient </w:t>
            </w: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projet</w:t>
            </w:r>
            <w:r w:rsidRPr="00594389">
              <w:rPr>
                <w:rFonts w:asciiTheme="minorHAnsi" w:eastAsia="Times New Roman" w:hAnsiTheme="minorHAnsi" w:cstheme="minorHAnsi" w:hint="eastAsia"/>
                <w:color w:val="000000"/>
              </w:rPr>
              <w:t>é</w:t>
            </w:r>
            <w:proofErr w:type="spellEnd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.</w:t>
            </w:r>
          </w:p>
          <w:p w:rsidR="004210FE" w:rsidRPr="00594389" w:rsidRDefault="00594389" w:rsidP="00DC67C1">
            <w:pPr>
              <w:pStyle w:val="Paragraphedeliste"/>
              <w:widowControl/>
              <w:numPr>
                <w:ilvl w:val="0"/>
                <w:numId w:val="30"/>
              </w:numPr>
              <w:adjustRightInd w:val="0"/>
              <w:spacing w:before="0"/>
              <w:ind w:left="714" w:hanging="357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594389">
              <w:rPr>
                <w:rFonts w:asciiTheme="minorHAnsi" w:eastAsia="Times New Roman" w:hAnsiTheme="minorHAnsi" w:cstheme="minorHAnsi"/>
                <w:color w:val="000000"/>
              </w:rPr>
              <w:t>A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t>lgorithme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</w:rPr>
              <w:t xml:space="preserve"> de Newton</w:t>
            </w:r>
          </w:p>
        </w:tc>
      </w:tr>
    </w:tbl>
    <w:p w:rsidR="004941DE" w:rsidRDefault="004941DE" w:rsidP="00A2687E">
      <w:pPr>
        <w:spacing w:before="10"/>
        <w:ind w:right="965"/>
        <w:jc w:val="both"/>
      </w:pPr>
    </w:p>
    <w:p w:rsidR="004A19B1" w:rsidRDefault="004A19B1" w:rsidP="00863E55">
      <w:pPr>
        <w:spacing w:before="10"/>
        <w:ind w:left="976" w:right="965"/>
        <w:jc w:val="both"/>
      </w:pPr>
      <w:r w:rsidRPr="00E95F32">
        <w:rPr>
          <w:b/>
        </w:rPr>
        <w:t>Activités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pratiques</w:t>
      </w:r>
      <w:r w:rsidRPr="00E95F32">
        <w:rPr>
          <w:b/>
          <w:spacing w:val="-2"/>
        </w:rPr>
        <w:t xml:space="preserve"> </w:t>
      </w:r>
      <w:r w:rsidRPr="00E95F32">
        <w:rPr>
          <w:b/>
        </w:rPr>
        <w:t>de</w:t>
      </w:r>
      <w:r w:rsidRPr="00E95F32">
        <w:rPr>
          <w:b/>
          <w:spacing w:val="-5"/>
        </w:rPr>
        <w:t xml:space="preserve"> </w:t>
      </w:r>
      <w:r w:rsidRPr="00E95F32">
        <w:rPr>
          <w:b/>
        </w:rPr>
        <w:t>l’UE</w:t>
      </w:r>
      <w:r w:rsidRPr="00E95F32">
        <w:rPr>
          <w:b/>
          <w:spacing w:val="1"/>
        </w:rPr>
        <w:t xml:space="preserve"> </w:t>
      </w:r>
      <w:r>
        <w:t>(Présenter</w:t>
      </w:r>
      <w:r w:rsidRPr="00E95F32">
        <w:rPr>
          <w:spacing w:val="-4"/>
        </w:rPr>
        <w:t xml:space="preserve"> </w:t>
      </w:r>
      <w:r>
        <w:t>une</w:t>
      </w:r>
      <w:r w:rsidRPr="00E95F32">
        <w:rPr>
          <w:spacing w:val="-1"/>
        </w:rPr>
        <w:t xml:space="preserve"> </w:t>
      </w:r>
      <w:r>
        <w:t>description</w:t>
      </w:r>
      <w:r w:rsidRPr="00E95F32">
        <w:rPr>
          <w:spacing w:val="-3"/>
        </w:rPr>
        <w:t xml:space="preserve"> </w:t>
      </w:r>
      <w:r>
        <w:t>succincte</w:t>
      </w:r>
      <w:r w:rsidRPr="00E95F32">
        <w:rPr>
          <w:spacing w:val="-1"/>
        </w:rPr>
        <w:t xml:space="preserve"> </w:t>
      </w:r>
      <w:r>
        <w:t>des</w:t>
      </w:r>
      <w:r w:rsidRPr="00E95F32">
        <w:rPr>
          <w:spacing w:val="-2"/>
        </w:rPr>
        <w:t xml:space="preserve"> </w:t>
      </w:r>
      <w:r>
        <w:t>objectifs,</w:t>
      </w:r>
      <w:r w:rsidRPr="00E95F32">
        <w:rPr>
          <w:spacing w:val="-4"/>
        </w:rPr>
        <w:t xml:space="preserve"> </w:t>
      </w:r>
      <w:r>
        <w:t>des</w:t>
      </w:r>
      <w:r w:rsidRPr="00E95F32">
        <w:rPr>
          <w:spacing w:val="-1"/>
        </w:rPr>
        <w:t xml:space="preserve"> </w:t>
      </w:r>
      <w:r>
        <w:t>contenus</w:t>
      </w:r>
      <w:r w:rsidRPr="00E95F32">
        <w:rPr>
          <w:spacing w:val="-3"/>
        </w:rPr>
        <w:t xml:space="preserve"> </w:t>
      </w:r>
      <w:r>
        <w:t>et</w:t>
      </w:r>
      <w:r w:rsidR="00863E55">
        <w:t xml:space="preserve"> </w:t>
      </w:r>
      <w:r>
        <w:t>des</w:t>
      </w:r>
      <w:r>
        <w:rPr>
          <w:spacing w:val="-1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d’organisation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activité)</w:t>
      </w:r>
    </w:p>
    <w:p w:rsidR="004941DE" w:rsidRDefault="004941DE" w:rsidP="00863E55">
      <w:pPr>
        <w:spacing w:before="10"/>
        <w:ind w:left="976" w:right="965"/>
        <w:jc w:val="both"/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941DE" w:rsidTr="004941DE">
        <w:tc>
          <w:tcPr>
            <w:tcW w:w="9197" w:type="dxa"/>
          </w:tcPr>
          <w:p w:rsidR="004941DE" w:rsidRPr="00960164" w:rsidRDefault="00B54FD3" w:rsidP="00B54FD3">
            <w:pPr>
              <w:jc w:val="both"/>
              <w:rPr>
                <w:rFonts w:asciiTheme="minorHAnsi" w:hAnsiTheme="minorHAnsi" w:cstheme="minorHAnsi"/>
                <w:lang w:val="fr-FR" w:eastAsia="fr-FR" w:bidi="ar-TN"/>
              </w:rPr>
            </w:pPr>
            <w:r w:rsidRPr="00960164">
              <w:rPr>
                <w:rFonts w:asciiTheme="minorHAnsi" w:hAnsiTheme="minorHAnsi" w:cstheme="minorHAnsi"/>
                <w:lang w:val="fr-FR" w:eastAsia="fr-FR" w:bidi="ar-TN"/>
              </w:rPr>
              <w:t>3</w:t>
            </w:r>
            <w:r w:rsidR="004941DE" w:rsidRPr="00960164">
              <w:rPr>
                <w:rFonts w:asciiTheme="minorHAnsi" w:hAnsiTheme="minorHAnsi" w:cstheme="minorHAnsi"/>
                <w:lang w:val="fr-FR" w:eastAsia="fr-FR" w:bidi="ar-TN"/>
              </w:rPr>
              <w:t xml:space="preserve"> séances de TP, chacune de 3h sont réalisées </w:t>
            </w:r>
            <w:r w:rsidR="006331B7" w:rsidRPr="00960164">
              <w:rPr>
                <w:rFonts w:asciiTheme="minorHAnsi" w:hAnsiTheme="minorHAnsi" w:cstheme="minorHAnsi"/>
                <w:lang w:val="fr-FR" w:eastAsia="fr-FR" w:bidi="ar-TN"/>
              </w:rPr>
              <w:t xml:space="preserve">pour </w:t>
            </w:r>
            <w:r w:rsidR="0022654E" w:rsidRPr="00960164">
              <w:rPr>
                <w:rFonts w:asciiTheme="minorHAnsi" w:hAnsiTheme="minorHAnsi" w:cstheme="minorHAnsi"/>
                <w:lang w:val="fr-FR" w:eastAsia="fr-FR" w:bidi="ar-TN"/>
              </w:rPr>
              <w:t>le</w:t>
            </w:r>
            <w:r w:rsidRPr="00960164">
              <w:rPr>
                <w:rFonts w:asciiTheme="minorHAnsi" w:hAnsiTheme="minorHAnsi" w:cstheme="minorHAnsi"/>
                <w:lang w:val="fr-FR" w:eastAsia="fr-FR" w:bidi="ar-TN"/>
              </w:rPr>
              <w:t xml:space="preserve"> </w:t>
            </w:r>
            <w:r w:rsidR="00DC67C1">
              <w:rPr>
                <w:rFonts w:asciiTheme="minorHAnsi" w:hAnsiTheme="minorHAnsi" w:cstheme="minorHAnsi"/>
                <w:lang w:val="fr-FR" w:eastAsia="fr-FR" w:bidi="ar-TN"/>
              </w:rPr>
              <w:t>module Optimisation</w:t>
            </w:r>
            <w:r w:rsidRPr="00960164">
              <w:rPr>
                <w:rFonts w:asciiTheme="minorHAnsi" w:hAnsiTheme="minorHAnsi" w:cstheme="minorHAnsi"/>
                <w:lang w:val="fr-FR" w:eastAsia="fr-FR" w:bidi="ar-TN"/>
              </w:rPr>
              <w:t xml:space="preserve"> </w:t>
            </w:r>
            <w:r w:rsidR="00AC7E09" w:rsidRPr="00960164">
              <w:rPr>
                <w:rFonts w:asciiTheme="minorHAnsi" w:hAnsiTheme="minorHAnsi" w:cstheme="minorHAnsi"/>
                <w:lang w:val="fr-FR" w:eastAsia="fr-FR" w:bidi="ar-TN"/>
              </w:rPr>
              <w:t xml:space="preserve">dans cette UE. 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b/>
                <w:lang w:val="fr-FR"/>
              </w:rPr>
              <w:t>TP 1 : Rappel sur la résolution de système d’équations linéaires (1h30)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b/>
                <w:lang w:val="fr-FR"/>
              </w:rPr>
              <w:t xml:space="preserve">TP 2 : Étude d’une fonction de </w:t>
            </w:r>
            <w:r w:rsidRPr="00DC67C1">
              <w:rPr>
                <w:rFonts w:ascii="Cambria Math" w:eastAsiaTheme="minorHAnsi" w:hAnsi="Cambria Math" w:cs="Cambria Math"/>
                <w:b/>
                <w:lang w:val="fr-FR"/>
              </w:rPr>
              <w:t>ℝ𝒏</w:t>
            </w:r>
            <w:r w:rsidRPr="00DC67C1">
              <w:rPr>
                <w:rFonts w:asciiTheme="minorHAnsi" w:eastAsiaTheme="minorHAnsi" w:hAnsiTheme="minorHAnsi" w:cstheme="minorHAnsi"/>
                <w:b/>
                <w:lang w:val="fr-FR"/>
              </w:rPr>
              <w:t xml:space="preserve"> vers </w:t>
            </w:r>
            <w:r w:rsidRPr="00DC67C1">
              <w:rPr>
                <w:rFonts w:ascii="Cambria Math" w:eastAsiaTheme="minorHAnsi" w:hAnsi="Cambria Math" w:cs="Cambria Math"/>
                <w:b/>
                <w:lang w:val="fr-FR"/>
              </w:rPr>
              <w:t>ℝ</w:t>
            </w:r>
            <w:r w:rsidRPr="00DC67C1">
              <w:rPr>
                <w:rFonts w:asciiTheme="minorHAnsi" w:eastAsiaTheme="minorHAnsi" w:hAnsiTheme="minorHAnsi" w:cstheme="minorHAnsi"/>
                <w:b/>
                <w:lang w:val="fr-FR"/>
              </w:rPr>
              <w:t xml:space="preserve"> (3h)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lang w:val="fr-FR"/>
              </w:rPr>
              <w:t>L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’é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 xml:space="preserve">tudiant doit 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ê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>tre capable de :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lang w:val="fr-FR"/>
              </w:rPr>
              <w:lastRenderedPageBreak/>
              <w:t>1. Tracer en 2D et 3D une fonction de plusieurs variables.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lang w:val="fr-FR"/>
              </w:rPr>
              <w:t>2. Comprendre et tracer les lignes de niveaux.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lang w:val="fr-FR"/>
              </w:rPr>
              <w:t>3. Trouver les extremums de la fonction.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lang w:val="fr-FR"/>
              </w:rPr>
              <w:t>4. Distinguer un minimum d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’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>un maximum.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b/>
                <w:lang w:val="fr-FR"/>
              </w:rPr>
              <w:t>TP 3 : Méthodes des gradients (3h)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lang w:val="fr-FR"/>
              </w:rPr>
              <w:t>L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’é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 xml:space="preserve">tudiant doit 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ê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>tre capable de :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lang w:val="fr-FR"/>
              </w:rPr>
              <w:t xml:space="preserve">1. 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É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>tudier sur une fonction simple test la m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é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>thode du gradient avec pas fixe, optimal.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lang w:val="fr-FR"/>
              </w:rPr>
              <w:t xml:space="preserve">2. 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É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>tudier sur une fonction simple test la m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é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>thode du gradient projet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é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>.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lang w:val="fr-FR"/>
              </w:rPr>
              <w:t xml:space="preserve">3. 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É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>tudier les m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é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 xml:space="preserve">thodes des gradients sur ka fonction de </w:t>
            </w:r>
            <w:proofErr w:type="spellStart"/>
            <w:r w:rsidRPr="00DC67C1">
              <w:rPr>
                <w:rFonts w:asciiTheme="minorHAnsi" w:eastAsiaTheme="minorHAnsi" w:hAnsiTheme="minorHAnsi" w:cstheme="minorHAnsi"/>
                <w:lang w:val="fr-FR"/>
              </w:rPr>
              <w:t>Rosenbrock</w:t>
            </w:r>
            <w:proofErr w:type="spellEnd"/>
            <w:r w:rsidRPr="00DC67C1">
              <w:rPr>
                <w:rFonts w:asciiTheme="minorHAnsi" w:eastAsiaTheme="minorHAnsi" w:hAnsiTheme="minorHAnsi" w:cstheme="minorHAnsi"/>
                <w:lang w:val="fr-FR"/>
              </w:rPr>
              <w:t xml:space="preserve"> ou </w:t>
            </w:r>
            <w:proofErr w:type="spellStart"/>
            <w:r w:rsidRPr="00DC67C1">
              <w:rPr>
                <w:rFonts w:asciiTheme="minorHAnsi" w:eastAsiaTheme="minorHAnsi" w:hAnsiTheme="minorHAnsi" w:cstheme="minorHAnsi"/>
                <w:lang w:val="fr-FR"/>
              </w:rPr>
              <w:t>Rastrigin</w:t>
            </w:r>
            <w:proofErr w:type="spellEnd"/>
            <w:r w:rsidRPr="00DC67C1">
              <w:rPr>
                <w:rFonts w:asciiTheme="minorHAnsi" w:eastAsiaTheme="minorHAnsi" w:hAnsiTheme="minorHAnsi" w:cstheme="minorHAnsi"/>
                <w:lang w:val="fr-FR"/>
              </w:rPr>
              <w:t>.</w:t>
            </w:r>
          </w:p>
          <w:p w:rsidR="00DC67C1" w:rsidRPr="00DC67C1" w:rsidRDefault="00DC67C1" w:rsidP="00DC67C1">
            <w:pPr>
              <w:widowControl/>
              <w:adjustRightInd w:val="0"/>
              <w:rPr>
                <w:rFonts w:asciiTheme="minorHAnsi" w:eastAsiaTheme="minorHAnsi" w:hAnsiTheme="minorHAnsi" w:cstheme="minorHAnsi"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lang w:val="fr-FR"/>
              </w:rPr>
              <w:t>4. Faire la liaison entre la r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é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>solution de AX=b et la m</w:t>
            </w:r>
            <w:r w:rsidRPr="00DC67C1">
              <w:rPr>
                <w:rFonts w:asciiTheme="minorHAnsi" w:eastAsiaTheme="minorHAnsi" w:hAnsiTheme="minorHAnsi" w:cstheme="minorHAnsi" w:hint="eastAsia"/>
                <w:lang w:val="fr-FR"/>
              </w:rPr>
              <w:t>é</w:t>
            </w:r>
            <w:r w:rsidRPr="00DC67C1">
              <w:rPr>
                <w:rFonts w:asciiTheme="minorHAnsi" w:eastAsiaTheme="minorHAnsi" w:hAnsiTheme="minorHAnsi" w:cstheme="minorHAnsi"/>
                <w:lang w:val="fr-FR"/>
              </w:rPr>
              <w:t>thode du gradient.</w:t>
            </w:r>
          </w:p>
          <w:p w:rsidR="00960164" w:rsidRPr="00960164" w:rsidRDefault="00DC67C1" w:rsidP="00DC67C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DC67C1">
              <w:rPr>
                <w:rFonts w:asciiTheme="minorHAnsi" w:eastAsiaTheme="minorHAnsi" w:hAnsiTheme="minorHAnsi" w:cstheme="minorHAnsi"/>
                <w:b/>
                <w:lang w:val="fr-FR"/>
              </w:rPr>
              <w:t>TP 4 : Évaluation (1h30)</w:t>
            </w:r>
          </w:p>
        </w:tc>
      </w:tr>
    </w:tbl>
    <w:p w:rsidR="006A4B35" w:rsidRDefault="006A4B35" w:rsidP="005658E0">
      <w:pPr>
        <w:spacing w:before="10"/>
        <w:ind w:right="965"/>
        <w:jc w:val="both"/>
      </w:pPr>
    </w:p>
    <w:p w:rsidR="006A4B35" w:rsidRDefault="006A4B35" w:rsidP="00863E55">
      <w:pPr>
        <w:spacing w:before="10"/>
        <w:ind w:left="976" w:right="965"/>
        <w:jc w:val="both"/>
      </w:pPr>
    </w:p>
    <w:p w:rsidR="004A19B1" w:rsidRDefault="004A19B1" w:rsidP="00863E55">
      <w:pPr>
        <w:spacing w:before="10"/>
        <w:ind w:left="976" w:right="965"/>
        <w:jc w:val="both"/>
        <w:rPr>
          <w:color w:val="1F4E79"/>
        </w:rPr>
      </w:pPr>
      <w:r w:rsidRPr="00E95F32">
        <w:rPr>
          <w:b/>
          <w:color w:val="1F4E79"/>
        </w:rPr>
        <w:t xml:space="preserve">5- </w:t>
      </w:r>
      <w:r w:rsidR="00863E55" w:rsidRPr="00E95F32">
        <w:rPr>
          <w:b/>
          <w:color w:val="1F4E79"/>
        </w:rPr>
        <w:t>Méthodes</w:t>
      </w:r>
      <w:r w:rsidRPr="00E95F32">
        <w:rPr>
          <w:b/>
          <w:color w:val="1F4E79"/>
        </w:rPr>
        <w:t xml:space="preserve"> pédagogiques et moyens didactiques spécifiques à l’UE </w:t>
      </w:r>
      <w:r w:rsidR="00863E55">
        <w:rPr>
          <w:color w:val="1F4E79"/>
        </w:rPr>
        <w:t xml:space="preserve">(méthodes et outils </w:t>
      </w:r>
      <w:r w:rsidRPr="00E95F32">
        <w:rPr>
          <w:color w:val="1F4E79"/>
        </w:rPr>
        <w:t>pédago</w:t>
      </w:r>
      <w:r>
        <w:rPr>
          <w:color w:val="1F4E79"/>
        </w:rPr>
        <w:t xml:space="preserve">giques, </w:t>
      </w:r>
      <w:r w:rsidRPr="00E95F32">
        <w:rPr>
          <w:color w:val="1F4E79"/>
        </w:rPr>
        <w:t>ouvrages de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référence, recours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aux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TIC/possibilités d’enseignement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à</w:t>
      </w:r>
      <w:r w:rsidRPr="00E95F32">
        <w:rPr>
          <w:color w:val="1F4E79"/>
          <w:spacing w:val="-3"/>
        </w:rPr>
        <w:t xml:space="preserve"> </w:t>
      </w:r>
      <w:proofErr w:type="gramStart"/>
      <w:r w:rsidRPr="00E95F32">
        <w:rPr>
          <w:color w:val="1F4E79"/>
        </w:rPr>
        <w:t>distance, ..</w:t>
      </w:r>
      <w:proofErr w:type="gramEnd"/>
      <w:r w:rsidRPr="00E95F32">
        <w:rPr>
          <w:color w:val="1F4E79"/>
        </w:rPr>
        <w:t>)</w:t>
      </w:r>
    </w:p>
    <w:p w:rsidR="004A19B1" w:rsidRDefault="004A19B1" w:rsidP="004A19B1">
      <w:pPr>
        <w:spacing w:before="10"/>
        <w:ind w:left="976"/>
        <w:jc w:val="both"/>
        <w:rPr>
          <w:color w:val="1F4E79"/>
        </w:rPr>
      </w:pPr>
    </w:p>
    <w:tbl>
      <w:tblPr>
        <w:tblStyle w:val="Grilledutableau"/>
        <w:tblW w:w="0" w:type="auto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A19B1" w:rsidTr="002D14EA">
        <w:tc>
          <w:tcPr>
            <w:tcW w:w="9197" w:type="dxa"/>
          </w:tcPr>
          <w:p w:rsidR="00F60DB3" w:rsidRPr="00F60DB3" w:rsidRDefault="00F60DB3" w:rsidP="00F60DB3">
            <w:pPr>
              <w:spacing w:before="10"/>
              <w:rPr>
                <w:lang w:val="fr-FR"/>
              </w:rPr>
            </w:pPr>
            <w:r w:rsidRPr="00F60DB3">
              <w:rPr>
                <w:lang w:val="fr-FR"/>
              </w:rPr>
              <w:t xml:space="preserve">Le cours consiste en des cours magistraux et en des séances d'apprentissage par exercice </w:t>
            </w:r>
            <w:r>
              <w:rPr>
                <w:lang w:val="fr-FR"/>
              </w:rPr>
              <w:t xml:space="preserve">et travaux pratiques </w:t>
            </w:r>
            <w:r w:rsidRPr="00F60DB3">
              <w:rPr>
                <w:lang w:val="fr-FR"/>
              </w:rPr>
              <w:t>permettant d'approfondir les différentes facettes de la théorie. Un support de cours sous forme d’une présentation Powerpoint sera accessible aux étudiants en format électronique.</w:t>
            </w:r>
          </w:p>
          <w:p w:rsidR="004A19B1" w:rsidRPr="00F60DB3" w:rsidRDefault="00F60DB3" w:rsidP="00F60DB3">
            <w:pPr>
              <w:spacing w:before="10"/>
              <w:rPr>
                <w:lang w:val="fr-FR"/>
              </w:rPr>
            </w:pPr>
            <w:r w:rsidRPr="00F60DB3">
              <w:rPr>
                <w:lang w:val="fr-FR"/>
              </w:rPr>
              <w:t>Des sujets de TD et TP seront distribués aux étudiants sous format papier</w:t>
            </w:r>
            <w:r w:rsidR="003572A8">
              <w:rPr>
                <w:lang w:val="fr-FR"/>
              </w:rPr>
              <w:t xml:space="preserve">/numérique. </w:t>
            </w:r>
          </w:p>
        </w:tc>
      </w:tr>
    </w:tbl>
    <w:p w:rsidR="004A19B1" w:rsidRDefault="004A19B1" w:rsidP="004A19B1">
      <w:pPr>
        <w:tabs>
          <w:tab w:val="left" w:pos="1158"/>
        </w:tabs>
        <w:spacing w:before="90"/>
      </w:pPr>
    </w:p>
    <w:p w:rsidR="004A19B1" w:rsidRPr="007B00A8" w:rsidRDefault="004A19B1" w:rsidP="00863E55">
      <w:pPr>
        <w:tabs>
          <w:tab w:val="left" w:pos="1158"/>
        </w:tabs>
        <w:spacing w:before="90"/>
        <w:ind w:left="993" w:right="965"/>
        <w:rPr>
          <w:b/>
        </w:rPr>
      </w:pPr>
      <w:r w:rsidRPr="007B00A8">
        <w:rPr>
          <w:b/>
          <w:bCs/>
          <w:color w:val="1F4E79"/>
        </w:rPr>
        <w:t>5- Examens</w:t>
      </w:r>
      <w:r w:rsidRPr="007B00A8">
        <w:rPr>
          <w:b/>
          <w:color w:val="1F4E79"/>
          <w:spacing w:val="-3"/>
        </w:rPr>
        <w:t xml:space="preserve"> </w:t>
      </w:r>
      <w:r w:rsidRPr="007B00A8">
        <w:rPr>
          <w:b/>
          <w:color w:val="1F4E79"/>
        </w:rPr>
        <w:t>et</w:t>
      </w:r>
      <w:r w:rsidRPr="007B00A8">
        <w:rPr>
          <w:b/>
          <w:color w:val="1F4E79"/>
          <w:spacing w:val="-6"/>
        </w:rPr>
        <w:t xml:space="preserve"> </w:t>
      </w:r>
      <w:r w:rsidRPr="007B00A8">
        <w:rPr>
          <w:b/>
          <w:color w:val="1F4E79"/>
        </w:rPr>
        <w:t>évaluation</w:t>
      </w:r>
      <w:r w:rsidRPr="007B00A8">
        <w:rPr>
          <w:b/>
          <w:color w:val="1F4E79"/>
          <w:spacing w:val="-4"/>
        </w:rPr>
        <w:t xml:space="preserve"> </w:t>
      </w:r>
      <w:r w:rsidRPr="007B00A8">
        <w:rPr>
          <w:b/>
          <w:color w:val="1F4E79"/>
        </w:rPr>
        <w:t>des</w:t>
      </w:r>
      <w:r w:rsidRPr="007B00A8">
        <w:rPr>
          <w:b/>
          <w:color w:val="1F4E79"/>
          <w:spacing w:val="-3"/>
        </w:rPr>
        <w:t xml:space="preserve"> </w:t>
      </w:r>
      <w:r w:rsidRPr="007B00A8">
        <w:rPr>
          <w:b/>
          <w:color w:val="1F4E79"/>
        </w:rPr>
        <w:t>connaissances</w:t>
      </w:r>
    </w:p>
    <w:p w:rsidR="004A19B1" w:rsidRPr="007B00A8" w:rsidRDefault="004A19B1" w:rsidP="00863E55">
      <w:pPr>
        <w:tabs>
          <w:tab w:val="left" w:pos="1158"/>
        </w:tabs>
        <w:spacing w:before="90"/>
        <w:ind w:left="975" w:right="965"/>
        <w:rPr>
          <w:b/>
        </w:rPr>
      </w:pPr>
      <w:r w:rsidRPr="007B00A8">
        <w:rPr>
          <w:b/>
        </w:rPr>
        <w:t>Méthodes</w:t>
      </w:r>
      <w:r w:rsidRPr="007B00A8">
        <w:rPr>
          <w:b/>
          <w:spacing w:val="-3"/>
        </w:rPr>
        <w:t xml:space="preserve"> </w:t>
      </w:r>
      <w:r w:rsidRPr="007B00A8">
        <w:rPr>
          <w:b/>
        </w:rPr>
        <w:t>d’évaluation</w:t>
      </w:r>
      <w:r w:rsidRPr="007B00A8">
        <w:rPr>
          <w:b/>
          <w:spacing w:val="-4"/>
        </w:rPr>
        <w:t xml:space="preserve"> </w:t>
      </w:r>
      <w:r w:rsidRPr="007B00A8">
        <w:rPr>
          <w:b/>
        </w:rPr>
        <w:t>et</w:t>
      </w:r>
      <w:r w:rsidRPr="007B00A8">
        <w:rPr>
          <w:b/>
          <w:spacing w:val="-4"/>
        </w:rPr>
        <w:t xml:space="preserve"> </w:t>
      </w:r>
      <w:r w:rsidRPr="007B00A8">
        <w:rPr>
          <w:b/>
        </w:rPr>
        <w:t>régime</w:t>
      </w:r>
      <w:r w:rsidRPr="007B00A8">
        <w:rPr>
          <w:b/>
          <w:spacing w:val="-4"/>
        </w:rPr>
        <w:t xml:space="preserve"> </w:t>
      </w:r>
      <w:r w:rsidRPr="007B00A8">
        <w:rPr>
          <w:b/>
        </w:rPr>
        <w:t>d’examens</w:t>
      </w:r>
      <w:r w:rsidRPr="007B00A8">
        <w:rPr>
          <w:b/>
          <w:spacing w:val="-2"/>
        </w:rPr>
        <w:t xml:space="preserve"> </w:t>
      </w:r>
      <w:r w:rsidRPr="007B00A8">
        <w:t>(Présenter</w:t>
      </w:r>
      <w:r w:rsidRPr="007B00A8">
        <w:rPr>
          <w:spacing w:val="-5"/>
        </w:rPr>
        <w:t xml:space="preserve"> </w:t>
      </w:r>
      <w:r w:rsidRPr="007B00A8">
        <w:t>le</w:t>
      </w:r>
      <w:r w:rsidRPr="007B00A8">
        <w:rPr>
          <w:spacing w:val="-2"/>
        </w:rPr>
        <w:t xml:space="preserve"> </w:t>
      </w:r>
      <w:r w:rsidRPr="007B00A8">
        <w:t>régime</w:t>
      </w:r>
      <w:r w:rsidRPr="007B00A8">
        <w:rPr>
          <w:spacing w:val="-2"/>
        </w:rPr>
        <w:t xml:space="preserve"> </w:t>
      </w:r>
      <w:r w:rsidRPr="007B00A8">
        <w:t>d’évaluation</w:t>
      </w:r>
      <w:r w:rsidRPr="007B00A8">
        <w:rPr>
          <w:spacing w:val="-4"/>
        </w:rPr>
        <w:t xml:space="preserve"> </w:t>
      </w:r>
      <w:r w:rsidR="000918ED" w:rsidRPr="007B00A8">
        <w:t>préconisé :</w:t>
      </w:r>
      <w:r w:rsidRPr="007B00A8">
        <w:rPr>
          <w:spacing w:val="-3"/>
        </w:rPr>
        <w:t xml:space="preserve"> </w:t>
      </w:r>
      <w:r w:rsidR="00863E55" w:rsidRPr="007B00A8">
        <w:t>con</w:t>
      </w:r>
      <w:r w:rsidRPr="007B00A8">
        <w:t>trôle</w:t>
      </w:r>
      <w:r w:rsidR="00863E55" w:rsidRPr="007B00A8">
        <w:rPr>
          <w:spacing w:val="-4"/>
        </w:rPr>
        <w:t xml:space="preserve"> </w:t>
      </w:r>
      <w:r w:rsidRPr="007B00A8">
        <w:t>continu</w:t>
      </w:r>
      <w:r w:rsidRPr="007B00A8">
        <w:rPr>
          <w:spacing w:val="-2"/>
        </w:rPr>
        <w:t xml:space="preserve"> </w:t>
      </w:r>
      <w:r w:rsidRPr="007B00A8">
        <w:t>uniquement</w:t>
      </w:r>
      <w:r w:rsidRPr="007B00A8">
        <w:rPr>
          <w:spacing w:val="-3"/>
        </w:rPr>
        <w:t xml:space="preserve"> </w:t>
      </w:r>
      <w:r w:rsidRPr="007B00A8">
        <w:t>ou,</w:t>
      </w:r>
      <w:r w:rsidRPr="007B00A8">
        <w:rPr>
          <w:spacing w:val="-1"/>
        </w:rPr>
        <w:t xml:space="preserve"> </w:t>
      </w:r>
      <w:r w:rsidRPr="007B00A8">
        <w:t>régime</w:t>
      </w:r>
      <w:r w:rsidRPr="007B00A8">
        <w:rPr>
          <w:spacing w:val="-3"/>
        </w:rPr>
        <w:t xml:space="preserve"> </w:t>
      </w:r>
      <w:r w:rsidRPr="007B00A8">
        <w:t>mixte</w:t>
      </w:r>
      <w:r w:rsidRPr="007B00A8">
        <w:rPr>
          <w:spacing w:val="-1"/>
        </w:rPr>
        <w:t xml:space="preserve"> </w:t>
      </w:r>
      <w:r w:rsidRPr="007B00A8">
        <w:t>c.à.d.</w:t>
      </w:r>
      <w:r w:rsidRPr="007B00A8">
        <w:rPr>
          <w:spacing w:val="-1"/>
        </w:rPr>
        <w:t xml:space="preserve"> </w:t>
      </w:r>
      <w:r w:rsidRPr="007B00A8">
        <w:t>contrôle</w:t>
      </w:r>
      <w:r w:rsidRPr="007B00A8">
        <w:rPr>
          <w:spacing w:val="-4"/>
        </w:rPr>
        <w:t xml:space="preserve"> </w:t>
      </w:r>
      <w:r w:rsidRPr="007B00A8">
        <w:t>continue et</w:t>
      </w:r>
      <w:r w:rsidRPr="007B00A8">
        <w:rPr>
          <w:spacing w:val="-1"/>
        </w:rPr>
        <w:t xml:space="preserve"> </w:t>
      </w:r>
      <w:r w:rsidRPr="007B00A8">
        <w:t>examens</w:t>
      </w:r>
      <w:r w:rsidRPr="007B00A8">
        <w:rPr>
          <w:spacing w:val="-3"/>
        </w:rPr>
        <w:t xml:space="preserve"> </w:t>
      </w:r>
      <w:r w:rsidRPr="007B00A8">
        <w:t>finaux)</w:t>
      </w:r>
    </w:p>
    <w:p w:rsidR="004A19B1" w:rsidRPr="007B00A8" w:rsidRDefault="004A19B1" w:rsidP="00863E55">
      <w:pPr>
        <w:pStyle w:val="Corpsdetexte"/>
        <w:spacing w:before="10"/>
        <w:ind w:right="965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 w:rsidR="004A19B1" w:rsidRPr="007B00A8" w:rsidTr="002D14EA">
        <w:trPr>
          <w:trHeight w:val="436"/>
        </w:trPr>
        <w:tc>
          <w:tcPr>
            <w:tcW w:w="9064" w:type="dxa"/>
          </w:tcPr>
          <w:p w:rsidR="004A19B1" w:rsidRPr="007B00A8" w:rsidRDefault="004A19B1" w:rsidP="00937048">
            <w:pPr>
              <w:pStyle w:val="TableParagraph"/>
              <w:spacing w:line="268" w:lineRule="exact"/>
              <w:ind w:left="110"/>
              <w:rPr>
                <w:b/>
              </w:rPr>
            </w:pPr>
            <w:r w:rsidRPr="007B00A8">
              <w:rPr>
                <w:b/>
              </w:rPr>
              <w:t>1-</w:t>
            </w:r>
            <w:r w:rsidRPr="007B00A8">
              <w:rPr>
                <w:b/>
                <w:spacing w:val="-1"/>
              </w:rPr>
              <w:t xml:space="preserve"> </w:t>
            </w:r>
            <w:r w:rsidR="00AC7E09" w:rsidRPr="007B00A8">
              <w:rPr>
                <w:b/>
                <w:lang w:val="fr-FR"/>
              </w:rPr>
              <w:t xml:space="preserve">Mixte </w:t>
            </w:r>
          </w:p>
        </w:tc>
      </w:tr>
      <w:tr w:rsidR="004A19B1" w:rsidRPr="007B00A8" w:rsidTr="002D14EA">
        <w:trPr>
          <w:trHeight w:val="436"/>
        </w:trPr>
        <w:tc>
          <w:tcPr>
            <w:tcW w:w="9064" w:type="dxa"/>
          </w:tcPr>
          <w:p w:rsidR="004A19B1" w:rsidRPr="007B00A8" w:rsidRDefault="004A19B1" w:rsidP="00B54FD3">
            <w:pPr>
              <w:pStyle w:val="TableParagraph"/>
              <w:spacing w:line="268" w:lineRule="exact"/>
              <w:ind w:left="110"/>
              <w:rPr>
                <w:b/>
              </w:rPr>
            </w:pPr>
            <w:r w:rsidRPr="007B00A8">
              <w:rPr>
                <w:b/>
              </w:rPr>
              <w:t>2-</w:t>
            </w:r>
            <w:r w:rsidR="00B54FD3" w:rsidRPr="007B00A8">
              <w:rPr>
                <w:b/>
                <w:spacing w:val="-1"/>
              </w:rPr>
              <w:t xml:space="preserve"> </w:t>
            </w:r>
            <w:r w:rsidR="00B54FD3" w:rsidRPr="007B00A8">
              <w:rPr>
                <w:b/>
                <w:lang w:val="fr-FR"/>
              </w:rPr>
              <w:t>Mixte</w:t>
            </w:r>
          </w:p>
        </w:tc>
      </w:tr>
    </w:tbl>
    <w:p w:rsidR="004A19B1" w:rsidRPr="007B00A8" w:rsidRDefault="004A19B1" w:rsidP="004A19B1">
      <w:pPr>
        <w:pStyle w:val="Paragraphedeliste"/>
        <w:tabs>
          <w:tab w:val="left" w:pos="1310"/>
        </w:tabs>
        <w:spacing w:before="119" w:line="249" w:lineRule="auto"/>
        <w:ind w:left="976" w:right="1284" w:firstLine="0"/>
      </w:pPr>
      <w:r w:rsidRPr="007B00A8">
        <w:rPr>
          <w:b/>
        </w:rPr>
        <w:t xml:space="preserve">Validation de l’UE </w:t>
      </w:r>
      <w:r w:rsidRPr="007B00A8">
        <w:t>(préciser les poids des épreuves d’examens pour le calcul de la moyenne de</w:t>
      </w:r>
      <w:r w:rsidRPr="007B00A8">
        <w:rPr>
          <w:spacing w:val="-47"/>
        </w:rPr>
        <w:t xml:space="preserve"> </w:t>
      </w:r>
      <w:r w:rsidRPr="007B00A8">
        <w:t>l’UCUE,</w:t>
      </w:r>
      <w:r w:rsidRPr="007B00A8">
        <w:rPr>
          <w:spacing w:val="-1"/>
        </w:rPr>
        <w:t xml:space="preserve"> </w:t>
      </w:r>
      <w:r w:rsidRPr="007B00A8">
        <w:t>les</w:t>
      </w:r>
      <w:r w:rsidRPr="007B00A8">
        <w:rPr>
          <w:spacing w:val="1"/>
        </w:rPr>
        <w:t xml:space="preserve"> </w:t>
      </w:r>
      <w:r w:rsidRPr="007B00A8">
        <w:t>coefficients des</w:t>
      </w:r>
      <w:r w:rsidRPr="007B00A8">
        <w:rPr>
          <w:spacing w:val="-2"/>
        </w:rPr>
        <w:t xml:space="preserve"> </w:t>
      </w:r>
      <w:r w:rsidRPr="007B00A8">
        <w:t>ECUE et le</w:t>
      </w:r>
      <w:r w:rsidRPr="007B00A8">
        <w:rPr>
          <w:spacing w:val="-3"/>
        </w:rPr>
        <w:t xml:space="preserve"> </w:t>
      </w:r>
      <w:r w:rsidRPr="007B00A8">
        <w:t>coefficient</w:t>
      </w:r>
      <w:r w:rsidRPr="007B00A8">
        <w:rPr>
          <w:spacing w:val="-1"/>
        </w:rPr>
        <w:t xml:space="preserve"> </w:t>
      </w:r>
      <w:r w:rsidRPr="007B00A8">
        <w:t>de l’UE</w:t>
      </w:r>
      <w:r w:rsidRPr="007B00A8">
        <w:rPr>
          <w:spacing w:val="2"/>
        </w:rPr>
        <w:t xml:space="preserve"> </w:t>
      </w:r>
      <w:r w:rsidRPr="007B00A8">
        <w:t>au</w:t>
      </w:r>
      <w:r w:rsidRPr="007B00A8">
        <w:rPr>
          <w:spacing w:val="-2"/>
        </w:rPr>
        <w:t xml:space="preserve"> </w:t>
      </w:r>
      <w:r w:rsidRPr="007B00A8">
        <w:t>sein</w:t>
      </w:r>
      <w:r w:rsidRPr="007B00A8">
        <w:rPr>
          <w:spacing w:val="-1"/>
        </w:rPr>
        <w:t xml:space="preserve"> </w:t>
      </w:r>
      <w:r w:rsidRPr="007B00A8">
        <w:t>du</w:t>
      </w:r>
      <w:r w:rsidRPr="007B00A8">
        <w:rPr>
          <w:spacing w:val="-1"/>
        </w:rPr>
        <w:t xml:space="preserve"> </w:t>
      </w:r>
      <w:r w:rsidRPr="007B00A8">
        <w:t>parcours)</w:t>
      </w:r>
    </w:p>
    <w:p w:rsidR="004A19B1" w:rsidRPr="007B00A8" w:rsidRDefault="004A19B1" w:rsidP="004A19B1">
      <w:pPr>
        <w:pStyle w:val="Corpsdetexte"/>
        <w:spacing w:before="8"/>
        <w:rPr>
          <w:sz w:val="12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7"/>
        <w:gridCol w:w="449"/>
        <w:gridCol w:w="451"/>
        <w:gridCol w:w="629"/>
        <w:gridCol w:w="812"/>
        <w:gridCol w:w="540"/>
        <w:gridCol w:w="540"/>
        <w:gridCol w:w="720"/>
        <w:gridCol w:w="721"/>
        <w:gridCol w:w="720"/>
        <w:gridCol w:w="984"/>
      </w:tblGrid>
      <w:tr w:rsidR="004A19B1" w:rsidRPr="007B00A8" w:rsidTr="002D14EA">
        <w:trPr>
          <w:trHeight w:val="436"/>
        </w:trPr>
        <w:tc>
          <w:tcPr>
            <w:tcW w:w="2787" w:type="dxa"/>
            <w:vMerge w:val="restart"/>
          </w:tcPr>
          <w:p w:rsidR="004A19B1" w:rsidRPr="007B00A8" w:rsidRDefault="004A19B1" w:rsidP="002D14EA">
            <w:pPr>
              <w:pStyle w:val="TableParagraph"/>
              <w:spacing w:line="268" w:lineRule="exact"/>
              <w:ind w:left="110"/>
              <w:rPr>
                <w:b/>
              </w:rPr>
            </w:pPr>
            <w:r w:rsidRPr="007B00A8">
              <w:rPr>
                <w:b/>
              </w:rPr>
              <w:t>ECUE</w:t>
            </w:r>
          </w:p>
        </w:tc>
        <w:tc>
          <w:tcPr>
            <w:tcW w:w="2341" w:type="dxa"/>
            <w:gridSpan w:val="4"/>
          </w:tcPr>
          <w:p w:rsidR="004A19B1" w:rsidRPr="007B00A8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 w:rsidRPr="007B00A8">
              <w:rPr>
                <w:b/>
              </w:rPr>
              <w:t>Contrôle</w:t>
            </w:r>
            <w:proofErr w:type="spellEnd"/>
            <w:r w:rsidRPr="007B00A8">
              <w:rPr>
                <w:b/>
                <w:spacing w:val="-5"/>
              </w:rPr>
              <w:t xml:space="preserve"> </w:t>
            </w:r>
            <w:r w:rsidRPr="007B00A8">
              <w:rPr>
                <w:b/>
              </w:rPr>
              <w:t>continue</w:t>
            </w:r>
          </w:p>
        </w:tc>
        <w:tc>
          <w:tcPr>
            <w:tcW w:w="2521" w:type="dxa"/>
            <w:gridSpan w:val="4"/>
          </w:tcPr>
          <w:p w:rsidR="004A19B1" w:rsidRPr="007B00A8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 w:rsidRPr="007B00A8">
              <w:rPr>
                <w:b/>
              </w:rPr>
              <w:t>Examen</w:t>
            </w:r>
            <w:proofErr w:type="spellEnd"/>
            <w:r w:rsidRPr="007B00A8">
              <w:rPr>
                <w:b/>
                <w:spacing w:val="-4"/>
              </w:rPr>
              <w:t xml:space="preserve"> </w:t>
            </w:r>
            <w:r w:rsidRPr="007B00A8">
              <w:rPr>
                <w:b/>
              </w:rPr>
              <w:t>Final</w:t>
            </w:r>
          </w:p>
        </w:tc>
        <w:tc>
          <w:tcPr>
            <w:tcW w:w="720" w:type="dxa"/>
            <w:vMerge w:val="restart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</w:rPr>
            </w:pPr>
            <w:proofErr w:type="spellStart"/>
            <w:r w:rsidRPr="007B00A8">
              <w:rPr>
                <w:b/>
              </w:rPr>
              <w:t>Coef</w:t>
            </w:r>
            <w:proofErr w:type="spellEnd"/>
            <w:r w:rsidRPr="007B00A8">
              <w:rPr>
                <w:b/>
              </w:rPr>
              <w:t>.</w:t>
            </w:r>
            <w:r w:rsidRPr="007B00A8">
              <w:rPr>
                <w:b/>
                <w:spacing w:val="-1"/>
              </w:rPr>
              <w:t xml:space="preserve"> </w:t>
            </w:r>
            <w:r w:rsidRPr="007B00A8">
              <w:rPr>
                <w:b/>
              </w:rPr>
              <w:t>De</w:t>
            </w:r>
            <w:r w:rsidRPr="007B00A8">
              <w:rPr>
                <w:b/>
                <w:spacing w:val="-2"/>
              </w:rPr>
              <w:t xml:space="preserve"> </w:t>
            </w:r>
            <w:r w:rsidRPr="007B00A8">
              <w:rPr>
                <w:b/>
              </w:rPr>
              <w:t>l’</w:t>
            </w:r>
            <w:r w:rsidRPr="007B00A8">
              <w:rPr>
                <w:b/>
                <w:spacing w:val="63"/>
              </w:rPr>
              <w:t xml:space="preserve"> </w:t>
            </w:r>
            <w:r w:rsidRPr="007B00A8">
              <w:rPr>
                <w:b/>
              </w:rPr>
              <w:t>ECUE</w:t>
            </w:r>
          </w:p>
        </w:tc>
        <w:tc>
          <w:tcPr>
            <w:tcW w:w="984" w:type="dxa"/>
            <w:vMerge w:val="restart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  <w:lang w:val="fr-FR"/>
              </w:rPr>
            </w:pPr>
            <w:proofErr w:type="spellStart"/>
            <w:r w:rsidRPr="007B00A8">
              <w:rPr>
                <w:b/>
                <w:lang w:val="fr-FR"/>
              </w:rPr>
              <w:t>Coef</w:t>
            </w:r>
            <w:proofErr w:type="spellEnd"/>
            <w:r w:rsidRPr="007B00A8">
              <w:rPr>
                <w:b/>
                <w:lang w:val="fr-FR"/>
              </w:rPr>
              <w:t>.</w:t>
            </w:r>
            <w:r w:rsidRPr="007B00A8">
              <w:rPr>
                <w:b/>
                <w:spacing w:val="-1"/>
                <w:lang w:val="fr-FR"/>
              </w:rPr>
              <w:t xml:space="preserve"> </w:t>
            </w:r>
            <w:r w:rsidRPr="007B00A8">
              <w:rPr>
                <w:b/>
                <w:lang w:val="fr-FR"/>
              </w:rPr>
              <w:t>De</w:t>
            </w:r>
            <w:r w:rsidRPr="007B00A8">
              <w:rPr>
                <w:b/>
                <w:spacing w:val="-2"/>
                <w:lang w:val="fr-FR"/>
              </w:rPr>
              <w:t xml:space="preserve"> </w:t>
            </w:r>
            <w:proofErr w:type="gramStart"/>
            <w:r w:rsidRPr="007B00A8">
              <w:rPr>
                <w:b/>
                <w:lang w:val="fr-FR"/>
              </w:rPr>
              <w:t>l’</w:t>
            </w:r>
            <w:r w:rsidRPr="007B00A8">
              <w:rPr>
                <w:b/>
                <w:spacing w:val="65"/>
                <w:lang w:val="fr-FR"/>
              </w:rPr>
              <w:t xml:space="preserve"> </w:t>
            </w:r>
            <w:r w:rsidRPr="007B00A8">
              <w:rPr>
                <w:b/>
                <w:lang w:val="fr-FR"/>
              </w:rPr>
              <w:t>UE</w:t>
            </w:r>
            <w:proofErr w:type="gramEnd"/>
            <w:r w:rsidRPr="007B00A8">
              <w:rPr>
                <w:b/>
                <w:spacing w:val="-3"/>
                <w:lang w:val="fr-FR"/>
              </w:rPr>
              <w:t xml:space="preserve"> </w:t>
            </w:r>
            <w:r w:rsidRPr="007B00A8">
              <w:rPr>
                <w:b/>
                <w:lang w:val="fr-FR"/>
              </w:rPr>
              <w:t>au</w:t>
            </w:r>
          </w:p>
          <w:p w:rsidR="004A19B1" w:rsidRPr="007B00A8" w:rsidRDefault="004A19B1" w:rsidP="002D14EA">
            <w:pPr>
              <w:pStyle w:val="TableParagraph"/>
              <w:spacing w:before="14"/>
              <w:ind w:left="-1"/>
              <w:rPr>
                <w:b/>
                <w:lang w:val="fr-FR"/>
              </w:rPr>
            </w:pPr>
            <w:r w:rsidRPr="007B00A8">
              <w:rPr>
                <w:b/>
                <w:lang w:val="fr-FR"/>
              </w:rPr>
              <w:t>sein</w:t>
            </w:r>
            <w:r w:rsidRPr="007B00A8">
              <w:rPr>
                <w:b/>
                <w:spacing w:val="-2"/>
                <w:lang w:val="fr-FR"/>
              </w:rPr>
              <w:t xml:space="preserve"> </w:t>
            </w:r>
            <w:r w:rsidRPr="007B00A8">
              <w:rPr>
                <w:b/>
                <w:lang w:val="fr-FR"/>
              </w:rPr>
              <w:t>du</w:t>
            </w:r>
            <w:r w:rsidRPr="007B00A8">
              <w:rPr>
                <w:b/>
                <w:spacing w:val="-3"/>
                <w:lang w:val="fr-FR"/>
              </w:rPr>
              <w:t xml:space="preserve"> </w:t>
            </w:r>
            <w:r w:rsidRPr="007B00A8">
              <w:rPr>
                <w:b/>
                <w:lang w:val="fr-FR"/>
              </w:rPr>
              <w:t>parcours</w:t>
            </w:r>
          </w:p>
        </w:tc>
      </w:tr>
      <w:tr w:rsidR="004A19B1" w:rsidRPr="007B00A8" w:rsidTr="002D14EA">
        <w:trPr>
          <w:trHeight w:val="436"/>
        </w:trPr>
        <w:tc>
          <w:tcPr>
            <w:tcW w:w="2787" w:type="dxa"/>
            <w:vMerge/>
            <w:tcBorders>
              <w:top w:val="nil"/>
            </w:tcBorders>
          </w:tcPr>
          <w:p w:rsidR="004A19B1" w:rsidRPr="007B00A8" w:rsidRDefault="004A19B1" w:rsidP="002D14EA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529" w:type="dxa"/>
            <w:gridSpan w:val="3"/>
          </w:tcPr>
          <w:p w:rsidR="004A19B1" w:rsidRPr="007B00A8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 w:rsidRPr="007B00A8">
              <w:rPr>
                <w:b/>
              </w:rPr>
              <w:t>Epreuves</w:t>
            </w:r>
            <w:proofErr w:type="spellEnd"/>
          </w:p>
        </w:tc>
        <w:tc>
          <w:tcPr>
            <w:tcW w:w="812" w:type="dxa"/>
            <w:vMerge w:val="restart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</w:rPr>
            </w:pPr>
            <w:proofErr w:type="spellStart"/>
            <w:r w:rsidRPr="007B00A8">
              <w:rPr>
                <w:b/>
              </w:rPr>
              <w:t>Pondération</w:t>
            </w:r>
            <w:proofErr w:type="spellEnd"/>
          </w:p>
        </w:tc>
        <w:tc>
          <w:tcPr>
            <w:tcW w:w="1800" w:type="dxa"/>
            <w:gridSpan w:val="3"/>
          </w:tcPr>
          <w:p w:rsidR="004A19B1" w:rsidRPr="007B00A8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 w:rsidRPr="007B00A8">
              <w:rPr>
                <w:b/>
              </w:rPr>
              <w:t>Epreuves</w:t>
            </w:r>
            <w:proofErr w:type="spellEnd"/>
          </w:p>
        </w:tc>
        <w:tc>
          <w:tcPr>
            <w:tcW w:w="721" w:type="dxa"/>
            <w:vMerge w:val="restart"/>
            <w:textDirection w:val="btLr"/>
          </w:tcPr>
          <w:p w:rsidR="004A19B1" w:rsidRPr="007B00A8" w:rsidRDefault="004A19B1" w:rsidP="002D14EA">
            <w:pPr>
              <w:pStyle w:val="TableParagraph"/>
              <w:spacing w:before="112"/>
              <w:ind w:left="-1"/>
              <w:rPr>
                <w:b/>
              </w:rPr>
            </w:pPr>
            <w:proofErr w:type="spellStart"/>
            <w:r w:rsidRPr="007B00A8">
              <w:rPr>
                <w:b/>
              </w:rPr>
              <w:t>Pondération</w:t>
            </w:r>
            <w:proofErr w:type="spellEnd"/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</w:tr>
      <w:tr w:rsidR="004A19B1" w:rsidRPr="007B00A8" w:rsidTr="002D14EA">
        <w:trPr>
          <w:trHeight w:val="1034"/>
        </w:trPr>
        <w:tc>
          <w:tcPr>
            <w:tcW w:w="2787" w:type="dxa"/>
            <w:vMerge/>
            <w:tcBorders>
              <w:top w:val="nil"/>
            </w:tcBorders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112"/>
              <w:ind w:left="-1"/>
              <w:rPr>
                <w:b/>
              </w:rPr>
            </w:pPr>
            <w:proofErr w:type="spellStart"/>
            <w:r w:rsidRPr="007B00A8">
              <w:rPr>
                <w:b/>
              </w:rPr>
              <w:t>Ecrit</w:t>
            </w:r>
            <w:proofErr w:type="spellEnd"/>
          </w:p>
        </w:tc>
        <w:tc>
          <w:tcPr>
            <w:tcW w:w="451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</w:rPr>
            </w:pPr>
            <w:r w:rsidRPr="007B00A8">
              <w:rPr>
                <w:b/>
              </w:rPr>
              <w:t>Oral</w:t>
            </w:r>
          </w:p>
        </w:tc>
        <w:tc>
          <w:tcPr>
            <w:tcW w:w="629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80" w:line="280" w:lineRule="atLeast"/>
              <w:ind w:left="-1" w:right="410"/>
              <w:rPr>
                <w:b/>
              </w:rPr>
            </w:pPr>
            <w:r w:rsidRPr="007B00A8">
              <w:rPr>
                <w:b/>
              </w:rPr>
              <w:t>TP et</w:t>
            </w:r>
            <w:r w:rsidRPr="007B00A8">
              <w:rPr>
                <w:b/>
                <w:spacing w:val="1"/>
              </w:rPr>
              <w:t xml:space="preserve"> </w:t>
            </w:r>
            <w:proofErr w:type="spellStart"/>
            <w:r w:rsidRPr="007B00A8">
              <w:rPr>
                <w:b/>
              </w:rPr>
              <w:t>Autres</w:t>
            </w:r>
            <w:proofErr w:type="spellEnd"/>
          </w:p>
        </w:tc>
        <w:tc>
          <w:tcPr>
            <w:tcW w:w="812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</w:rPr>
            </w:pPr>
            <w:proofErr w:type="spellStart"/>
            <w:r w:rsidRPr="007B00A8">
              <w:rPr>
                <w:b/>
              </w:rPr>
              <w:t>Ecrit</w:t>
            </w:r>
            <w:proofErr w:type="spellEnd"/>
          </w:p>
        </w:tc>
        <w:tc>
          <w:tcPr>
            <w:tcW w:w="540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</w:rPr>
            </w:pPr>
            <w:r w:rsidRPr="007B00A8">
              <w:rPr>
                <w:b/>
              </w:rPr>
              <w:t>Oral</w:t>
            </w:r>
          </w:p>
        </w:tc>
        <w:tc>
          <w:tcPr>
            <w:tcW w:w="720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111" w:line="252" w:lineRule="auto"/>
              <w:ind w:left="-1" w:right="410"/>
              <w:rPr>
                <w:b/>
              </w:rPr>
            </w:pPr>
            <w:r w:rsidRPr="007B00A8">
              <w:rPr>
                <w:b/>
              </w:rPr>
              <w:t>TP et</w:t>
            </w:r>
            <w:r w:rsidRPr="007B00A8">
              <w:rPr>
                <w:b/>
                <w:spacing w:val="1"/>
              </w:rPr>
              <w:t xml:space="preserve"> </w:t>
            </w:r>
            <w:proofErr w:type="spellStart"/>
            <w:r w:rsidRPr="007B00A8">
              <w:rPr>
                <w:b/>
              </w:rPr>
              <w:t>Autres</w:t>
            </w:r>
            <w:proofErr w:type="spellEnd"/>
          </w:p>
        </w:tc>
        <w:tc>
          <w:tcPr>
            <w:tcW w:w="721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</w:tr>
      <w:tr w:rsidR="00DA361C" w:rsidRPr="007B00A8" w:rsidTr="00D8373E">
        <w:trPr>
          <w:trHeight w:val="462"/>
        </w:trPr>
        <w:tc>
          <w:tcPr>
            <w:tcW w:w="2787" w:type="dxa"/>
          </w:tcPr>
          <w:p w:rsidR="00DA361C" w:rsidRDefault="00DA361C" w:rsidP="00DA361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Méthodes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statistiques</w:t>
            </w:r>
            <w:proofErr w:type="spellEnd"/>
          </w:p>
        </w:tc>
        <w:tc>
          <w:tcPr>
            <w:tcW w:w="449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451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29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812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30%</w:t>
            </w:r>
          </w:p>
        </w:tc>
        <w:tc>
          <w:tcPr>
            <w:tcW w:w="540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70%</w:t>
            </w:r>
          </w:p>
        </w:tc>
        <w:tc>
          <w:tcPr>
            <w:tcW w:w="720" w:type="dxa"/>
            <w:vAlign w:val="center"/>
          </w:tcPr>
          <w:p w:rsidR="00DA361C" w:rsidRPr="007B00A8" w:rsidRDefault="00DA361C" w:rsidP="00DA361C">
            <w:pPr>
              <w:pStyle w:val="TableParagraph"/>
              <w:jc w:val="center"/>
              <w:rPr>
                <w:rFonts w:ascii="Times New Roman"/>
              </w:rPr>
            </w:pPr>
            <w:r w:rsidRPr="007B00A8">
              <w:rPr>
                <w:rFonts w:ascii="Times New Roman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:rsidR="00DA361C" w:rsidRDefault="00DA361C" w:rsidP="00DA36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  <w:p w:rsidR="006A55F2" w:rsidRPr="007B00A8" w:rsidRDefault="006A55F2" w:rsidP="00DA361C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A361C" w:rsidRPr="007B00A8" w:rsidTr="00D8373E">
        <w:trPr>
          <w:trHeight w:val="436"/>
        </w:trPr>
        <w:tc>
          <w:tcPr>
            <w:tcW w:w="2787" w:type="dxa"/>
          </w:tcPr>
          <w:p w:rsidR="00DA361C" w:rsidRDefault="00DA361C" w:rsidP="00DA361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Optimisation</w:t>
            </w:r>
            <w:proofErr w:type="spellEnd"/>
          </w:p>
        </w:tc>
        <w:tc>
          <w:tcPr>
            <w:tcW w:w="449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451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29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812" w:type="dxa"/>
            <w:vAlign w:val="center"/>
          </w:tcPr>
          <w:p w:rsidR="00DA361C" w:rsidRPr="007B00A8" w:rsidRDefault="00DA361C" w:rsidP="00DA361C">
            <w:pPr>
              <w:jc w:val="center"/>
            </w:pPr>
            <w:r w:rsidRPr="007B00A8">
              <w:rPr>
                <w:sz w:val="20"/>
                <w:szCs w:val="20"/>
              </w:rPr>
              <w:t>30%</w:t>
            </w:r>
          </w:p>
        </w:tc>
        <w:tc>
          <w:tcPr>
            <w:tcW w:w="540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DA361C" w:rsidRPr="007B00A8" w:rsidRDefault="00DA361C" w:rsidP="00DA361C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721" w:type="dxa"/>
            <w:vAlign w:val="center"/>
          </w:tcPr>
          <w:p w:rsidR="00DA361C" w:rsidRPr="007B00A8" w:rsidRDefault="00DA361C" w:rsidP="00DA361C">
            <w:pPr>
              <w:jc w:val="center"/>
            </w:pPr>
            <w:r w:rsidRPr="007B00A8">
              <w:rPr>
                <w:sz w:val="20"/>
                <w:szCs w:val="20"/>
              </w:rPr>
              <w:t>70%</w:t>
            </w:r>
          </w:p>
        </w:tc>
        <w:tc>
          <w:tcPr>
            <w:tcW w:w="720" w:type="dxa"/>
            <w:vAlign w:val="center"/>
          </w:tcPr>
          <w:p w:rsidR="00DA361C" w:rsidRPr="007B00A8" w:rsidRDefault="00DA361C" w:rsidP="00DA36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:rsidR="00DA361C" w:rsidRPr="007B00A8" w:rsidRDefault="00DA361C" w:rsidP="00DA361C">
            <w:pPr>
              <w:rPr>
                <w:sz w:val="2"/>
                <w:szCs w:val="2"/>
              </w:rPr>
            </w:pPr>
          </w:p>
        </w:tc>
      </w:tr>
    </w:tbl>
    <w:p w:rsidR="00F60DB3" w:rsidRPr="007B00A8" w:rsidRDefault="00F60DB3" w:rsidP="00F60DB3">
      <w:pPr>
        <w:tabs>
          <w:tab w:val="left" w:pos="1310"/>
        </w:tabs>
        <w:spacing w:before="5"/>
        <w:rPr>
          <w:b/>
          <w:sz w:val="17"/>
        </w:rPr>
      </w:pPr>
    </w:p>
    <w:p w:rsidR="007B00A8" w:rsidRDefault="007B00A8" w:rsidP="00960164">
      <w:pPr>
        <w:pStyle w:val="Titre11"/>
        <w:ind w:left="0" w:right="1474"/>
        <w:rPr>
          <w:u w:val="single"/>
        </w:rPr>
      </w:pPr>
    </w:p>
    <w:p w:rsidR="00D40A83" w:rsidRDefault="00D40A83" w:rsidP="00960164">
      <w:pPr>
        <w:pStyle w:val="Titre11"/>
        <w:ind w:left="0" w:right="1474"/>
        <w:rPr>
          <w:u w:val="single"/>
        </w:rPr>
      </w:pPr>
    </w:p>
    <w:p w:rsidR="00D40A83" w:rsidRDefault="00D40A83" w:rsidP="00960164">
      <w:pPr>
        <w:pStyle w:val="Titre11"/>
        <w:ind w:left="0" w:right="1474"/>
        <w:rPr>
          <w:u w:val="single"/>
        </w:rPr>
      </w:pPr>
    </w:p>
    <w:p w:rsidR="00D40A83" w:rsidRDefault="00D40A83" w:rsidP="00960164">
      <w:pPr>
        <w:pStyle w:val="Titre11"/>
        <w:ind w:left="0" w:right="1474"/>
        <w:rPr>
          <w:u w:val="single"/>
        </w:rPr>
      </w:pPr>
    </w:p>
    <w:p w:rsidR="00D40A83" w:rsidRDefault="00D40A83" w:rsidP="00960164">
      <w:pPr>
        <w:pStyle w:val="Titre11"/>
        <w:ind w:left="0" w:right="1474"/>
        <w:rPr>
          <w:u w:val="single"/>
        </w:rPr>
      </w:pPr>
    </w:p>
    <w:p w:rsidR="007B00A8" w:rsidRDefault="007B00A8" w:rsidP="007A3E35">
      <w:pPr>
        <w:pStyle w:val="Titre11"/>
        <w:ind w:left="1473" w:right="1474"/>
        <w:jc w:val="center"/>
        <w:rPr>
          <w:u w:val="single"/>
        </w:rPr>
      </w:pPr>
    </w:p>
    <w:p w:rsidR="007A3E35" w:rsidRPr="007B00A8" w:rsidRDefault="007A3E35" w:rsidP="007B00A8">
      <w:pPr>
        <w:pStyle w:val="Titre11"/>
        <w:ind w:left="426" w:right="1474"/>
        <w:jc w:val="center"/>
        <w:rPr>
          <w:u w:val="single"/>
        </w:rPr>
      </w:pPr>
      <w:r w:rsidRPr="007B00A8">
        <w:rPr>
          <w:u w:val="single"/>
        </w:rPr>
        <w:t>Fiche descriptive de l’ECUE</w:t>
      </w:r>
    </w:p>
    <w:p w:rsidR="007A3E35" w:rsidRDefault="007B00A8" w:rsidP="007B00A8">
      <w:pPr>
        <w:spacing w:before="8"/>
        <w:ind w:left="426"/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 xml:space="preserve">                                                         </w:t>
      </w:r>
      <w:r w:rsidR="006A55F2" w:rsidRPr="006A55F2">
        <w:rPr>
          <w:b/>
          <w:bCs/>
          <w:color w:val="1F4E79"/>
          <w:sz w:val="28"/>
          <w:szCs w:val="28"/>
        </w:rPr>
        <w:t>Méthodes statistiques</w:t>
      </w:r>
    </w:p>
    <w:p w:rsidR="00B048EF" w:rsidRDefault="00B048EF" w:rsidP="00B048EF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B048EF" w:rsidRPr="008A37D1" w:rsidRDefault="00B048EF" w:rsidP="00B048EF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 xml:space="preserve">Unité d’Enseignement : </w:t>
      </w:r>
      <w:r w:rsidR="00D40A83">
        <w:rPr>
          <w:b/>
          <w:color w:val="1F4E79"/>
          <w:sz w:val="28"/>
          <w:szCs w:val="28"/>
        </w:rPr>
        <w:t>Mathématiques pour l’ingénieur</w:t>
      </w:r>
    </w:p>
    <w:p w:rsidR="00D40A83" w:rsidRDefault="00D40A83" w:rsidP="00D40A83">
      <w:pPr>
        <w:spacing w:before="8"/>
        <w:ind w:left="993"/>
        <w:rPr>
          <w:b/>
          <w:bCs/>
          <w:color w:val="1F4E79"/>
          <w:sz w:val="28"/>
          <w:szCs w:val="28"/>
        </w:rPr>
      </w:pPr>
      <w:proofErr w:type="gramStart"/>
      <w:r>
        <w:rPr>
          <w:b/>
          <w:bCs/>
          <w:color w:val="1F4E79"/>
          <w:sz w:val="28"/>
          <w:szCs w:val="28"/>
        </w:rPr>
        <w:t xml:space="preserve">ECUE </w:t>
      </w:r>
      <w:r w:rsidR="00B048EF" w:rsidRPr="008A37D1">
        <w:rPr>
          <w:b/>
          <w:bCs/>
          <w:color w:val="1F4E79"/>
          <w:sz w:val="28"/>
          <w:szCs w:val="28"/>
        </w:rPr>
        <w:t xml:space="preserve"> :</w:t>
      </w:r>
      <w:proofErr w:type="gramEnd"/>
      <w:r w:rsidR="00B048EF" w:rsidRPr="008A37D1">
        <w:rPr>
          <w:b/>
          <w:bCs/>
          <w:color w:val="1F4E79"/>
          <w:sz w:val="28"/>
          <w:szCs w:val="28"/>
        </w:rPr>
        <w:t xml:space="preserve"> </w:t>
      </w:r>
      <w:r w:rsidRPr="006A55F2">
        <w:rPr>
          <w:b/>
          <w:bCs/>
          <w:color w:val="1F4E79"/>
          <w:sz w:val="28"/>
          <w:szCs w:val="28"/>
        </w:rPr>
        <w:t>Méthodes statistiques</w:t>
      </w:r>
    </w:p>
    <w:p w:rsidR="00B048EF" w:rsidRPr="008A37D1" w:rsidRDefault="00B048EF" w:rsidP="00B048EF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B048EF" w:rsidRPr="008A37D1" w:rsidRDefault="00B048EF" w:rsidP="00B048EF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>Plan de l’élément constitutif (ECUE)</w:t>
      </w:r>
    </w:p>
    <w:p w:rsidR="00B048EF" w:rsidRPr="008A37D1" w:rsidRDefault="00B048EF" w:rsidP="00B048EF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  <w:r w:rsidRPr="008A37D1">
        <w:rPr>
          <w:rFonts w:asciiTheme="minorHAnsi" w:hAnsiTheme="minorHAnsi"/>
        </w:rPr>
        <w:t>Prérequis</w:t>
      </w:r>
      <w:r w:rsidRPr="008A37D1">
        <w:rPr>
          <w:rFonts w:asciiTheme="minorHAnsi" w:hAnsiTheme="minorHAnsi"/>
          <w:spacing w:val="-1"/>
        </w:rPr>
        <w:t xml:space="preserve"> </w:t>
      </w:r>
      <w:r w:rsidRPr="008A37D1">
        <w:rPr>
          <w:rFonts w:asciiTheme="minorHAnsi" w:hAnsiTheme="minorHAnsi"/>
        </w:rPr>
        <w:t>:</w:t>
      </w:r>
    </w:p>
    <w:p w:rsidR="00B048EF" w:rsidRPr="008A37D1" w:rsidRDefault="00B048EF" w:rsidP="00B048EF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8800"/>
      </w:tblGrid>
      <w:tr w:rsidR="00B048EF" w:rsidRPr="008A37D1" w:rsidTr="00FD1CF1">
        <w:trPr>
          <w:trHeight w:val="570"/>
        </w:trPr>
        <w:tc>
          <w:tcPr>
            <w:tcW w:w="8800" w:type="dxa"/>
          </w:tcPr>
          <w:p w:rsidR="00D40A83" w:rsidRPr="007B1BEC" w:rsidRDefault="00D40A83" w:rsidP="00FD1CF1">
            <w:pPr>
              <w:jc w:val="both"/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</w:pPr>
            <w:r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>Analyse</w:t>
            </w:r>
          </w:p>
        </w:tc>
      </w:tr>
    </w:tbl>
    <w:p w:rsidR="00B048EF" w:rsidRPr="002143F0" w:rsidRDefault="00B048EF" w:rsidP="00B048EF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  <w:highlight w:val="yellow"/>
        </w:rPr>
      </w:pPr>
    </w:p>
    <w:p w:rsidR="00B048EF" w:rsidRPr="008A37D1" w:rsidRDefault="00B048EF" w:rsidP="00B048EF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  <w:r w:rsidRPr="008A37D1">
        <w:rPr>
          <w:rFonts w:asciiTheme="minorHAnsi" w:hAnsiTheme="minorHAnsi"/>
          <w:b/>
          <w:sz w:val="24"/>
          <w:szCs w:val="24"/>
        </w:rPr>
        <w:t>Objectifs</w:t>
      </w:r>
      <w:r w:rsidRPr="008A37D1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d’apprentissage</w:t>
      </w:r>
      <w:r w:rsidRPr="008A37D1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de</w:t>
      </w:r>
      <w:r w:rsidRPr="008A37D1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l’élément</w:t>
      </w:r>
      <w:r w:rsidRPr="008A37D1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constitutif</w:t>
      </w:r>
      <w:r w:rsidRPr="008A37D1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(ECUE) :</w:t>
      </w:r>
    </w:p>
    <w:p w:rsidR="00B048EF" w:rsidRPr="002143F0" w:rsidRDefault="00B048EF" w:rsidP="00B048EF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  <w:highlight w:val="yellow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680"/>
      </w:tblGrid>
      <w:tr w:rsidR="00B048EF" w:rsidRPr="000D105C" w:rsidTr="00D40A83">
        <w:trPr>
          <w:trHeight w:val="430"/>
        </w:trPr>
        <w:tc>
          <w:tcPr>
            <w:tcW w:w="9680" w:type="dxa"/>
          </w:tcPr>
          <w:p w:rsidR="00B048EF" w:rsidRPr="00D40A83" w:rsidRDefault="00B048EF" w:rsidP="00FD1CF1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Theme="minorHAnsi" w:hAnsiTheme="minorHAnsi"/>
                <w:b w:val="0"/>
                <w:bCs w:val="0"/>
                <w:sz w:val="22"/>
                <w:szCs w:val="22"/>
                <w:lang w:val="fr-FR"/>
              </w:rPr>
            </w:pPr>
            <w:r w:rsidRPr="00D40A83">
              <w:rPr>
                <w:rFonts w:asciiTheme="minorHAnsi" w:hAnsiTheme="minorHAnsi"/>
                <w:b w:val="0"/>
                <w:bCs w:val="0"/>
                <w:sz w:val="22"/>
                <w:szCs w:val="22"/>
                <w:lang w:val="fr-FR"/>
              </w:rPr>
              <w:t>Au terme de l’élément constitutif, l’étudiant sera en mesure de :</w:t>
            </w:r>
          </w:p>
          <w:p w:rsidR="00B048EF" w:rsidRPr="00D40A83" w:rsidRDefault="00B048EF" w:rsidP="00FD1CF1">
            <w:pPr>
              <w:widowControl/>
              <w:autoSpaceDE/>
              <w:autoSpaceDN/>
              <w:contextualSpacing/>
              <w:rPr>
                <w:color w:val="000000"/>
                <w:lang w:val="fr-FR"/>
              </w:rPr>
            </w:pPr>
            <w:r w:rsidRPr="00D40A83">
              <w:rPr>
                <w:color w:val="000000"/>
                <w:lang w:val="fr-FR"/>
              </w:rPr>
              <w:t>OE1 : Comprendre et représenter les aspects aléatoires de certains phénomènes</w:t>
            </w:r>
          </w:p>
          <w:p w:rsidR="00B048EF" w:rsidRPr="00D40A83" w:rsidRDefault="00B048EF" w:rsidP="00FD1CF1">
            <w:pPr>
              <w:widowControl/>
              <w:autoSpaceDE/>
              <w:autoSpaceDN/>
              <w:contextualSpacing/>
              <w:rPr>
                <w:color w:val="000000"/>
                <w:lang w:val="fr-FR"/>
              </w:rPr>
            </w:pPr>
            <w:r w:rsidRPr="00D40A83">
              <w:rPr>
                <w:color w:val="000000"/>
                <w:lang w:val="fr-FR"/>
              </w:rPr>
              <w:t>OE2 : Décrire une expérience aléatoire grâce aux variables aléatoires</w:t>
            </w:r>
          </w:p>
          <w:p w:rsidR="00D40A83" w:rsidRPr="000D105C" w:rsidRDefault="00D40A83" w:rsidP="00D40A83">
            <w:pPr>
              <w:widowControl/>
              <w:autoSpaceDE/>
              <w:autoSpaceDN/>
              <w:contextualSpacing/>
              <w:rPr>
                <w:color w:val="000000"/>
                <w:sz w:val="24"/>
                <w:szCs w:val="24"/>
                <w:lang w:val="fr-FR"/>
              </w:rPr>
            </w:pPr>
            <w:r w:rsidRPr="00D40A83">
              <w:rPr>
                <w:color w:val="000000"/>
                <w:lang w:val="fr-FR"/>
              </w:rPr>
              <w:t>OE3</w:t>
            </w:r>
            <w:r w:rsidR="00B048EF" w:rsidRPr="00D40A83">
              <w:rPr>
                <w:color w:val="000000"/>
                <w:lang w:val="fr-FR"/>
              </w:rPr>
              <w:t xml:space="preserve"> : </w:t>
            </w:r>
            <w:r w:rsidRPr="00D40A83">
              <w:rPr>
                <w:color w:val="000000"/>
                <w:lang w:val="fr-FR"/>
              </w:rPr>
              <w:t xml:space="preserve">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Connaître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 xml:space="preserve"> et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appliquer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 xml:space="preserve"> les</w:t>
            </w:r>
            <w:r w:rsidRPr="00D40A83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trois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méthodes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 xml:space="preserve"> de base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utilisées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en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statistique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 xml:space="preserve"> </w:t>
            </w:r>
            <w:r w:rsidRPr="00D40A83">
              <w:rPr>
                <w:rFonts w:asciiTheme="minorHAnsi" w:eastAsia="CIDFont+F1" w:hAnsiTheme="minorHAnsi" w:cs="CIDFont+F1"/>
              </w:rPr>
              <w:t>:</w:t>
            </w:r>
            <w:r w:rsidRPr="00D40A83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l’estimation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ponctuelle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 xml:space="preserve">,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l’estimation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 xml:space="preserve"> par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intervalle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 xml:space="preserve"> et les tests </w:t>
            </w:r>
            <w:proofErr w:type="spellStart"/>
            <w:r w:rsidRPr="00D40A83">
              <w:rPr>
                <w:rFonts w:asciiTheme="minorHAnsi" w:eastAsia="CIDFont+F1" w:hAnsiTheme="minorHAnsi" w:cs="CIDFont+F1"/>
              </w:rPr>
              <w:t>d’hypothèses</w:t>
            </w:r>
            <w:proofErr w:type="spellEnd"/>
            <w:r w:rsidRPr="00D40A83">
              <w:rPr>
                <w:rFonts w:asciiTheme="minorHAnsi" w:eastAsia="CIDFont+F1" w:hAnsiTheme="minorHAnsi" w:cs="CIDFont+F1"/>
              </w:rPr>
              <w:t>.</w:t>
            </w:r>
          </w:p>
        </w:tc>
      </w:tr>
    </w:tbl>
    <w:p w:rsidR="00B048EF" w:rsidRPr="000D105C" w:rsidRDefault="00B048EF" w:rsidP="00B048EF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B048EF" w:rsidRDefault="00B048EF" w:rsidP="00B048EF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0D105C">
        <w:rPr>
          <w:rFonts w:asciiTheme="minorHAnsi" w:hAnsiTheme="minorHAnsi"/>
        </w:rPr>
        <w:t>Matrice d’association entre les objectifs de l’élément constitutif et ceux du programme de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formation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(CS</w:t>
      </w:r>
      <w:r w:rsidRPr="00371730">
        <w:rPr>
          <w:rFonts w:asciiTheme="minorHAnsi" w:hAnsiTheme="minorHAnsi"/>
        </w:rPr>
        <w:t>)</w:t>
      </w:r>
    </w:p>
    <w:p w:rsidR="00B048EF" w:rsidRDefault="00B048EF" w:rsidP="00B048EF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B048EF" w:rsidRDefault="00B048EF" w:rsidP="00B048EF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7"/>
      </w:tblGrid>
      <w:tr w:rsidR="00D40A83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D40A83" w:rsidRPr="00371730" w:rsidRDefault="00D40A83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D40A83" w:rsidRPr="00371730" w:rsidRDefault="00D40A83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D40A83" w:rsidRPr="00371730" w:rsidRDefault="00D40A83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7" w:type="dxa"/>
          </w:tcPr>
          <w:p w:rsidR="00D40A83" w:rsidRPr="00371730" w:rsidRDefault="00D40A83" w:rsidP="00FD1CF1">
            <w:pPr>
              <w:pStyle w:val="TableParagraph"/>
              <w:tabs>
                <w:tab w:val="left" w:pos="1473"/>
              </w:tabs>
              <w:spacing w:before="1"/>
              <w:ind w:left="284" w:right="405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D40A83" w:rsidRPr="00371730" w:rsidTr="00FD1CF1">
        <w:trPr>
          <w:trHeight w:val="261"/>
          <w:jc w:val="center"/>
        </w:trPr>
        <w:tc>
          <w:tcPr>
            <w:tcW w:w="1306" w:type="dxa"/>
          </w:tcPr>
          <w:p w:rsidR="00D40A83" w:rsidRPr="00371730" w:rsidRDefault="00D40A83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307" w:type="dxa"/>
          </w:tcPr>
          <w:p w:rsidR="00D40A83" w:rsidRPr="00371730" w:rsidRDefault="00D40A83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D40A83" w:rsidRPr="00371730" w:rsidRDefault="00D40A83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7" w:type="dxa"/>
          </w:tcPr>
          <w:p w:rsidR="00D40A83" w:rsidRPr="00371730" w:rsidRDefault="00D40A83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B048EF" w:rsidRDefault="00B048EF" w:rsidP="00B048EF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D40A83" w:rsidRDefault="00D40A83" w:rsidP="00D40A83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D40A83" w:rsidRPr="00FC4478" w:rsidRDefault="00D40A83" w:rsidP="00D40A83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  <w:highlight w:val="yellow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D40A83" w:rsidRPr="00FC4478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D40A83" w:rsidRPr="00371730" w:rsidTr="00FD1CF1">
        <w:trPr>
          <w:trHeight w:val="261"/>
          <w:jc w:val="center"/>
        </w:trPr>
        <w:tc>
          <w:tcPr>
            <w:tcW w:w="1306" w:type="dxa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D40A83" w:rsidRPr="00371730" w:rsidTr="00FD1CF1">
        <w:trPr>
          <w:trHeight w:val="261"/>
          <w:jc w:val="center"/>
        </w:trPr>
        <w:tc>
          <w:tcPr>
            <w:tcW w:w="1306" w:type="dxa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D40A83" w:rsidRPr="008F68DB" w:rsidRDefault="00D40A83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D40A83" w:rsidRPr="00B13A21" w:rsidRDefault="00D40A83" w:rsidP="00D40A83">
      <w:pPr>
        <w:pStyle w:val="Corpsdetexte"/>
        <w:tabs>
          <w:tab w:val="left" w:pos="1473"/>
        </w:tabs>
        <w:spacing w:before="9"/>
        <w:ind w:left="284"/>
        <w:rPr>
          <w:rFonts w:asciiTheme="minorHAnsi" w:hAnsiTheme="minorHAnsi" w:cstheme="minorHAnsi"/>
          <w:b/>
          <w:bCs/>
        </w:rPr>
      </w:pPr>
      <w:r w:rsidRPr="00B13A21">
        <w:rPr>
          <w:rFonts w:asciiTheme="minorHAnsi" w:hAnsiTheme="minorHAnsi" w:cstheme="minorHAnsi"/>
          <w:b/>
          <w:bCs/>
        </w:rPr>
        <w:t xml:space="preserve">Parcours : </w:t>
      </w:r>
      <w:r w:rsidRPr="00B13A21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D40A83" w:rsidRPr="00900B8C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D40A83" w:rsidRPr="00900B8C" w:rsidRDefault="00D40A83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D40A83" w:rsidRPr="00900B8C" w:rsidRDefault="00D40A83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D40A83" w:rsidRPr="00900B8C" w:rsidRDefault="00D40A83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D40A83" w:rsidRPr="00900B8C" w:rsidRDefault="00D40A83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D40A83" w:rsidRPr="00900B8C" w:rsidTr="00FD1CF1">
        <w:trPr>
          <w:trHeight w:val="261"/>
          <w:jc w:val="center"/>
        </w:trPr>
        <w:tc>
          <w:tcPr>
            <w:tcW w:w="1306" w:type="dxa"/>
          </w:tcPr>
          <w:p w:rsidR="00D40A83" w:rsidRPr="00900B8C" w:rsidRDefault="00D40A83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D40A83" w:rsidRPr="00900B8C" w:rsidRDefault="00D40A83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D40A83" w:rsidRPr="00900B8C" w:rsidRDefault="00D40A83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D40A83" w:rsidRPr="00900B8C" w:rsidRDefault="00D40A83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B048EF" w:rsidRDefault="00B048EF" w:rsidP="00D40A83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B048EF" w:rsidRPr="00371730" w:rsidRDefault="00B048EF" w:rsidP="00B048EF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371730">
        <w:rPr>
          <w:rFonts w:ascii="Times New Roman" w:hAnsi="Times New Roman"/>
          <w:b/>
          <w:sz w:val="24"/>
        </w:rPr>
        <w:t>Description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de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contenu</w:t>
      </w:r>
      <w:r w:rsidRPr="00371730">
        <w:rPr>
          <w:rFonts w:ascii="Times New Roman" w:hAnsi="Times New Roman"/>
          <w:b/>
          <w:spacing w:val="-2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l’élément</w:t>
      </w:r>
      <w:r w:rsidRPr="00371730">
        <w:rPr>
          <w:rFonts w:ascii="Times New Roman" w:hAnsi="Times New Roman"/>
          <w:b/>
          <w:spacing w:val="-1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constitutif</w:t>
      </w:r>
    </w:p>
    <w:p w:rsidR="00B048EF" w:rsidRPr="00371730" w:rsidRDefault="00B048EF" w:rsidP="00B048EF">
      <w:pPr>
        <w:pStyle w:val="Corpsdetexte"/>
        <w:tabs>
          <w:tab w:val="left" w:pos="1473"/>
        </w:tabs>
        <w:rPr>
          <w:rFonts w:ascii="Times New Roman"/>
          <w:iCs/>
          <w:sz w:val="20"/>
        </w:rPr>
      </w:pPr>
    </w:p>
    <w:tbl>
      <w:tblPr>
        <w:tblStyle w:val="TableNormal"/>
        <w:tblW w:w="9609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14"/>
        <w:gridCol w:w="1959"/>
        <w:gridCol w:w="1652"/>
        <w:gridCol w:w="1984"/>
      </w:tblGrid>
      <w:tr w:rsidR="00B048EF" w:rsidRPr="00246B07" w:rsidTr="00FD1CF1">
        <w:trPr>
          <w:trHeight w:val="699"/>
        </w:trPr>
        <w:tc>
          <w:tcPr>
            <w:tcW w:w="4014" w:type="dxa"/>
            <w:shd w:val="clear" w:color="auto" w:fill="DEEAF6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spacing w:before="1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246B07">
              <w:rPr>
                <w:rFonts w:asciiTheme="minorHAnsi" w:hAnsiTheme="minorHAnsi" w:cstheme="minorHAnsi"/>
                <w:b/>
              </w:rPr>
              <w:t>Chapitre</w:t>
            </w:r>
            <w:proofErr w:type="spellEnd"/>
            <w:r w:rsidRPr="00246B0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et</w:t>
            </w:r>
            <w:r w:rsidRPr="00246B07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sections</w:t>
            </w:r>
          </w:p>
        </w:tc>
        <w:tc>
          <w:tcPr>
            <w:tcW w:w="1959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spacing w:before="1"/>
              <w:ind w:left="184" w:right="173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246B07">
              <w:rPr>
                <w:rFonts w:asciiTheme="minorHAnsi" w:hAnsiTheme="minorHAnsi" w:cstheme="minorHAnsi"/>
                <w:b/>
              </w:rPr>
              <w:t>Cours</w:t>
            </w:r>
            <w:proofErr w:type="spellEnd"/>
            <w:r w:rsidRPr="00246B0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652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spacing w:before="1"/>
              <w:ind w:left="18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TD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984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spacing w:before="1"/>
              <w:ind w:left="173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Total</w:t>
            </w:r>
            <w:r w:rsidRPr="00246B07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</w:tr>
      <w:tr w:rsidR="00B048EF" w:rsidRPr="00246B07" w:rsidTr="00FD1CF1">
        <w:trPr>
          <w:trHeight w:val="316"/>
        </w:trPr>
        <w:tc>
          <w:tcPr>
            <w:tcW w:w="4014" w:type="dxa"/>
          </w:tcPr>
          <w:p w:rsidR="00B048EF" w:rsidRPr="009C32B4" w:rsidRDefault="00B048EF" w:rsidP="00FD1CF1">
            <w:pPr>
              <w:widowControl/>
              <w:autoSpaceDE/>
              <w:autoSpaceDN/>
              <w:contextualSpacing/>
              <w:rPr>
                <w:rFonts w:asciiTheme="minorHAnsi" w:eastAsiaTheme="minorHAnsi" w:hAnsiTheme="minorHAnsi"/>
                <w:iCs/>
                <w:lang w:val="fr-FR"/>
              </w:rPr>
            </w:pPr>
            <w:r w:rsidRPr="009C32B4">
              <w:rPr>
                <w:rFonts w:asciiTheme="minorHAnsi" w:hAnsiTheme="minorHAnsi" w:cstheme="minorHAnsi"/>
                <w:b/>
                <w:lang w:val="fr-FR"/>
              </w:rPr>
              <w:t>Chapitre</w:t>
            </w:r>
            <w:r w:rsidRPr="009C32B4">
              <w:rPr>
                <w:rFonts w:asciiTheme="minorHAnsi" w:hAnsiTheme="minorHAnsi" w:cstheme="minorHAnsi"/>
                <w:b/>
                <w:spacing w:val="-1"/>
                <w:lang w:val="fr-FR"/>
              </w:rPr>
              <w:t xml:space="preserve"> </w:t>
            </w:r>
            <w:r w:rsidRPr="009C32B4">
              <w:rPr>
                <w:rFonts w:asciiTheme="minorHAnsi" w:hAnsiTheme="minorHAnsi" w:cstheme="minorHAnsi"/>
                <w:b/>
                <w:lang w:val="fr-FR"/>
              </w:rPr>
              <w:t>1:</w:t>
            </w:r>
            <w:r w:rsidRPr="009C32B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</w:t>
            </w:r>
            <w:proofErr w:type="spellStart"/>
            <w:r w:rsidR="009C32B4" w:rsidRPr="009C32B4">
              <w:rPr>
                <w:rFonts w:asciiTheme="minorHAnsi" w:eastAsia="CIDFont+F1" w:hAnsiTheme="minorHAnsi" w:cs="CIDFont+F1"/>
              </w:rPr>
              <w:t>Théorèmes</w:t>
            </w:r>
            <w:proofErr w:type="spellEnd"/>
            <w:r w:rsidR="009C32B4" w:rsidRPr="009C32B4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="009C32B4" w:rsidRPr="009C32B4">
              <w:rPr>
                <w:rFonts w:asciiTheme="minorHAnsi" w:eastAsia="CIDFont+F1" w:hAnsiTheme="minorHAnsi" w:cs="CIDFont+F1"/>
              </w:rPr>
              <w:t>limites</w:t>
            </w:r>
            <w:proofErr w:type="spellEnd"/>
            <w:r w:rsidR="009C32B4" w:rsidRPr="009C32B4">
              <w:rPr>
                <w:rFonts w:asciiTheme="minorHAnsi" w:eastAsia="CIDFont+F1" w:hAnsiTheme="minorHAnsi" w:cs="CIDFont+F1"/>
              </w:rPr>
              <w:t xml:space="preserve"> de la </w:t>
            </w:r>
            <w:proofErr w:type="spellStart"/>
            <w:r w:rsidR="009C32B4" w:rsidRPr="009C32B4">
              <w:rPr>
                <w:rFonts w:asciiTheme="minorHAnsi" w:eastAsia="CIDFont+F1" w:hAnsiTheme="minorHAnsi" w:cs="CIDFont+F1"/>
              </w:rPr>
              <w:t>théorie</w:t>
            </w:r>
            <w:proofErr w:type="spellEnd"/>
            <w:r w:rsidR="009C32B4" w:rsidRPr="009C32B4">
              <w:rPr>
                <w:rFonts w:asciiTheme="minorHAnsi" w:eastAsia="CIDFont+F1" w:hAnsiTheme="minorHAnsi" w:cs="CIDFont+F1"/>
              </w:rPr>
              <w:t xml:space="preserve"> des </w:t>
            </w:r>
            <w:proofErr w:type="spellStart"/>
            <w:r w:rsidR="009C32B4" w:rsidRPr="009C32B4">
              <w:rPr>
                <w:rFonts w:asciiTheme="minorHAnsi" w:eastAsia="CIDFont+F1" w:hAnsiTheme="minorHAnsi" w:cs="CIDFont+F1"/>
              </w:rPr>
              <w:t>probabilités</w:t>
            </w:r>
            <w:proofErr w:type="spellEnd"/>
          </w:p>
        </w:tc>
        <w:tc>
          <w:tcPr>
            <w:tcW w:w="1959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B048EF" w:rsidRPr="00246B07" w:rsidRDefault="009C32B4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fr-FR"/>
              </w:rPr>
              <w:t>9</w:t>
            </w:r>
            <w:r w:rsidR="00B048EF" w:rsidRPr="00246B07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B048EF" w:rsidRPr="00246B07" w:rsidTr="009C32B4">
        <w:trPr>
          <w:trHeight w:val="193"/>
        </w:trPr>
        <w:tc>
          <w:tcPr>
            <w:tcW w:w="4014" w:type="dxa"/>
          </w:tcPr>
          <w:p w:rsidR="00B048EF" w:rsidRPr="009C32B4" w:rsidRDefault="00B048EF" w:rsidP="009C32B4">
            <w:pPr>
              <w:widowControl/>
              <w:autoSpaceDE/>
              <w:autoSpaceDN/>
              <w:contextualSpacing/>
              <w:rPr>
                <w:rFonts w:asciiTheme="minorHAnsi" w:eastAsiaTheme="minorHAnsi" w:hAnsiTheme="minorHAnsi"/>
                <w:iCs/>
                <w:lang w:val="fr-FR"/>
              </w:rPr>
            </w:pPr>
            <w:r w:rsidRPr="009C32B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Chapitre 2 : </w:t>
            </w:r>
            <w:proofErr w:type="spellStart"/>
            <w:r w:rsidR="009C32B4" w:rsidRPr="009C32B4">
              <w:rPr>
                <w:rFonts w:asciiTheme="minorHAnsi" w:hAnsiTheme="minorHAnsi" w:cstheme="minorHAnsi"/>
                <w:bCs/>
                <w:lang w:val="fr-FR"/>
              </w:rPr>
              <w:t>Echantillonage</w:t>
            </w:r>
            <w:proofErr w:type="spellEnd"/>
          </w:p>
        </w:tc>
        <w:tc>
          <w:tcPr>
            <w:tcW w:w="1959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B048EF" w:rsidRPr="00246B07" w:rsidRDefault="009C32B4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fr-FR"/>
              </w:rPr>
              <w:t>9</w:t>
            </w:r>
            <w:r w:rsidR="00B048EF" w:rsidRPr="00246B07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B048EF" w:rsidRPr="00246B07" w:rsidTr="00FD1CF1">
        <w:trPr>
          <w:trHeight w:val="273"/>
        </w:trPr>
        <w:tc>
          <w:tcPr>
            <w:tcW w:w="4014" w:type="dxa"/>
          </w:tcPr>
          <w:p w:rsidR="00B048EF" w:rsidRPr="009C32B4" w:rsidRDefault="00B048EF" w:rsidP="00FD1CF1">
            <w:pPr>
              <w:widowControl/>
              <w:autoSpaceDE/>
              <w:autoSpaceDN/>
              <w:contextualSpacing/>
              <w:rPr>
                <w:rFonts w:asciiTheme="minorHAnsi" w:eastAsiaTheme="minorHAnsi" w:hAnsiTheme="minorHAnsi"/>
                <w:iCs/>
                <w:lang w:val="fr-FR"/>
              </w:rPr>
            </w:pPr>
            <w:r w:rsidRPr="009C32B4">
              <w:rPr>
                <w:rFonts w:asciiTheme="minorHAnsi" w:hAnsiTheme="minorHAnsi" w:cstheme="minorHAnsi"/>
                <w:b/>
                <w:bCs/>
                <w:lang w:val="fr-FR"/>
              </w:rPr>
              <w:t>Chapitre 3 :</w:t>
            </w:r>
            <w:r w:rsidRPr="009C32B4">
              <w:rPr>
                <w:rFonts w:asciiTheme="minorHAnsi" w:eastAsia="CIDFont+F1" w:hAnsiTheme="minorHAnsi" w:cstheme="minorHAnsi"/>
                <w:lang w:val="fr-FR"/>
              </w:rPr>
              <w:t xml:space="preserve"> </w:t>
            </w:r>
            <w:r w:rsidR="009C32B4" w:rsidRPr="009C32B4">
              <w:rPr>
                <w:rFonts w:asciiTheme="minorHAnsi" w:eastAsia="CIDFont+F1" w:hAnsiTheme="minorHAnsi" w:cstheme="minorHAnsi"/>
                <w:lang w:val="fr-FR"/>
              </w:rPr>
              <w:t xml:space="preserve">Les </w:t>
            </w:r>
            <w:proofErr w:type="spellStart"/>
            <w:r w:rsidR="009C32B4" w:rsidRPr="009C32B4">
              <w:rPr>
                <w:rFonts w:asciiTheme="minorHAnsi" w:hAnsiTheme="minorHAnsi"/>
              </w:rPr>
              <w:t>Estimateurs</w:t>
            </w:r>
            <w:proofErr w:type="spellEnd"/>
          </w:p>
        </w:tc>
        <w:tc>
          <w:tcPr>
            <w:tcW w:w="1959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fr-FR"/>
              </w:rPr>
              <w:t>9</w:t>
            </w:r>
            <w:r w:rsidRPr="00246B07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B048EF" w:rsidRPr="00246B07" w:rsidTr="00FD1CF1">
        <w:trPr>
          <w:trHeight w:val="293"/>
        </w:trPr>
        <w:tc>
          <w:tcPr>
            <w:tcW w:w="4014" w:type="dxa"/>
          </w:tcPr>
          <w:p w:rsidR="00B048EF" w:rsidRPr="009C32B4" w:rsidRDefault="00B048EF" w:rsidP="00FD1CF1">
            <w:pPr>
              <w:widowControl/>
              <w:autoSpaceDE/>
              <w:autoSpaceDN/>
              <w:contextualSpacing/>
              <w:rPr>
                <w:rFonts w:asciiTheme="minorHAnsi" w:eastAsiaTheme="minorHAnsi" w:hAnsiTheme="minorHAnsi"/>
                <w:iCs/>
              </w:rPr>
            </w:pPr>
            <w:r w:rsidRPr="009C32B4">
              <w:rPr>
                <w:rFonts w:asciiTheme="minorHAnsi" w:hAnsiTheme="minorHAnsi" w:cstheme="minorHAnsi"/>
                <w:b/>
                <w:lang w:val="fr-FR"/>
              </w:rPr>
              <w:t>Chapitre</w:t>
            </w:r>
            <w:r w:rsidRPr="009C32B4">
              <w:rPr>
                <w:rFonts w:asciiTheme="minorHAnsi" w:hAnsiTheme="minorHAnsi" w:cstheme="minorHAnsi"/>
                <w:b/>
                <w:spacing w:val="-1"/>
                <w:lang w:val="fr-FR"/>
              </w:rPr>
              <w:t xml:space="preserve"> </w:t>
            </w:r>
            <w:r w:rsidRPr="009C32B4">
              <w:rPr>
                <w:rFonts w:asciiTheme="minorHAnsi" w:hAnsiTheme="minorHAnsi" w:cstheme="minorHAnsi"/>
                <w:b/>
                <w:lang w:val="fr-FR"/>
              </w:rPr>
              <w:t xml:space="preserve">4: </w:t>
            </w:r>
            <w:r w:rsidRPr="009C32B4">
              <w:rPr>
                <w:rFonts w:asciiTheme="minorHAnsi" w:hAnsiTheme="minorHAnsi"/>
              </w:rPr>
              <w:t xml:space="preserve">Tests </w:t>
            </w:r>
            <w:proofErr w:type="spellStart"/>
            <w:r w:rsidRPr="009C32B4">
              <w:rPr>
                <w:rFonts w:asciiTheme="minorHAnsi" w:hAnsiTheme="minorHAnsi"/>
              </w:rPr>
              <w:t>d'hypothèse</w:t>
            </w:r>
            <w:r w:rsidR="009C32B4" w:rsidRPr="009C32B4">
              <w:rPr>
                <w:rFonts w:asciiTheme="minorHAnsi" w:hAnsiTheme="minorHAnsi"/>
              </w:rPr>
              <w:t>s</w:t>
            </w:r>
            <w:proofErr w:type="spellEnd"/>
          </w:p>
        </w:tc>
        <w:tc>
          <w:tcPr>
            <w:tcW w:w="1959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B048EF" w:rsidRPr="00246B07" w:rsidRDefault="00B048EF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B048EF" w:rsidRPr="00246B07" w:rsidRDefault="009C32B4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10</w:t>
            </w:r>
            <w:r w:rsidR="00B048EF" w:rsidRPr="00246B07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9C32B4" w:rsidRPr="00246B07" w:rsidTr="00FD1CF1">
        <w:trPr>
          <w:trHeight w:val="293"/>
        </w:trPr>
        <w:tc>
          <w:tcPr>
            <w:tcW w:w="4014" w:type="dxa"/>
          </w:tcPr>
          <w:p w:rsidR="009C32B4" w:rsidRPr="009C32B4" w:rsidRDefault="009C32B4" w:rsidP="00FD1CF1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/>
              </w:rPr>
            </w:pPr>
            <w:proofErr w:type="spellStart"/>
            <w:r w:rsidRPr="009C32B4">
              <w:rPr>
                <w:rFonts w:asciiTheme="minorHAnsi" w:hAnsiTheme="minorHAnsi" w:cstheme="minorHAnsi"/>
                <w:b/>
              </w:rPr>
              <w:lastRenderedPageBreak/>
              <w:t>Chapitre</w:t>
            </w:r>
            <w:proofErr w:type="spellEnd"/>
            <w:r w:rsidRPr="009C32B4">
              <w:rPr>
                <w:rFonts w:asciiTheme="minorHAnsi" w:hAnsiTheme="minorHAnsi" w:cstheme="minorHAnsi"/>
                <w:b/>
              </w:rPr>
              <w:t xml:space="preserve"> 5:</w:t>
            </w:r>
            <w:r w:rsidRPr="009C32B4">
              <w:rPr>
                <w:rFonts w:asciiTheme="minorHAnsi" w:eastAsia="CIDFont+F1" w:hAnsiTheme="minorHAnsi" w:cs="CIDFont+F1"/>
              </w:rPr>
              <w:t xml:space="preserve"> </w:t>
            </w:r>
            <w:r w:rsidRPr="009C32B4">
              <w:rPr>
                <w:rFonts w:asciiTheme="minorHAnsi" w:eastAsia="CIDFont+F1" w:hAnsiTheme="minorHAnsi" w:cs="CIDFont+F1"/>
              </w:rPr>
              <w:t xml:space="preserve">Le </w:t>
            </w:r>
            <w:proofErr w:type="spellStart"/>
            <w:r w:rsidRPr="009C32B4">
              <w:rPr>
                <w:rFonts w:asciiTheme="minorHAnsi" w:eastAsia="CIDFont+F1" w:hAnsiTheme="minorHAnsi" w:cs="CIDFont+F1"/>
              </w:rPr>
              <w:t>modèle</w:t>
            </w:r>
            <w:proofErr w:type="spellEnd"/>
            <w:r w:rsidRPr="009C32B4">
              <w:rPr>
                <w:rFonts w:asciiTheme="minorHAnsi" w:eastAsia="CIDFont+F1" w:hAnsiTheme="minorHAnsi" w:cs="CIDFont+F1"/>
              </w:rPr>
              <w:t xml:space="preserve"> de </w:t>
            </w:r>
            <w:proofErr w:type="spellStart"/>
            <w:r w:rsidRPr="009C32B4">
              <w:rPr>
                <w:rFonts w:asciiTheme="minorHAnsi" w:eastAsia="CIDFont+F1" w:hAnsiTheme="minorHAnsi" w:cs="CIDFont+F1"/>
              </w:rPr>
              <w:t>régression</w:t>
            </w:r>
            <w:proofErr w:type="spellEnd"/>
            <w:r w:rsidRPr="009C32B4">
              <w:rPr>
                <w:rFonts w:asciiTheme="minorHAnsi" w:eastAsia="CIDFont+F1" w:hAnsiTheme="minorHAnsi" w:cs="CIDFont+F1"/>
              </w:rPr>
              <w:t xml:space="preserve"> </w:t>
            </w:r>
            <w:proofErr w:type="spellStart"/>
            <w:r w:rsidRPr="009C32B4">
              <w:rPr>
                <w:rFonts w:asciiTheme="minorHAnsi" w:eastAsia="CIDFont+F1" w:hAnsiTheme="minorHAnsi" w:cs="CIDFont+F1"/>
              </w:rPr>
              <w:t>linéaire</w:t>
            </w:r>
            <w:proofErr w:type="spellEnd"/>
            <w:r w:rsidRPr="009C32B4">
              <w:rPr>
                <w:rFonts w:asciiTheme="minorHAnsi" w:eastAsia="CIDFont+F1" w:hAnsiTheme="minorHAnsi" w:cs="CIDFont+F1"/>
              </w:rPr>
              <w:t xml:space="preserve"> simple</w:t>
            </w:r>
          </w:p>
        </w:tc>
        <w:tc>
          <w:tcPr>
            <w:tcW w:w="1959" w:type="dxa"/>
          </w:tcPr>
          <w:p w:rsidR="009C32B4" w:rsidRPr="00246B07" w:rsidRDefault="009C32B4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52" w:type="dxa"/>
          </w:tcPr>
          <w:p w:rsidR="009C32B4" w:rsidRPr="00246B07" w:rsidRDefault="009C32B4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9C32B4" w:rsidRDefault="009C32B4" w:rsidP="00FD1CF1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9h</w:t>
            </w:r>
          </w:p>
        </w:tc>
      </w:tr>
    </w:tbl>
    <w:p w:rsidR="00B048EF" w:rsidRPr="002143F0" w:rsidRDefault="00B048EF" w:rsidP="00B048EF">
      <w:pPr>
        <w:pStyle w:val="Titre21"/>
        <w:tabs>
          <w:tab w:val="left" w:pos="1473"/>
        </w:tabs>
        <w:spacing w:before="90"/>
        <w:ind w:left="0" w:firstLine="0"/>
        <w:jc w:val="left"/>
        <w:rPr>
          <w:rFonts w:ascii="Times New Roman" w:hAnsi="Times New Roman"/>
          <w:highlight w:val="yellow"/>
        </w:rPr>
      </w:pPr>
    </w:p>
    <w:p w:rsidR="00B048EF" w:rsidRDefault="00B048EF" w:rsidP="00B048EF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  <w:r w:rsidRPr="0066796B">
        <w:rPr>
          <w:rFonts w:ascii="Times New Roman" w:hAnsi="Times New Roman"/>
        </w:rPr>
        <w:t>Livres</w:t>
      </w:r>
      <w:r w:rsidRPr="0066796B">
        <w:rPr>
          <w:rFonts w:ascii="Times New Roman" w:hAnsi="Times New Roman"/>
          <w:spacing w:val="-2"/>
        </w:rPr>
        <w:t xml:space="preserve"> </w:t>
      </w:r>
      <w:r w:rsidRPr="0066796B">
        <w:rPr>
          <w:rFonts w:ascii="Times New Roman" w:hAnsi="Times New Roman"/>
        </w:rPr>
        <w:t>de</w:t>
      </w:r>
      <w:r w:rsidRPr="0066796B">
        <w:rPr>
          <w:rFonts w:ascii="Times New Roman" w:hAnsi="Times New Roman"/>
          <w:spacing w:val="-2"/>
        </w:rPr>
        <w:t xml:space="preserve"> </w:t>
      </w:r>
      <w:r w:rsidRPr="0066796B">
        <w:rPr>
          <w:rFonts w:ascii="Times New Roman" w:hAnsi="Times New Roman"/>
        </w:rPr>
        <w:t>références</w:t>
      </w:r>
      <w:r w:rsidRPr="0066796B">
        <w:rPr>
          <w:rFonts w:ascii="Times New Roman" w:hAnsi="Times New Roman"/>
          <w:spacing w:val="-1"/>
        </w:rPr>
        <w:t xml:space="preserve"> </w:t>
      </w:r>
      <w:r w:rsidRPr="0066796B">
        <w:rPr>
          <w:rFonts w:ascii="Times New Roman" w:hAnsi="Times New Roman"/>
        </w:rPr>
        <w:t>:</w:t>
      </w:r>
    </w:p>
    <w:p w:rsidR="009C32B4" w:rsidRPr="009C32B4" w:rsidRDefault="009C32B4" w:rsidP="009C32B4">
      <w:pPr>
        <w:pStyle w:val="Paragraphedeliste"/>
        <w:widowControl/>
        <w:numPr>
          <w:ilvl w:val="0"/>
          <w:numId w:val="32"/>
        </w:numPr>
        <w:adjustRightInd w:val="0"/>
        <w:ind w:left="993" w:hanging="284"/>
        <w:rPr>
          <w:rFonts w:asciiTheme="minorHAnsi" w:eastAsia="CIDFont+F1" w:hAnsiTheme="minorHAnsi" w:cs="CIDFont+F1"/>
        </w:rPr>
      </w:pPr>
      <w:r w:rsidRPr="009C32B4">
        <w:rPr>
          <w:rFonts w:asciiTheme="minorHAnsi" w:eastAsia="CIDFont+F1" w:hAnsiTheme="minorHAnsi" w:cs="CIDFont+F1"/>
        </w:rPr>
        <w:t xml:space="preserve">Samir </w:t>
      </w:r>
      <w:proofErr w:type="spellStart"/>
      <w:r w:rsidRPr="009C32B4">
        <w:rPr>
          <w:rFonts w:asciiTheme="minorHAnsi" w:eastAsia="CIDFont+F1" w:hAnsiTheme="minorHAnsi" w:cs="CIDFont+F1"/>
        </w:rPr>
        <w:t>Ghazouani</w:t>
      </w:r>
      <w:proofErr w:type="spellEnd"/>
      <w:r w:rsidRPr="009C32B4">
        <w:rPr>
          <w:rFonts w:asciiTheme="minorHAnsi" w:eastAsia="CIDFont+F1" w:hAnsiTheme="minorHAnsi" w:cs="CIDFont+F1"/>
        </w:rPr>
        <w:t>, Mohamed « Econométrie, éléments de cours et exercices corrigés »,</w:t>
      </w:r>
      <w:r>
        <w:rPr>
          <w:rFonts w:asciiTheme="minorHAnsi" w:eastAsia="CIDFont+F1" w:hAnsiTheme="minorHAnsi" w:cs="CIDFont+F1"/>
        </w:rPr>
        <w:t xml:space="preserve"> </w:t>
      </w:r>
      <w:r w:rsidRPr="009C32B4">
        <w:rPr>
          <w:rFonts w:asciiTheme="minorHAnsi" w:eastAsia="CIDFont+F1" w:hAnsiTheme="minorHAnsi" w:cs="CIDFont+F1"/>
        </w:rPr>
        <w:t>C.L.E, 1997.</w:t>
      </w:r>
    </w:p>
    <w:p w:rsidR="009C32B4" w:rsidRPr="009C32B4" w:rsidRDefault="009C32B4" w:rsidP="009C32B4">
      <w:pPr>
        <w:pStyle w:val="Paragraphedeliste"/>
        <w:widowControl/>
        <w:numPr>
          <w:ilvl w:val="0"/>
          <w:numId w:val="32"/>
        </w:numPr>
        <w:adjustRightInd w:val="0"/>
        <w:ind w:left="993" w:hanging="284"/>
        <w:rPr>
          <w:rFonts w:asciiTheme="minorHAnsi" w:eastAsia="CIDFont+F1" w:hAnsiTheme="minorHAnsi" w:cs="CIDFont+F1"/>
        </w:rPr>
      </w:pPr>
      <w:r w:rsidRPr="009C32B4">
        <w:rPr>
          <w:rFonts w:asciiTheme="minorHAnsi" w:eastAsia="CIDFont+F1" w:hAnsiTheme="minorHAnsi" w:cs="CIDFont+F1"/>
        </w:rPr>
        <w:t xml:space="preserve">Gilbert </w:t>
      </w:r>
      <w:proofErr w:type="spellStart"/>
      <w:r w:rsidRPr="009C32B4">
        <w:rPr>
          <w:rFonts w:asciiTheme="minorHAnsi" w:eastAsia="CIDFont+F1" w:hAnsiTheme="minorHAnsi" w:cs="CIDFont+F1"/>
        </w:rPr>
        <w:t>Saporta</w:t>
      </w:r>
      <w:proofErr w:type="spellEnd"/>
      <w:r w:rsidRPr="009C32B4">
        <w:rPr>
          <w:rFonts w:asciiTheme="minorHAnsi" w:eastAsia="CIDFont+F1" w:hAnsiTheme="minorHAnsi" w:cs="CIDFont+F1"/>
        </w:rPr>
        <w:t xml:space="preserve"> « Probabilités analyse des données et statistique », Editions Technip,1990.</w:t>
      </w:r>
    </w:p>
    <w:p w:rsidR="00B048EF" w:rsidRPr="009C32B4" w:rsidRDefault="009C32B4" w:rsidP="009C32B4">
      <w:pPr>
        <w:pStyle w:val="Paragraphedeliste"/>
        <w:numPr>
          <w:ilvl w:val="0"/>
          <w:numId w:val="32"/>
        </w:numPr>
        <w:spacing w:before="8"/>
        <w:ind w:left="993" w:hanging="284"/>
        <w:rPr>
          <w:rFonts w:asciiTheme="minorHAnsi" w:hAnsiTheme="minorHAnsi"/>
          <w:b/>
          <w:bCs/>
          <w:color w:val="1F4E79"/>
        </w:rPr>
      </w:pPr>
      <w:r w:rsidRPr="009C32B4">
        <w:rPr>
          <w:rFonts w:asciiTheme="minorHAnsi" w:eastAsia="CIDFont+F1" w:hAnsiTheme="minorHAnsi" w:cs="CIDFont+F1"/>
        </w:rPr>
        <w:t xml:space="preserve">James H. Stock, Mark W. Watson « Introduction to </w:t>
      </w:r>
      <w:proofErr w:type="spellStart"/>
      <w:r w:rsidRPr="009C32B4">
        <w:rPr>
          <w:rFonts w:asciiTheme="minorHAnsi" w:eastAsia="CIDFont+F1" w:hAnsiTheme="minorHAnsi" w:cs="CIDFont+F1"/>
        </w:rPr>
        <w:t>econometrics</w:t>
      </w:r>
      <w:proofErr w:type="spellEnd"/>
      <w:r w:rsidRPr="009C32B4">
        <w:rPr>
          <w:rFonts w:asciiTheme="minorHAnsi" w:eastAsia="CIDFont+F1" w:hAnsiTheme="minorHAnsi" w:cs="CIDFont+F1"/>
        </w:rPr>
        <w:t xml:space="preserve"> » Pearson, 2010.</w:t>
      </w:r>
    </w:p>
    <w:p w:rsidR="002A5C06" w:rsidRDefault="002A5C06" w:rsidP="009C32B4">
      <w:pPr>
        <w:spacing w:before="8"/>
        <w:rPr>
          <w:b/>
          <w:bCs/>
          <w:color w:val="1F4E79"/>
          <w:sz w:val="28"/>
          <w:szCs w:val="28"/>
        </w:rPr>
      </w:pPr>
    </w:p>
    <w:p w:rsidR="002A5C06" w:rsidRDefault="002A5C06" w:rsidP="002A5C06">
      <w:pPr>
        <w:pStyle w:val="Titre11"/>
        <w:ind w:left="1473" w:right="1474"/>
        <w:jc w:val="center"/>
        <w:rPr>
          <w:u w:val="single"/>
        </w:rPr>
      </w:pPr>
      <w:r>
        <w:rPr>
          <w:u w:val="single"/>
        </w:rPr>
        <w:t>Fiche descriptive de l’ECUE</w:t>
      </w:r>
    </w:p>
    <w:p w:rsidR="002A5C06" w:rsidRPr="009C32B4" w:rsidRDefault="002A5C06" w:rsidP="009C32B4">
      <w:pPr>
        <w:pStyle w:val="Titre11"/>
        <w:ind w:left="1473" w:right="1474"/>
        <w:jc w:val="center"/>
        <w:rPr>
          <w:rFonts w:asciiTheme="minorHAnsi" w:eastAsiaTheme="majorEastAsia" w:hAnsiTheme="minorHAnsi" w:cstheme="minorHAnsi"/>
          <w:bCs w:val="0"/>
          <w:color w:val="365F91" w:themeColor="accent1" w:themeShade="BF"/>
        </w:rPr>
      </w:pPr>
      <w:r w:rsidRPr="00676DB9">
        <w:rPr>
          <w:rFonts w:asciiTheme="minorHAnsi" w:eastAsiaTheme="majorEastAsia" w:hAnsiTheme="minorHAnsi" w:cstheme="minorHAnsi"/>
          <w:bCs w:val="0"/>
          <w:color w:val="365F91" w:themeColor="accent1" w:themeShade="BF"/>
        </w:rPr>
        <w:t>Optimisation</w:t>
      </w:r>
    </w:p>
    <w:p w:rsidR="002A5C06" w:rsidRDefault="002A5C06" w:rsidP="002A5C06">
      <w:pPr>
        <w:pStyle w:val="Titre1"/>
        <w:ind w:left="976"/>
        <w:rPr>
          <w:rFonts w:ascii="Calibri" w:hAnsi="Calibri" w:cs="Calibri"/>
          <w:color w:val="000000" w:themeColor="text1"/>
          <w:sz w:val="22"/>
          <w:szCs w:val="22"/>
        </w:rPr>
      </w:pPr>
      <w:r w:rsidRPr="0020155B">
        <w:rPr>
          <w:rFonts w:asciiTheme="minorHAnsi" w:hAnsiTheme="minorHAnsi" w:cstheme="minorHAnsi"/>
          <w:b/>
          <w:sz w:val="28"/>
          <w:szCs w:val="28"/>
        </w:rPr>
        <w:t>Unité d’Enseignement :</w:t>
      </w:r>
      <w:r w:rsidR="00D40A83">
        <w:rPr>
          <w:rFonts w:asciiTheme="minorHAnsi" w:hAnsiTheme="minorHAnsi" w:cstheme="minorHAnsi"/>
          <w:b/>
          <w:sz w:val="28"/>
          <w:szCs w:val="28"/>
        </w:rPr>
        <w:t xml:space="preserve"> Mathématiques pour l’ingénieur</w:t>
      </w:r>
    </w:p>
    <w:p w:rsidR="002A5C06" w:rsidRPr="00D40A83" w:rsidRDefault="002A5C06" w:rsidP="002A5C06">
      <w:pPr>
        <w:pStyle w:val="Titre1"/>
        <w:ind w:left="976"/>
        <w:rPr>
          <w:rFonts w:asciiTheme="minorHAnsi" w:hAnsiTheme="minorHAnsi" w:cstheme="minorHAnsi"/>
          <w:b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 xml:space="preserve">ECUE </w:t>
      </w:r>
      <w:r w:rsidRPr="00480676">
        <w:rPr>
          <w:b/>
          <w:bCs/>
          <w:color w:val="1F4E79"/>
          <w:sz w:val="28"/>
          <w:szCs w:val="28"/>
        </w:rPr>
        <w:t>:</w:t>
      </w:r>
      <w:r w:rsidR="00594389">
        <w:rPr>
          <w:b/>
          <w:bCs/>
          <w:color w:val="1F4E79"/>
          <w:sz w:val="28"/>
          <w:szCs w:val="28"/>
        </w:rPr>
        <w:t xml:space="preserve"> </w:t>
      </w:r>
      <w:r w:rsidRPr="00D40A83">
        <w:rPr>
          <w:rFonts w:asciiTheme="minorHAnsi" w:hAnsiTheme="minorHAnsi" w:cstheme="minorHAnsi"/>
          <w:b/>
          <w:sz w:val="28"/>
          <w:szCs w:val="28"/>
        </w:rPr>
        <w:t xml:space="preserve">Optimisation </w:t>
      </w:r>
    </w:p>
    <w:p w:rsidR="002A5C06" w:rsidRDefault="002A5C06" w:rsidP="002A5C06">
      <w:pPr>
        <w:pStyle w:val="Titre11"/>
        <w:spacing w:before="10"/>
      </w:pPr>
      <w:r>
        <w:rPr>
          <w:color w:val="1F4E79"/>
        </w:rPr>
        <w:t>Plan</w:t>
      </w:r>
      <w:r w:rsidR="00594389">
        <w:rPr>
          <w:color w:val="1F4E79"/>
        </w:rPr>
        <w:t xml:space="preserve"> </w:t>
      </w:r>
      <w:r>
        <w:rPr>
          <w:color w:val="1F4E79"/>
        </w:rPr>
        <w:t>de</w:t>
      </w:r>
      <w:r w:rsidR="00594389">
        <w:rPr>
          <w:color w:val="1F4E79"/>
        </w:rPr>
        <w:t xml:space="preserve"> </w:t>
      </w:r>
      <w:r>
        <w:rPr>
          <w:color w:val="1F4E79"/>
        </w:rPr>
        <w:t>l’élément</w:t>
      </w:r>
      <w:r w:rsidR="00594389">
        <w:rPr>
          <w:color w:val="1F4E79"/>
        </w:rPr>
        <w:t xml:space="preserve"> </w:t>
      </w:r>
      <w:r>
        <w:rPr>
          <w:color w:val="1F4E79"/>
        </w:rPr>
        <w:t>constitutif(ECUE)</w:t>
      </w:r>
    </w:p>
    <w:p w:rsidR="002A5C06" w:rsidRDefault="002A5C06" w:rsidP="002A5C06">
      <w:pPr>
        <w:pStyle w:val="Titre21"/>
        <w:spacing w:before="8"/>
        <w:ind w:left="976" w:firstLine="0"/>
        <w:rPr>
          <w:rFonts w:asciiTheme="minorHAnsi" w:hAnsiTheme="minorHAnsi"/>
        </w:rPr>
      </w:pPr>
      <w:proofErr w:type="spellStart"/>
      <w:r w:rsidRPr="00480676">
        <w:rPr>
          <w:rFonts w:asciiTheme="minorHAnsi" w:hAnsiTheme="minorHAnsi"/>
        </w:rPr>
        <w:t>Pré</w:t>
      </w:r>
      <w:r w:rsidR="00594389">
        <w:rPr>
          <w:rFonts w:asciiTheme="minorHAnsi" w:hAnsiTheme="minorHAnsi"/>
        </w:rPr>
        <w:t>-</w:t>
      </w:r>
      <w:proofErr w:type="gramStart"/>
      <w:r w:rsidRPr="00480676">
        <w:rPr>
          <w:rFonts w:asciiTheme="minorHAnsi" w:hAnsiTheme="minorHAnsi"/>
        </w:rPr>
        <w:t>requis</w:t>
      </w:r>
      <w:proofErr w:type="spellEnd"/>
      <w:r w:rsidRPr="00480676">
        <w:rPr>
          <w:rFonts w:asciiTheme="minorHAnsi" w:hAnsiTheme="minorHAnsi"/>
        </w:rPr>
        <w:t>:</w:t>
      </w:r>
      <w:proofErr w:type="gramEnd"/>
    </w:p>
    <w:p w:rsidR="002A5C06" w:rsidRDefault="002A5C06" w:rsidP="002A5C06">
      <w:pPr>
        <w:pStyle w:val="Titre21"/>
        <w:spacing w:before="8"/>
        <w:ind w:left="97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2A5C06" w:rsidTr="00FD1CF1">
        <w:tc>
          <w:tcPr>
            <w:tcW w:w="9197" w:type="dxa"/>
          </w:tcPr>
          <w:p w:rsidR="002A5C06" w:rsidRPr="00594389" w:rsidRDefault="002A5C06" w:rsidP="00594389">
            <w:pPr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594389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Algèbre </w:t>
            </w:r>
          </w:p>
          <w:p w:rsidR="002A5C06" w:rsidRPr="0020155B" w:rsidRDefault="002A5C06" w:rsidP="00594389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fr-FR"/>
              </w:rPr>
            </w:pPr>
            <w:proofErr w:type="spellStart"/>
            <w:r w:rsidRPr="00733567">
              <w:rPr>
                <w:rFonts w:asciiTheme="minorHAnsi" w:hAnsiTheme="minorHAnsi" w:cstheme="minorHAnsi"/>
              </w:rPr>
              <w:t>Analyse</w:t>
            </w:r>
            <w:proofErr w:type="spellEnd"/>
            <w:r w:rsidR="0059438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33567">
              <w:rPr>
                <w:rFonts w:asciiTheme="minorHAnsi" w:hAnsiTheme="minorHAnsi" w:cstheme="minorHAnsi"/>
              </w:rPr>
              <w:t>Numérique</w:t>
            </w:r>
            <w:proofErr w:type="spellEnd"/>
          </w:p>
        </w:tc>
      </w:tr>
    </w:tbl>
    <w:p w:rsidR="002A5C06" w:rsidRPr="00480676" w:rsidRDefault="002A5C06" w:rsidP="002A5C06">
      <w:pPr>
        <w:pStyle w:val="Titre21"/>
        <w:spacing w:before="8"/>
        <w:ind w:left="976" w:firstLine="0"/>
        <w:rPr>
          <w:rFonts w:asciiTheme="minorHAnsi" w:hAnsiTheme="minorHAnsi"/>
        </w:rPr>
      </w:pPr>
    </w:p>
    <w:p w:rsidR="002A5C06" w:rsidRDefault="002A5C06" w:rsidP="002A5C06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  <w:r w:rsidRPr="00480676">
        <w:rPr>
          <w:rFonts w:asciiTheme="minorHAnsi" w:hAnsiTheme="minorHAnsi"/>
          <w:b/>
          <w:sz w:val="24"/>
          <w:szCs w:val="24"/>
        </w:rPr>
        <w:t>Objectifs</w:t>
      </w:r>
      <w:r w:rsidR="009C32B4">
        <w:rPr>
          <w:rFonts w:asciiTheme="minorHAnsi" w:hAnsiTheme="minorHAnsi"/>
          <w:b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d’apprentissage</w:t>
      </w:r>
      <w:r w:rsidR="009C32B4">
        <w:rPr>
          <w:rFonts w:asciiTheme="minorHAnsi" w:hAnsiTheme="minorHAnsi"/>
          <w:b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de</w:t>
      </w:r>
      <w:r w:rsidR="009C32B4">
        <w:rPr>
          <w:rFonts w:asciiTheme="minorHAnsi" w:hAnsiTheme="minorHAnsi"/>
          <w:b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l’élément</w:t>
      </w:r>
      <w:r w:rsidR="009C32B4">
        <w:rPr>
          <w:rFonts w:asciiTheme="minorHAnsi" w:hAnsiTheme="minorHAnsi"/>
          <w:b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constitutif(ECUE)</w:t>
      </w:r>
      <w:r>
        <w:rPr>
          <w:rFonts w:asciiTheme="minorHAnsi" w:hAnsiTheme="minorHAnsi"/>
          <w:b/>
          <w:sz w:val="24"/>
          <w:szCs w:val="24"/>
        </w:rPr>
        <w:t> :</w:t>
      </w:r>
    </w:p>
    <w:p w:rsidR="002A5C06" w:rsidRDefault="002A5C06" w:rsidP="002A5C06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2A5C06" w:rsidRPr="00830F58" w:rsidTr="00FD1CF1">
        <w:tc>
          <w:tcPr>
            <w:tcW w:w="9197" w:type="dxa"/>
          </w:tcPr>
          <w:p w:rsidR="002A5C06" w:rsidRPr="00692564" w:rsidRDefault="002A5C06" w:rsidP="00FD1CF1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OE1- </w:t>
            </w:r>
            <w:r>
              <w:rPr>
                <w:rFonts w:asciiTheme="minorHAnsi" w:hAnsiTheme="minorHAnsi" w:cstheme="minorHAnsi"/>
                <w:lang w:val="fr-FR"/>
              </w:rPr>
              <w:t>Comprendre</w:t>
            </w:r>
            <w:r w:rsidRPr="00692564">
              <w:rPr>
                <w:rFonts w:asciiTheme="minorHAnsi" w:hAnsiTheme="minorHAnsi" w:cstheme="minorHAnsi"/>
                <w:lang w:val="fr-FR"/>
              </w:rPr>
              <w:t xml:space="preserve"> l'écriture des conditions d'optimalité et leur mise en pratique sous forme d'algorithmes efficaces permettant de calculer les solutions</w:t>
            </w:r>
          </w:p>
          <w:p w:rsidR="002A5C06" w:rsidRDefault="002A5C06" w:rsidP="00FD1CF1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fr-CH"/>
              </w:rPr>
            </w:pPr>
            <w:r>
              <w:rPr>
                <w:rFonts w:asciiTheme="minorHAnsi" w:hAnsiTheme="minorHAnsi"/>
                <w:lang w:val="fr-FR"/>
              </w:rPr>
              <w:t xml:space="preserve">OE2- </w:t>
            </w:r>
            <w:r w:rsidRPr="00692564">
              <w:rPr>
                <w:rFonts w:asciiTheme="minorHAnsi" w:hAnsiTheme="minorHAnsi" w:cstheme="minorHAnsi"/>
                <w:lang w:val="fr-FR"/>
              </w:rPr>
              <w:t xml:space="preserve">Modéliser un </w:t>
            </w:r>
            <w:r w:rsidRPr="0049623D">
              <w:rPr>
                <w:rFonts w:asciiTheme="minorHAnsi" w:hAnsiTheme="minorHAnsi" w:cstheme="minorHAnsi"/>
                <w:lang w:val="fr-CH"/>
              </w:rPr>
              <w:t>Problème d’optimisation sans</w:t>
            </w:r>
            <w:r w:rsidR="009C32B4">
              <w:rPr>
                <w:rFonts w:asciiTheme="minorHAnsi" w:hAnsiTheme="minorHAnsi" w:cstheme="minorHAnsi"/>
                <w:lang w:val="fr-CH"/>
              </w:rPr>
              <w:t xml:space="preserve"> et avec</w:t>
            </w:r>
            <w:r w:rsidRPr="0049623D">
              <w:rPr>
                <w:rFonts w:asciiTheme="minorHAnsi" w:hAnsiTheme="minorHAnsi" w:cstheme="minorHAnsi"/>
                <w:lang w:val="fr-CH"/>
              </w:rPr>
              <w:t xml:space="preserve"> contraintes</w:t>
            </w:r>
            <w:r w:rsidR="009C32B4">
              <w:rPr>
                <w:rFonts w:asciiTheme="minorHAnsi" w:hAnsiTheme="minorHAnsi" w:cstheme="minorHAnsi"/>
                <w:lang w:val="fr-CH"/>
              </w:rPr>
              <w:t xml:space="preserve"> et</w:t>
            </w:r>
            <w:r>
              <w:rPr>
                <w:rFonts w:asciiTheme="minorHAnsi" w:hAnsiTheme="minorHAnsi" w:cstheme="minorHAnsi"/>
                <w:lang w:val="fr-CH"/>
              </w:rPr>
              <w:t xml:space="preserve"> le résoudre </w:t>
            </w:r>
            <w:r w:rsidR="009C32B4">
              <w:rPr>
                <w:rFonts w:asciiTheme="minorHAnsi" w:hAnsiTheme="minorHAnsi" w:cstheme="minorHAnsi"/>
                <w:lang w:val="fr-CH"/>
              </w:rPr>
              <w:t>a</w:t>
            </w:r>
            <w:r>
              <w:rPr>
                <w:rFonts w:asciiTheme="minorHAnsi" w:hAnsiTheme="minorHAnsi" w:cstheme="minorHAnsi"/>
                <w:lang w:val="fr-CH"/>
              </w:rPr>
              <w:t>nalytiquement.</w:t>
            </w:r>
          </w:p>
          <w:p w:rsidR="00594389" w:rsidRPr="00830F58" w:rsidRDefault="00594389" w:rsidP="0059438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b/>
                <w:bCs/>
                <w:lang w:val="fr-FR"/>
              </w:rPr>
            </w:pPr>
          </w:p>
        </w:tc>
      </w:tr>
    </w:tbl>
    <w:p w:rsidR="009C32B4" w:rsidRDefault="009C32B4" w:rsidP="00C7474A">
      <w:pPr>
        <w:pStyle w:val="Titre21"/>
        <w:spacing w:before="0" w:line="244" w:lineRule="auto"/>
        <w:ind w:left="0" w:right="1203" w:firstLine="0"/>
        <w:jc w:val="left"/>
        <w:rPr>
          <w:rFonts w:asciiTheme="minorHAnsi" w:hAnsiTheme="minorHAnsi"/>
        </w:rPr>
      </w:pPr>
    </w:p>
    <w:p w:rsidR="009C32B4" w:rsidRDefault="009C32B4" w:rsidP="009C32B4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900B8C">
        <w:rPr>
          <w:rFonts w:asciiTheme="minorHAnsi" w:hAnsiTheme="minorHAnsi"/>
        </w:rPr>
        <w:t>Matrice d’association entre les objectifs de l’élément constitutif et ceux du programme de</w:t>
      </w:r>
      <w:r w:rsidRPr="00900B8C">
        <w:rPr>
          <w:rFonts w:asciiTheme="minorHAnsi" w:hAnsiTheme="minorHAnsi"/>
          <w:spacing w:val="-1"/>
        </w:rPr>
        <w:t xml:space="preserve"> </w:t>
      </w:r>
      <w:r w:rsidRPr="00900B8C">
        <w:rPr>
          <w:rFonts w:asciiTheme="minorHAnsi" w:hAnsiTheme="minorHAnsi"/>
        </w:rPr>
        <w:t>formation</w:t>
      </w:r>
      <w:r w:rsidRPr="00900B8C">
        <w:rPr>
          <w:rFonts w:asciiTheme="minorHAnsi" w:hAnsiTheme="minorHAnsi"/>
          <w:spacing w:val="-1"/>
        </w:rPr>
        <w:t xml:space="preserve"> </w:t>
      </w:r>
      <w:r w:rsidRPr="00900B8C">
        <w:rPr>
          <w:rFonts w:asciiTheme="minorHAnsi" w:hAnsiTheme="minorHAnsi"/>
        </w:rPr>
        <w:t>(CS)</w:t>
      </w:r>
    </w:p>
    <w:p w:rsidR="00C7474A" w:rsidRPr="00900B8C" w:rsidRDefault="00C7474A" w:rsidP="009C32B4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9C32B4" w:rsidRPr="00900B8C" w:rsidRDefault="009C32B4" w:rsidP="009C32B4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 w:rsidRPr="00900B8C">
        <w:rPr>
          <w:rFonts w:asciiTheme="minorHAnsi" w:hAnsiTheme="minorHAnsi"/>
        </w:rPr>
        <w:t xml:space="preserve">Parcours :  </w:t>
      </w:r>
      <w:r w:rsidRPr="00900B8C">
        <w:t>Ingénierie des Systèmes embarqués et IOT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C7474A" w:rsidRPr="00900B8C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C7474A" w:rsidRPr="00900B8C" w:rsidTr="00FD1CF1">
        <w:trPr>
          <w:trHeight w:val="261"/>
          <w:jc w:val="center"/>
        </w:trPr>
        <w:tc>
          <w:tcPr>
            <w:tcW w:w="1306" w:type="dxa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C7474A" w:rsidRDefault="009C32B4" w:rsidP="009C32B4">
      <w:p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     </w:t>
      </w:r>
    </w:p>
    <w:p w:rsidR="009C32B4" w:rsidRDefault="009C32B4" w:rsidP="00C7474A">
      <w:pPr>
        <w:ind w:left="284"/>
      </w:pPr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9C32B4" w:rsidRPr="00FC4478" w:rsidRDefault="009C32B4" w:rsidP="009C32B4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  <w:highlight w:val="yellow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C7474A" w:rsidRPr="00FC4478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C7474A" w:rsidRPr="008F68DB" w:rsidRDefault="00C7474A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C7474A" w:rsidRPr="008F68DB" w:rsidRDefault="00C7474A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C7474A" w:rsidRPr="008F68DB" w:rsidRDefault="00C7474A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C7474A" w:rsidRPr="00371730" w:rsidTr="00FD1CF1">
        <w:trPr>
          <w:trHeight w:val="261"/>
          <w:jc w:val="center"/>
        </w:trPr>
        <w:tc>
          <w:tcPr>
            <w:tcW w:w="1306" w:type="dxa"/>
          </w:tcPr>
          <w:p w:rsidR="00C7474A" w:rsidRPr="008F68DB" w:rsidRDefault="00C7474A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C7474A" w:rsidRPr="008F68DB" w:rsidRDefault="00C7474A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7474A" w:rsidRPr="008F68DB" w:rsidRDefault="00C7474A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C7474A" w:rsidRPr="00371730" w:rsidTr="00FD1CF1">
        <w:trPr>
          <w:trHeight w:val="261"/>
          <w:jc w:val="center"/>
        </w:trPr>
        <w:tc>
          <w:tcPr>
            <w:tcW w:w="1306" w:type="dxa"/>
          </w:tcPr>
          <w:p w:rsidR="00C7474A" w:rsidRPr="008F68DB" w:rsidRDefault="00C7474A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C7474A" w:rsidRPr="008F68DB" w:rsidRDefault="00C7474A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7474A" w:rsidRPr="008F68DB" w:rsidRDefault="00C7474A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C7474A" w:rsidRDefault="00C7474A" w:rsidP="009C32B4">
      <w:pPr>
        <w:pStyle w:val="Corpsdetexte"/>
        <w:tabs>
          <w:tab w:val="left" w:pos="1473"/>
        </w:tabs>
        <w:spacing w:before="9"/>
        <w:ind w:left="284"/>
        <w:rPr>
          <w:rFonts w:asciiTheme="minorHAnsi" w:hAnsiTheme="minorHAnsi" w:cstheme="minorHAnsi"/>
          <w:b/>
          <w:bCs/>
        </w:rPr>
      </w:pPr>
    </w:p>
    <w:p w:rsidR="009C32B4" w:rsidRPr="00B13A21" w:rsidRDefault="009C32B4" w:rsidP="009C32B4">
      <w:pPr>
        <w:pStyle w:val="Corpsdetexte"/>
        <w:tabs>
          <w:tab w:val="left" w:pos="1473"/>
        </w:tabs>
        <w:spacing w:before="9"/>
        <w:ind w:left="284"/>
        <w:rPr>
          <w:rFonts w:asciiTheme="minorHAnsi" w:hAnsiTheme="minorHAnsi" w:cstheme="minorHAnsi"/>
          <w:b/>
          <w:bCs/>
        </w:rPr>
      </w:pPr>
      <w:r w:rsidRPr="00B13A21">
        <w:rPr>
          <w:rFonts w:asciiTheme="minorHAnsi" w:hAnsiTheme="minorHAnsi" w:cstheme="minorHAnsi"/>
          <w:b/>
          <w:bCs/>
        </w:rPr>
        <w:t xml:space="preserve">Parcours : </w:t>
      </w:r>
      <w:r w:rsidRPr="00B13A21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C7474A" w:rsidRPr="00900B8C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C7474A" w:rsidRPr="00900B8C" w:rsidTr="00FD1CF1">
        <w:trPr>
          <w:trHeight w:val="261"/>
          <w:jc w:val="center"/>
        </w:trPr>
        <w:tc>
          <w:tcPr>
            <w:tcW w:w="1306" w:type="dxa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7474A" w:rsidRPr="00900B8C" w:rsidRDefault="00C7474A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9C32B4" w:rsidRDefault="009C32B4" w:rsidP="009C32B4">
      <w:pPr>
        <w:tabs>
          <w:tab w:val="left" w:pos="1310"/>
        </w:tabs>
        <w:spacing w:before="5"/>
        <w:rPr>
          <w:rFonts w:asciiTheme="majorHAnsi" w:eastAsia="Times New Roman" w:hAnsiTheme="majorHAnsi" w:cs="Times New Roman"/>
        </w:rPr>
      </w:pPr>
    </w:p>
    <w:p w:rsidR="002A5C06" w:rsidRDefault="002A5C06" w:rsidP="002A5C06">
      <w:pPr>
        <w:pStyle w:val="Corpsdetexte"/>
        <w:rPr>
          <w:rFonts w:ascii="Times New Roman"/>
          <w:b/>
          <w:sz w:val="26"/>
        </w:rPr>
      </w:pPr>
    </w:p>
    <w:p w:rsidR="002A5C06" w:rsidRPr="00C7474A" w:rsidRDefault="002A5C06" w:rsidP="002A5C06">
      <w:pPr>
        <w:spacing w:before="128"/>
        <w:ind w:left="990" w:right="980" w:hanging="15"/>
        <w:jc w:val="both"/>
        <w:rPr>
          <w:rFonts w:asciiTheme="minorHAnsi" w:hAnsiTheme="minorHAnsi"/>
          <w:iCs/>
          <w:sz w:val="24"/>
          <w:szCs w:val="24"/>
        </w:rPr>
      </w:pPr>
    </w:p>
    <w:p w:rsidR="00AD32CD" w:rsidRPr="00371730" w:rsidRDefault="00AD32CD" w:rsidP="00AD32CD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371730">
        <w:rPr>
          <w:rFonts w:ascii="Times New Roman" w:hAnsi="Times New Roman"/>
          <w:b/>
          <w:sz w:val="24"/>
        </w:rPr>
        <w:t>Description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de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contenu</w:t>
      </w:r>
      <w:r w:rsidRPr="00371730">
        <w:rPr>
          <w:rFonts w:ascii="Times New Roman" w:hAnsi="Times New Roman"/>
          <w:b/>
          <w:spacing w:val="-2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l’élément</w:t>
      </w:r>
      <w:r w:rsidRPr="00371730">
        <w:rPr>
          <w:rFonts w:ascii="Times New Roman" w:hAnsi="Times New Roman"/>
          <w:b/>
          <w:spacing w:val="-1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constitutif</w:t>
      </w:r>
    </w:p>
    <w:p w:rsidR="002A5C06" w:rsidRPr="00E10243" w:rsidRDefault="002A5C06" w:rsidP="002A5C06">
      <w:pPr>
        <w:pStyle w:val="Corpsdetexte"/>
        <w:rPr>
          <w:rFonts w:ascii="Times New Roman"/>
          <w:iCs/>
          <w:sz w:val="20"/>
        </w:rPr>
      </w:pPr>
    </w:p>
    <w:p w:rsidR="002A5C06" w:rsidRDefault="002A5C06" w:rsidP="002A5C06">
      <w:pPr>
        <w:pStyle w:val="Corpsdetexte"/>
        <w:spacing w:before="7"/>
        <w:rPr>
          <w:rFonts w:ascii="Times New Roman"/>
          <w:i/>
          <w:sz w:val="21"/>
        </w:rPr>
      </w:pPr>
    </w:p>
    <w:tbl>
      <w:tblPr>
        <w:tblStyle w:val="TableNormal"/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7"/>
        <w:gridCol w:w="1243"/>
        <w:gridCol w:w="1614"/>
        <w:gridCol w:w="1209"/>
        <w:gridCol w:w="1451"/>
      </w:tblGrid>
      <w:tr w:rsidR="00AD32CD" w:rsidRPr="00AD32CD" w:rsidTr="00AD32CD">
        <w:trPr>
          <w:trHeight w:val="289"/>
        </w:trPr>
        <w:tc>
          <w:tcPr>
            <w:tcW w:w="3727" w:type="dxa"/>
            <w:tcBorders>
              <w:left w:val="single" w:sz="6" w:space="0" w:color="000000"/>
            </w:tcBorders>
            <w:shd w:val="clear" w:color="auto" w:fill="DEEAF6"/>
          </w:tcPr>
          <w:p w:rsidR="00AD32CD" w:rsidRPr="00AD32CD" w:rsidRDefault="00AD32CD" w:rsidP="00FD1CF1">
            <w:pPr>
              <w:pStyle w:val="TableParagraph"/>
              <w:spacing w:before="1"/>
              <w:ind w:left="158" w:right="151"/>
              <w:jc w:val="center"/>
              <w:rPr>
                <w:rFonts w:asciiTheme="minorHAnsi" w:hAnsiTheme="minorHAnsi"/>
                <w:b/>
                <w:lang w:val="fr-FR"/>
              </w:rPr>
            </w:pPr>
            <w:r w:rsidRPr="00AD32CD">
              <w:rPr>
                <w:rFonts w:asciiTheme="minorHAnsi" w:hAnsiTheme="minorHAnsi"/>
                <w:b/>
                <w:lang w:val="fr-FR"/>
              </w:rPr>
              <w:t>Chapitre</w:t>
            </w:r>
            <w:r>
              <w:rPr>
                <w:rFonts w:asciiTheme="minorHAnsi" w:hAnsiTheme="minorHAnsi"/>
                <w:b/>
                <w:lang w:val="fr-FR"/>
              </w:rPr>
              <w:t xml:space="preserve"> </w:t>
            </w:r>
            <w:r w:rsidRPr="00AD32CD">
              <w:rPr>
                <w:rFonts w:asciiTheme="minorHAnsi" w:hAnsiTheme="minorHAnsi"/>
                <w:b/>
                <w:lang w:val="fr-FR"/>
              </w:rPr>
              <w:t>et</w:t>
            </w:r>
            <w:r>
              <w:rPr>
                <w:rFonts w:asciiTheme="minorHAnsi" w:hAnsiTheme="minorHAnsi"/>
                <w:b/>
                <w:lang w:val="fr-FR"/>
              </w:rPr>
              <w:t xml:space="preserve"> </w:t>
            </w:r>
            <w:r w:rsidRPr="00AD32CD">
              <w:rPr>
                <w:rFonts w:asciiTheme="minorHAnsi" w:hAnsiTheme="minorHAnsi"/>
                <w:b/>
                <w:lang w:val="fr-FR"/>
              </w:rPr>
              <w:t>sections</w:t>
            </w:r>
          </w:p>
        </w:tc>
        <w:tc>
          <w:tcPr>
            <w:tcW w:w="1243" w:type="dxa"/>
          </w:tcPr>
          <w:p w:rsidR="00AD32CD" w:rsidRPr="00AD32CD" w:rsidRDefault="004054B8" w:rsidP="00FD1CF1">
            <w:pPr>
              <w:pStyle w:val="TableParagraph"/>
              <w:spacing w:before="1"/>
              <w:ind w:left="184" w:right="173"/>
              <w:jc w:val="center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Cours</w:t>
            </w:r>
          </w:p>
        </w:tc>
        <w:tc>
          <w:tcPr>
            <w:tcW w:w="1614" w:type="dxa"/>
          </w:tcPr>
          <w:p w:rsidR="00AD32CD" w:rsidRPr="00AD32CD" w:rsidRDefault="004054B8" w:rsidP="00FD1CF1">
            <w:pPr>
              <w:pStyle w:val="TableParagraph"/>
              <w:spacing w:before="1"/>
              <w:ind w:left="318" w:right="306"/>
              <w:jc w:val="center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TD</w:t>
            </w:r>
          </w:p>
        </w:tc>
        <w:tc>
          <w:tcPr>
            <w:tcW w:w="1209" w:type="dxa"/>
          </w:tcPr>
          <w:p w:rsidR="00AD32CD" w:rsidRPr="00AD32CD" w:rsidRDefault="004054B8" w:rsidP="004054B8">
            <w:pPr>
              <w:pStyle w:val="TableParagraph"/>
              <w:spacing w:before="1"/>
              <w:ind w:left="186"/>
              <w:jc w:val="center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TP</w:t>
            </w:r>
          </w:p>
        </w:tc>
        <w:tc>
          <w:tcPr>
            <w:tcW w:w="1451" w:type="dxa"/>
          </w:tcPr>
          <w:p w:rsidR="00AD32CD" w:rsidRPr="00AD32CD" w:rsidRDefault="004054B8" w:rsidP="004054B8">
            <w:pPr>
              <w:pStyle w:val="TableParagraph"/>
              <w:spacing w:before="1"/>
              <w:ind w:left="173"/>
              <w:jc w:val="center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Total</w:t>
            </w:r>
          </w:p>
        </w:tc>
      </w:tr>
      <w:tr w:rsidR="004054B8" w:rsidRPr="00AD32CD" w:rsidTr="00AD32CD">
        <w:trPr>
          <w:trHeight w:val="243"/>
        </w:trPr>
        <w:tc>
          <w:tcPr>
            <w:tcW w:w="3727" w:type="dxa"/>
            <w:tcBorders>
              <w:left w:val="single" w:sz="6" w:space="0" w:color="000000"/>
            </w:tcBorders>
          </w:tcPr>
          <w:p w:rsidR="004054B8" w:rsidRPr="00AD32CD" w:rsidRDefault="004054B8" w:rsidP="004054B8">
            <w:pPr>
              <w:pStyle w:val="TableParagraph"/>
              <w:spacing w:before="1" w:line="240" w:lineRule="exact"/>
              <w:ind w:left="158" w:right="151"/>
              <w:jc w:val="both"/>
              <w:rPr>
                <w:rFonts w:asciiTheme="minorHAnsi" w:hAnsiTheme="minorHAnsi"/>
                <w:lang w:val="fr-FR"/>
              </w:rPr>
            </w:pPr>
            <w:r w:rsidRPr="00AD32CD">
              <w:rPr>
                <w:rFonts w:asciiTheme="minorHAnsi" w:hAnsiTheme="minorHAnsi"/>
                <w:lang w:val="fr-FR"/>
              </w:rPr>
              <w:t>Chapitre1</w:t>
            </w:r>
            <w:r w:rsidRPr="00AD32CD">
              <w:rPr>
                <w:rFonts w:asciiTheme="minorHAnsi" w:hAnsiTheme="minorHAnsi"/>
                <w:lang w:val="fr-FR"/>
              </w:rPr>
              <w:t> :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 xml:space="preserve"> 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>Problèmes d’optimisation linéaire en dimension 2</w:t>
            </w:r>
          </w:p>
        </w:tc>
        <w:tc>
          <w:tcPr>
            <w:tcW w:w="1243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14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09" w:type="dxa"/>
          </w:tcPr>
          <w:p w:rsidR="004054B8" w:rsidRPr="00AD32CD" w:rsidRDefault="004054B8" w:rsidP="004054B8">
            <w:pPr>
              <w:pStyle w:val="TableParagraph"/>
              <w:jc w:val="center"/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451" w:type="dxa"/>
          </w:tcPr>
          <w:p w:rsidR="004054B8" w:rsidRPr="00AD32CD" w:rsidRDefault="004054B8" w:rsidP="004054B8">
            <w:pPr>
              <w:pStyle w:val="TableParagraph"/>
              <w:jc w:val="center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6h</w:t>
            </w:r>
          </w:p>
        </w:tc>
      </w:tr>
      <w:tr w:rsidR="004054B8" w:rsidRPr="00AD32CD" w:rsidTr="00AD32CD">
        <w:trPr>
          <w:trHeight w:val="240"/>
        </w:trPr>
        <w:tc>
          <w:tcPr>
            <w:tcW w:w="3727" w:type="dxa"/>
            <w:tcBorders>
              <w:left w:val="single" w:sz="6" w:space="0" w:color="000000"/>
            </w:tcBorders>
          </w:tcPr>
          <w:p w:rsidR="004054B8" w:rsidRPr="00AD32CD" w:rsidRDefault="004054B8" w:rsidP="004054B8">
            <w:pPr>
              <w:pStyle w:val="TableParagraph"/>
              <w:spacing w:before="1" w:line="238" w:lineRule="exact"/>
              <w:ind w:left="158" w:right="151"/>
              <w:jc w:val="both"/>
              <w:rPr>
                <w:rFonts w:asciiTheme="minorHAnsi" w:hAnsiTheme="minorHAnsi"/>
                <w:lang w:val="fr-FR"/>
              </w:rPr>
            </w:pPr>
            <w:r w:rsidRPr="00AD32CD">
              <w:rPr>
                <w:rFonts w:asciiTheme="minorHAnsi" w:hAnsiTheme="minorHAnsi"/>
                <w:lang w:val="fr-FR"/>
              </w:rPr>
              <w:t>Chapitre2</w:t>
            </w:r>
            <w:r w:rsidRPr="00AD32CD">
              <w:rPr>
                <w:rFonts w:asciiTheme="minorHAnsi" w:hAnsiTheme="minorHAnsi"/>
                <w:lang w:val="fr-FR"/>
              </w:rPr>
              <w:t> :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 xml:space="preserve"> 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 xml:space="preserve">Algèbre linéaire dans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lang w:val="fr-CH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  <w:lang w:val="fr-CH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lang w:val="fr-CH"/>
                    </w:rPr>
                    <m:t>n</m:t>
                  </m:r>
                </m:sup>
              </m:sSup>
            </m:oMath>
            <w:r w:rsidRPr="00AD32CD">
              <w:rPr>
                <w:rFonts w:asciiTheme="minorHAnsi" w:hAnsiTheme="minorHAnsi" w:cstheme="minorHAnsi"/>
                <w:lang w:val="fr-CH"/>
              </w:rPr>
              <w:t>.</w:t>
            </w:r>
          </w:p>
        </w:tc>
        <w:tc>
          <w:tcPr>
            <w:tcW w:w="1243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14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09" w:type="dxa"/>
          </w:tcPr>
          <w:p w:rsidR="004054B8" w:rsidRPr="00AD32CD" w:rsidRDefault="004054B8" w:rsidP="004054B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1" w:type="dxa"/>
          </w:tcPr>
          <w:p w:rsidR="004054B8" w:rsidRPr="00AD32CD" w:rsidRDefault="004054B8" w:rsidP="004054B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6h</w:t>
            </w:r>
          </w:p>
        </w:tc>
      </w:tr>
      <w:tr w:rsidR="004054B8" w:rsidRPr="00AD32CD" w:rsidTr="00AD32CD">
        <w:trPr>
          <w:trHeight w:val="243"/>
        </w:trPr>
        <w:tc>
          <w:tcPr>
            <w:tcW w:w="3727" w:type="dxa"/>
            <w:tcBorders>
              <w:left w:val="single" w:sz="6" w:space="0" w:color="000000"/>
            </w:tcBorders>
          </w:tcPr>
          <w:p w:rsidR="004054B8" w:rsidRPr="00AD32CD" w:rsidRDefault="004054B8" w:rsidP="004054B8">
            <w:pPr>
              <w:spacing w:before="120"/>
              <w:ind w:left="158"/>
              <w:jc w:val="both"/>
              <w:rPr>
                <w:rFonts w:asciiTheme="minorHAnsi" w:hAnsiTheme="minorHAnsi" w:cstheme="minorHAnsi"/>
                <w:bCs/>
              </w:rPr>
            </w:pPr>
            <w:r w:rsidRPr="00AD32CD">
              <w:rPr>
                <w:rFonts w:asciiTheme="minorHAnsi" w:hAnsiTheme="minorHAnsi"/>
              </w:rPr>
              <w:t>Chapitre3</w:t>
            </w:r>
            <w:r w:rsidRPr="00AD32CD">
              <w:rPr>
                <w:rFonts w:asciiTheme="minorHAnsi" w:hAnsiTheme="minorHAnsi"/>
              </w:rPr>
              <w:t>: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 xml:space="preserve"> 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 xml:space="preserve">Problèmes d’optimisation 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>sans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 xml:space="preserve"> contraintes en dimension n</w:t>
            </w:r>
          </w:p>
        </w:tc>
        <w:tc>
          <w:tcPr>
            <w:tcW w:w="1243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14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09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451" w:type="dxa"/>
          </w:tcPr>
          <w:p w:rsidR="004054B8" w:rsidRPr="00AD32CD" w:rsidRDefault="004054B8" w:rsidP="004054B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10h</w:t>
            </w:r>
          </w:p>
        </w:tc>
      </w:tr>
      <w:tr w:rsidR="004054B8" w:rsidRPr="00AD32CD" w:rsidTr="00AD32CD">
        <w:trPr>
          <w:trHeight w:val="243"/>
        </w:trPr>
        <w:tc>
          <w:tcPr>
            <w:tcW w:w="3727" w:type="dxa"/>
            <w:tcBorders>
              <w:left w:val="single" w:sz="6" w:space="0" w:color="000000"/>
            </w:tcBorders>
          </w:tcPr>
          <w:p w:rsidR="004054B8" w:rsidRPr="00AD32CD" w:rsidRDefault="004054B8" w:rsidP="004054B8">
            <w:pPr>
              <w:spacing w:before="120"/>
              <w:ind w:left="158"/>
              <w:jc w:val="both"/>
              <w:rPr>
                <w:rFonts w:asciiTheme="minorHAnsi" w:hAnsiTheme="minorHAnsi" w:cstheme="minorHAnsi"/>
                <w:bCs/>
              </w:rPr>
            </w:pPr>
            <w:proofErr w:type="spellStart"/>
            <w:r w:rsidRPr="00AD32CD">
              <w:rPr>
                <w:rFonts w:asciiTheme="minorHAnsi" w:hAnsiTheme="minorHAnsi"/>
              </w:rPr>
              <w:t>Chapitre</w:t>
            </w:r>
            <w:proofErr w:type="spellEnd"/>
            <w:r w:rsidRPr="00AD32CD">
              <w:rPr>
                <w:rFonts w:asciiTheme="minorHAnsi" w:hAnsiTheme="minorHAnsi"/>
              </w:rPr>
              <w:t xml:space="preserve"> 4</w:t>
            </w:r>
            <w:r w:rsidRPr="00AD32CD">
              <w:rPr>
                <w:rFonts w:asciiTheme="minorHAnsi" w:hAnsiTheme="minorHAnsi"/>
              </w:rPr>
              <w:t>: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 xml:space="preserve"> 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>Problèmes d’optimisation avec contraintes en dimension n</w:t>
            </w:r>
          </w:p>
        </w:tc>
        <w:tc>
          <w:tcPr>
            <w:tcW w:w="1243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14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09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451" w:type="dxa"/>
          </w:tcPr>
          <w:p w:rsidR="004054B8" w:rsidRPr="00AD32CD" w:rsidRDefault="004054B8" w:rsidP="004054B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10h</w:t>
            </w:r>
          </w:p>
        </w:tc>
      </w:tr>
      <w:tr w:rsidR="004054B8" w:rsidRPr="00AD32CD" w:rsidTr="00AD32CD">
        <w:trPr>
          <w:trHeight w:val="243"/>
        </w:trPr>
        <w:tc>
          <w:tcPr>
            <w:tcW w:w="3727" w:type="dxa"/>
            <w:tcBorders>
              <w:left w:val="single" w:sz="6" w:space="0" w:color="000000"/>
            </w:tcBorders>
          </w:tcPr>
          <w:p w:rsidR="004054B8" w:rsidRPr="00AD32CD" w:rsidRDefault="004054B8" w:rsidP="004054B8">
            <w:pPr>
              <w:pStyle w:val="TableParagraph"/>
              <w:spacing w:before="1" w:line="240" w:lineRule="exact"/>
              <w:ind w:left="158" w:right="151"/>
              <w:jc w:val="both"/>
              <w:rPr>
                <w:rFonts w:asciiTheme="minorHAnsi" w:hAnsiTheme="minorHAnsi"/>
              </w:rPr>
            </w:pPr>
            <w:proofErr w:type="spellStart"/>
            <w:r w:rsidRPr="00AD32CD">
              <w:rPr>
                <w:rFonts w:asciiTheme="minorHAnsi" w:hAnsiTheme="minorHAnsi"/>
              </w:rPr>
              <w:t>Chapitre</w:t>
            </w:r>
            <w:proofErr w:type="spellEnd"/>
            <w:r w:rsidRPr="00AD32CD">
              <w:rPr>
                <w:rFonts w:asciiTheme="minorHAnsi" w:hAnsiTheme="minorHAnsi"/>
              </w:rPr>
              <w:t xml:space="preserve"> 5</w:t>
            </w:r>
            <w:r w:rsidRPr="00AD32CD">
              <w:rPr>
                <w:rFonts w:asciiTheme="minorHAnsi" w:hAnsiTheme="minorHAnsi"/>
              </w:rPr>
              <w:t>: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 xml:space="preserve"> </w:t>
            </w:r>
            <w:r w:rsidRPr="00AD32CD">
              <w:rPr>
                <w:rFonts w:asciiTheme="minorHAnsi" w:hAnsiTheme="minorHAnsi" w:cstheme="minorHAnsi"/>
                <w:bCs/>
                <w:lang w:val="fr-CH"/>
              </w:rPr>
              <w:t>Algorithmes d’optimisation</w:t>
            </w:r>
          </w:p>
        </w:tc>
        <w:tc>
          <w:tcPr>
            <w:tcW w:w="1243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14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09" w:type="dxa"/>
          </w:tcPr>
          <w:p w:rsidR="004054B8" w:rsidRPr="00246B07" w:rsidRDefault="004054B8" w:rsidP="004054B8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451" w:type="dxa"/>
          </w:tcPr>
          <w:p w:rsidR="004054B8" w:rsidRPr="00AD32CD" w:rsidRDefault="004054B8" w:rsidP="004054B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12h</w:t>
            </w:r>
          </w:p>
        </w:tc>
      </w:tr>
    </w:tbl>
    <w:p w:rsidR="002A5C06" w:rsidRDefault="002A5C06" w:rsidP="002A5C06">
      <w:pPr>
        <w:pStyle w:val="Corpsdetexte"/>
        <w:spacing w:before="11"/>
        <w:rPr>
          <w:rFonts w:ascii="Times New Roman"/>
          <w:i/>
          <w:sz w:val="12"/>
        </w:rPr>
      </w:pPr>
    </w:p>
    <w:p w:rsidR="002A5C06" w:rsidRDefault="002A5C06" w:rsidP="00D67AD3">
      <w:pPr>
        <w:pStyle w:val="Titre21"/>
        <w:spacing w:before="90"/>
        <w:ind w:left="567" w:firstLine="0"/>
        <w:jc w:val="left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Livres</w:t>
      </w:r>
      <w:r w:rsidR="00AD32C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 w:rsidR="00AD32C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références</w:t>
      </w:r>
      <w:r w:rsidR="0006033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:</w:t>
      </w:r>
    </w:p>
    <w:p w:rsidR="002A5C06" w:rsidRPr="00692564" w:rsidRDefault="002A5C06" w:rsidP="00D67AD3">
      <w:pPr>
        <w:pStyle w:val="Paragraphedeliste"/>
        <w:widowControl/>
        <w:numPr>
          <w:ilvl w:val="0"/>
          <w:numId w:val="26"/>
        </w:numPr>
        <w:autoSpaceDE/>
        <w:autoSpaceDN/>
        <w:spacing w:before="0" w:after="200" w:line="276" w:lineRule="auto"/>
        <w:ind w:hanging="217"/>
        <w:contextualSpacing/>
        <w:rPr>
          <w:rFonts w:asciiTheme="minorHAnsi" w:hAnsiTheme="minorHAnsi" w:cstheme="minorHAnsi"/>
        </w:rPr>
      </w:pPr>
      <w:r w:rsidRPr="00692564">
        <w:rPr>
          <w:rFonts w:asciiTheme="minorHAnsi" w:hAnsiTheme="minorHAnsi" w:cstheme="minorHAnsi"/>
        </w:rPr>
        <w:t>G. Allaire, Analyse numérique et optimisation, Cours de l'Ecole Polytechnique</w:t>
      </w:r>
    </w:p>
    <w:p w:rsidR="002A5C06" w:rsidRPr="00692564" w:rsidRDefault="002A5C06" w:rsidP="00D67AD3">
      <w:pPr>
        <w:pStyle w:val="Paragraphedeliste"/>
        <w:widowControl/>
        <w:numPr>
          <w:ilvl w:val="0"/>
          <w:numId w:val="26"/>
        </w:numPr>
        <w:autoSpaceDE/>
        <w:autoSpaceDN/>
        <w:spacing w:before="0" w:after="200" w:line="276" w:lineRule="auto"/>
        <w:ind w:hanging="217"/>
        <w:contextualSpacing/>
        <w:rPr>
          <w:rFonts w:asciiTheme="minorHAnsi" w:hAnsiTheme="minorHAnsi" w:cstheme="minorHAnsi"/>
        </w:rPr>
      </w:pPr>
      <w:r w:rsidRPr="00692564">
        <w:rPr>
          <w:rFonts w:asciiTheme="minorHAnsi" w:hAnsiTheme="minorHAnsi" w:cstheme="minorHAnsi"/>
        </w:rPr>
        <w:t xml:space="preserve">J.-C. </w:t>
      </w:r>
      <w:proofErr w:type="spellStart"/>
      <w:r w:rsidRPr="00692564">
        <w:rPr>
          <w:rFonts w:asciiTheme="minorHAnsi" w:hAnsiTheme="minorHAnsi" w:cstheme="minorHAnsi"/>
        </w:rPr>
        <w:t>Culioli</w:t>
      </w:r>
      <w:proofErr w:type="spellEnd"/>
      <w:r w:rsidRPr="00692564">
        <w:rPr>
          <w:rFonts w:asciiTheme="minorHAnsi" w:hAnsiTheme="minorHAnsi" w:cstheme="minorHAnsi"/>
        </w:rPr>
        <w:t>, Introduction à l'optimisation, Ellipses, 1994</w:t>
      </w:r>
    </w:p>
    <w:p w:rsidR="002A5C06" w:rsidRPr="00692564" w:rsidRDefault="002A5C06" w:rsidP="00D67AD3">
      <w:pPr>
        <w:pStyle w:val="Paragraphedeliste"/>
        <w:widowControl/>
        <w:numPr>
          <w:ilvl w:val="0"/>
          <w:numId w:val="26"/>
        </w:numPr>
        <w:autoSpaceDE/>
        <w:autoSpaceDN/>
        <w:spacing w:before="0" w:after="200" w:line="276" w:lineRule="auto"/>
        <w:ind w:hanging="217"/>
        <w:contextualSpacing/>
        <w:rPr>
          <w:rFonts w:asciiTheme="minorHAnsi" w:hAnsiTheme="minorHAnsi" w:cstheme="minorHAnsi"/>
        </w:rPr>
      </w:pPr>
      <w:r w:rsidRPr="00692564">
        <w:rPr>
          <w:rFonts w:asciiTheme="minorHAnsi" w:hAnsiTheme="minorHAnsi" w:cstheme="minorHAnsi"/>
          <w:lang w:val="en-US"/>
        </w:rPr>
        <w:t xml:space="preserve">S. E. Dreyfus, A. M. Law, The Art and Theory of Dynamic Programming. </w:t>
      </w:r>
      <w:proofErr w:type="spellStart"/>
      <w:r w:rsidRPr="00692564">
        <w:rPr>
          <w:rFonts w:asciiTheme="minorHAnsi" w:hAnsiTheme="minorHAnsi" w:cstheme="minorHAnsi"/>
        </w:rPr>
        <w:t>AcademicPress</w:t>
      </w:r>
      <w:proofErr w:type="spellEnd"/>
      <w:r w:rsidRPr="00692564">
        <w:rPr>
          <w:rFonts w:asciiTheme="minorHAnsi" w:hAnsiTheme="minorHAnsi" w:cstheme="minorHAnsi"/>
        </w:rPr>
        <w:t>. 1977</w:t>
      </w:r>
    </w:p>
    <w:p w:rsidR="002A5C06" w:rsidRPr="00692564" w:rsidRDefault="002A5C06" w:rsidP="00D67AD3">
      <w:pPr>
        <w:pStyle w:val="Paragraphedeliste"/>
        <w:widowControl/>
        <w:numPr>
          <w:ilvl w:val="0"/>
          <w:numId w:val="26"/>
        </w:numPr>
        <w:autoSpaceDE/>
        <w:autoSpaceDN/>
        <w:spacing w:before="0" w:after="200" w:line="276" w:lineRule="auto"/>
        <w:ind w:hanging="217"/>
        <w:contextualSpacing/>
        <w:rPr>
          <w:rFonts w:asciiTheme="minorHAnsi" w:hAnsiTheme="minorHAnsi" w:cstheme="minorHAnsi"/>
        </w:rPr>
      </w:pPr>
      <w:r w:rsidRPr="00692564">
        <w:rPr>
          <w:rFonts w:asciiTheme="minorHAnsi" w:hAnsiTheme="minorHAnsi" w:cstheme="minorHAnsi"/>
        </w:rPr>
        <w:t xml:space="preserve">J.-B. </w:t>
      </w:r>
      <w:proofErr w:type="spellStart"/>
      <w:r w:rsidRPr="00692564">
        <w:rPr>
          <w:rFonts w:asciiTheme="minorHAnsi" w:hAnsiTheme="minorHAnsi" w:cstheme="minorHAnsi"/>
        </w:rPr>
        <w:t>Hiriart-Urruty</w:t>
      </w:r>
      <w:proofErr w:type="spellEnd"/>
      <w:r w:rsidRPr="00692564">
        <w:rPr>
          <w:rFonts w:asciiTheme="minorHAnsi" w:hAnsiTheme="minorHAnsi" w:cstheme="minorHAnsi"/>
        </w:rPr>
        <w:t>, Optimisation et Analyse Convexe, 1998</w:t>
      </w:r>
    </w:p>
    <w:p w:rsidR="002A5C06" w:rsidRDefault="002A5C06" w:rsidP="00D67AD3">
      <w:pPr>
        <w:pStyle w:val="Paragraphedeliste"/>
        <w:widowControl/>
        <w:numPr>
          <w:ilvl w:val="0"/>
          <w:numId w:val="26"/>
        </w:numPr>
        <w:autoSpaceDE/>
        <w:autoSpaceDN/>
        <w:spacing w:before="0" w:after="200" w:line="276" w:lineRule="auto"/>
        <w:ind w:hanging="217"/>
        <w:contextualSpacing/>
        <w:rPr>
          <w:rFonts w:asciiTheme="minorHAnsi" w:hAnsiTheme="minorHAnsi" w:cstheme="minorHAnsi"/>
          <w:lang w:val="en-US"/>
        </w:rPr>
      </w:pPr>
      <w:r w:rsidRPr="00692564">
        <w:rPr>
          <w:rFonts w:asciiTheme="minorHAnsi" w:hAnsiTheme="minorHAnsi" w:cstheme="minorHAnsi"/>
          <w:lang w:val="en-US"/>
        </w:rPr>
        <w:t xml:space="preserve">F. L. Lewis, V. L. </w:t>
      </w:r>
      <w:proofErr w:type="spellStart"/>
      <w:r w:rsidRPr="00692564">
        <w:rPr>
          <w:rFonts w:asciiTheme="minorHAnsi" w:hAnsiTheme="minorHAnsi" w:cstheme="minorHAnsi"/>
          <w:lang w:val="en-US"/>
        </w:rPr>
        <w:t>Syrmos</w:t>
      </w:r>
      <w:proofErr w:type="spellEnd"/>
      <w:r w:rsidRPr="00692564">
        <w:rPr>
          <w:rFonts w:asciiTheme="minorHAnsi" w:hAnsiTheme="minorHAnsi" w:cstheme="minorHAnsi"/>
          <w:lang w:val="en-US"/>
        </w:rPr>
        <w:t>, Optimal Control, second edition. John Wiley and sons, Inc. 1995</w:t>
      </w:r>
    </w:p>
    <w:p w:rsidR="002A5C06" w:rsidRPr="00A97C4D" w:rsidRDefault="002A5C06" w:rsidP="00D67AD3">
      <w:pPr>
        <w:pStyle w:val="Paragraphedeliste"/>
        <w:widowControl/>
        <w:numPr>
          <w:ilvl w:val="0"/>
          <w:numId w:val="26"/>
        </w:numPr>
        <w:autoSpaceDE/>
        <w:autoSpaceDN/>
        <w:spacing w:before="0" w:after="200" w:line="276" w:lineRule="auto"/>
        <w:ind w:hanging="217"/>
        <w:contextualSpacing/>
        <w:rPr>
          <w:rFonts w:asciiTheme="minorHAnsi" w:hAnsiTheme="minorHAnsi" w:cstheme="minorHAnsi"/>
          <w:lang w:val="en-US"/>
        </w:rPr>
      </w:pPr>
      <w:r w:rsidRPr="00A97C4D">
        <w:rPr>
          <w:rFonts w:asciiTheme="minorHAnsi" w:hAnsiTheme="minorHAnsi" w:cstheme="minorHAnsi"/>
          <w:lang w:val="en-US"/>
        </w:rPr>
        <w:t xml:space="preserve">D. G. </w:t>
      </w:r>
      <w:proofErr w:type="spellStart"/>
      <w:r w:rsidRPr="00A97C4D">
        <w:rPr>
          <w:rFonts w:asciiTheme="minorHAnsi" w:hAnsiTheme="minorHAnsi" w:cstheme="minorHAnsi"/>
          <w:lang w:val="en-US"/>
        </w:rPr>
        <w:t>Luenberger</w:t>
      </w:r>
      <w:proofErr w:type="spellEnd"/>
      <w:r w:rsidRPr="00A97C4D">
        <w:rPr>
          <w:rFonts w:asciiTheme="minorHAnsi" w:hAnsiTheme="minorHAnsi" w:cstheme="minorHAnsi"/>
          <w:lang w:val="en-US"/>
        </w:rPr>
        <w:t>, Optimization by vector space methods. John Wiley and sons, Inc. 1969</w:t>
      </w:r>
    </w:p>
    <w:sectPr w:rsidR="002A5C06" w:rsidRPr="00A97C4D" w:rsidSect="002C0FC3">
      <w:footerReference w:type="default" r:id="rId7"/>
      <w:pgSz w:w="11910" w:h="16840"/>
      <w:pgMar w:top="1580" w:right="440" w:bottom="940" w:left="44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A61" w:rsidRDefault="00D63A61" w:rsidP="006B2C9D">
      <w:r>
        <w:separator/>
      </w:r>
    </w:p>
  </w:endnote>
  <w:endnote w:type="continuationSeparator" w:id="0">
    <w:p w:rsidR="00D63A61" w:rsidRDefault="00D63A61" w:rsidP="006B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Microsoft JhengHei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FC3" w:rsidRDefault="00B03954">
    <w:pPr>
      <w:pStyle w:val="Corpsdetexte"/>
      <w:spacing w:line="14" w:lineRule="auto"/>
      <w:rPr>
        <w:sz w:val="1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3670300</wp:posOffset>
              </wp:positionH>
              <wp:positionV relativeFrom="page">
                <wp:posOffset>10080625</wp:posOffset>
              </wp:positionV>
              <wp:extent cx="219710" cy="165735"/>
              <wp:effectExtent l="3175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FC3" w:rsidRDefault="00C27A57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 w:rsidR="0086430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7AD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pt;margin-top:793.7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APV39o4QAAAA0BAAAP&#10;AAAAZHJzL2Rvd25yZXYueG1sTI/BTsMwEETvSPyDtUjcqJOiuCHEqSoEJyREGg4cndhNrMbrELtt&#10;+HuWExx3ZjT7ptwubmRnMwfrUUK6SoAZ7Ly22Ev4aF7ucmAhKtRq9GgkfJsA2+r6qlSF9heszXkf&#10;e0YlGAolYYhxKjgP3WCcCis/GSTv4GenIp1zz/WsLlTuRr5OEsGdskgfBjWZp8F0x/3JSdh9Yv1s&#10;v97a9/pQ26Z5SPBVHKW8vVl2j8CiWeJfGH7xCR0qYmr9CXVgo4Rsk9OWSEaWbzJgFBHpWgBrSRLp&#10;vQBelfz/iuoHAAD//wMAUEsBAi0AFAAGAAgAAAAhALaDOJL+AAAA4QEAABMAAAAAAAAAAAAAAAAA&#10;AAAAAFtDb250ZW50X1R5cGVzXS54bWxQSwECLQAUAAYACAAAACEAOP0h/9YAAACUAQAACwAAAAAA&#10;AAAAAAAAAAAvAQAAX3JlbHMvLnJlbHNQSwECLQAUAAYACAAAACEAkZWASKoCAACoBQAADgAAAAAA&#10;AAAAAAAAAAAuAgAAZHJzL2Uyb0RvYy54bWxQSwECLQAUAAYACAAAACEAD1d/aOEAAAANAQAADwAA&#10;AAAAAAAAAAAAAAAEBQAAZHJzL2Rvd25yZXYueG1sUEsFBgAAAAAEAAQA8wAAABIGAAAAAA==&#10;" filled="f" stroked="f">
              <v:textbox inset="0,0,0,0">
                <w:txbxContent>
                  <w:p w:rsidR="002C0FC3" w:rsidRDefault="00C27A57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 w:rsidR="0086430E">
                      <w:instrText xml:space="preserve"> PAGE </w:instrText>
                    </w:r>
                    <w:r>
                      <w:fldChar w:fldCharType="separate"/>
                    </w:r>
                    <w:r w:rsidR="00D67AD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A61" w:rsidRDefault="00D63A61" w:rsidP="006B2C9D">
      <w:r>
        <w:separator/>
      </w:r>
    </w:p>
  </w:footnote>
  <w:footnote w:type="continuationSeparator" w:id="0">
    <w:p w:rsidR="00D63A61" w:rsidRDefault="00D63A61" w:rsidP="006B2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74C"/>
    <w:multiLevelType w:val="hybridMultilevel"/>
    <w:tmpl w:val="1EAE4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7147"/>
    <w:multiLevelType w:val="hybridMultilevel"/>
    <w:tmpl w:val="245EB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476D0"/>
    <w:multiLevelType w:val="hybridMultilevel"/>
    <w:tmpl w:val="B874B43E"/>
    <w:lvl w:ilvl="0" w:tplc="F8C894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5F42CB"/>
    <w:multiLevelType w:val="multilevel"/>
    <w:tmpl w:val="2FE0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55EB"/>
    <w:multiLevelType w:val="hybridMultilevel"/>
    <w:tmpl w:val="C4767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74DCB"/>
    <w:multiLevelType w:val="hybridMultilevel"/>
    <w:tmpl w:val="672A51A2"/>
    <w:lvl w:ilvl="0" w:tplc="C7DE309A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534649"/>
    <w:multiLevelType w:val="hybridMultilevel"/>
    <w:tmpl w:val="3ADA1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64D1A"/>
    <w:multiLevelType w:val="hybridMultilevel"/>
    <w:tmpl w:val="42A63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7660C"/>
    <w:multiLevelType w:val="hybridMultilevel"/>
    <w:tmpl w:val="5C6C2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2274D"/>
    <w:multiLevelType w:val="hybridMultilevel"/>
    <w:tmpl w:val="F8D8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73C49"/>
    <w:multiLevelType w:val="hybridMultilevel"/>
    <w:tmpl w:val="9B20A6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40D12"/>
    <w:multiLevelType w:val="hybridMultilevel"/>
    <w:tmpl w:val="5C660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92A58"/>
    <w:multiLevelType w:val="hybridMultilevel"/>
    <w:tmpl w:val="3F0C0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A7E23"/>
    <w:multiLevelType w:val="multilevel"/>
    <w:tmpl w:val="B9D8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07D76"/>
    <w:multiLevelType w:val="hybridMultilevel"/>
    <w:tmpl w:val="EC0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82CE6"/>
    <w:multiLevelType w:val="hybridMultilevel"/>
    <w:tmpl w:val="44C8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765DF"/>
    <w:multiLevelType w:val="hybridMultilevel"/>
    <w:tmpl w:val="57409D56"/>
    <w:lvl w:ilvl="0" w:tplc="907E9C66">
      <w:start w:val="1"/>
      <w:numFmt w:val="decimal"/>
      <w:lvlText w:val="%1-"/>
      <w:lvlJc w:val="left"/>
      <w:pPr>
        <w:ind w:left="1157" w:hanging="182"/>
      </w:pPr>
      <w:rPr>
        <w:rFonts w:ascii="Calibri" w:eastAsia="Calibri" w:hAnsi="Calibri" w:cs="Calibri" w:hint="default"/>
        <w:b/>
        <w:bCs/>
        <w:color w:val="1F4E79"/>
        <w:spacing w:val="-1"/>
        <w:w w:val="100"/>
        <w:sz w:val="20"/>
        <w:szCs w:val="20"/>
        <w:lang w:val="fr-FR" w:eastAsia="en-US" w:bidi="ar-SA"/>
      </w:rPr>
    </w:lvl>
    <w:lvl w:ilvl="1" w:tplc="9E188DDC">
      <w:numFmt w:val="none"/>
      <w:lvlText w:val=""/>
      <w:lvlJc w:val="left"/>
      <w:pPr>
        <w:tabs>
          <w:tab w:val="num" w:pos="360"/>
        </w:tabs>
      </w:pPr>
    </w:lvl>
    <w:lvl w:ilvl="2" w:tplc="D1C8A546">
      <w:numFmt w:val="bullet"/>
      <w:lvlText w:val="•"/>
      <w:lvlJc w:val="left"/>
      <w:pPr>
        <w:ind w:left="2380" w:hanging="333"/>
      </w:pPr>
      <w:rPr>
        <w:rFonts w:hint="default"/>
        <w:lang w:val="fr-FR" w:eastAsia="en-US" w:bidi="ar-SA"/>
      </w:rPr>
    </w:lvl>
    <w:lvl w:ilvl="3" w:tplc="FE28D118">
      <w:numFmt w:val="bullet"/>
      <w:lvlText w:val="•"/>
      <w:lvlJc w:val="left"/>
      <w:pPr>
        <w:ind w:left="3461" w:hanging="333"/>
      </w:pPr>
      <w:rPr>
        <w:rFonts w:hint="default"/>
        <w:lang w:val="fr-FR" w:eastAsia="en-US" w:bidi="ar-SA"/>
      </w:rPr>
    </w:lvl>
    <w:lvl w:ilvl="4" w:tplc="15EE946C">
      <w:numFmt w:val="bullet"/>
      <w:lvlText w:val="•"/>
      <w:lvlJc w:val="left"/>
      <w:pPr>
        <w:ind w:left="4542" w:hanging="333"/>
      </w:pPr>
      <w:rPr>
        <w:rFonts w:hint="default"/>
        <w:lang w:val="fr-FR" w:eastAsia="en-US" w:bidi="ar-SA"/>
      </w:rPr>
    </w:lvl>
    <w:lvl w:ilvl="5" w:tplc="8DB85C3C">
      <w:numFmt w:val="bullet"/>
      <w:lvlText w:val="•"/>
      <w:lvlJc w:val="left"/>
      <w:pPr>
        <w:ind w:left="5622" w:hanging="333"/>
      </w:pPr>
      <w:rPr>
        <w:rFonts w:hint="default"/>
        <w:lang w:val="fr-FR" w:eastAsia="en-US" w:bidi="ar-SA"/>
      </w:rPr>
    </w:lvl>
    <w:lvl w:ilvl="6" w:tplc="DACE9A28">
      <w:numFmt w:val="bullet"/>
      <w:lvlText w:val="•"/>
      <w:lvlJc w:val="left"/>
      <w:pPr>
        <w:ind w:left="6703" w:hanging="333"/>
      </w:pPr>
      <w:rPr>
        <w:rFonts w:hint="default"/>
        <w:lang w:val="fr-FR" w:eastAsia="en-US" w:bidi="ar-SA"/>
      </w:rPr>
    </w:lvl>
    <w:lvl w:ilvl="7" w:tplc="72488F62">
      <w:numFmt w:val="bullet"/>
      <w:lvlText w:val="•"/>
      <w:lvlJc w:val="left"/>
      <w:pPr>
        <w:ind w:left="7784" w:hanging="333"/>
      </w:pPr>
      <w:rPr>
        <w:rFonts w:hint="default"/>
        <w:lang w:val="fr-FR" w:eastAsia="en-US" w:bidi="ar-SA"/>
      </w:rPr>
    </w:lvl>
    <w:lvl w:ilvl="8" w:tplc="22BCEDB2">
      <w:numFmt w:val="bullet"/>
      <w:lvlText w:val="•"/>
      <w:lvlJc w:val="left"/>
      <w:pPr>
        <w:ind w:left="8864" w:hanging="333"/>
      </w:pPr>
      <w:rPr>
        <w:rFonts w:hint="default"/>
        <w:lang w:val="fr-FR" w:eastAsia="en-US" w:bidi="ar-SA"/>
      </w:rPr>
    </w:lvl>
  </w:abstractNum>
  <w:abstractNum w:abstractNumId="17" w15:restartNumberingAfterBreak="0">
    <w:nsid w:val="4B275C49"/>
    <w:multiLevelType w:val="hybridMultilevel"/>
    <w:tmpl w:val="2EE8B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F0337"/>
    <w:multiLevelType w:val="hybridMultilevel"/>
    <w:tmpl w:val="096CBD22"/>
    <w:lvl w:ilvl="0" w:tplc="B5F2BDD0">
      <w:start w:val="1"/>
      <w:numFmt w:val="bullet"/>
      <w:lvlText w:val="•"/>
      <w:lvlJc w:val="left"/>
      <w:pPr>
        <w:ind w:left="80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9" w15:restartNumberingAfterBreak="0">
    <w:nsid w:val="56C76562"/>
    <w:multiLevelType w:val="multilevel"/>
    <w:tmpl w:val="750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2A7D24"/>
    <w:multiLevelType w:val="multilevel"/>
    <w:tmpl w:val="5128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740E8"/>
    <w:multiLevelType w:val="hybridMultilevel"/>
    <w:tmpl w:val="66DEE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86986"/>
    <w:multiLevelType w:val="hybridMultilevel"/>
    <w:tmpl w:val="0962739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31B54C2"/>
    <w:multiLevelType w:val="hybridMultilevel"/>
    <w:tmpl w:val="CAE0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74348"/>
    <w:multiLevelType w:val="multilevel"/>
    <w:tmpl w:val="BB7E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617B5"/>
    <w:multiLevelType w:val="multilevel"/>
    <w:tmpl w:val="622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252006"/>
    <w:multiLevelType w:val="hybridMultilevel"/>
    <w:tmpl w:val="55A06362"/>
    <w:lvl w:ilvl="0" w:tplc="06E2666E">
      <w:start w:val="5"/>
      <w:numFmt w:val="decimal"/>
      <w:lvlText w:val="%1-"/>
      <w:lvlJc w:val="left"/>
      <w:pPr>
        <w:ind w:left="976" w:hanging="182"/>
      </w:pPr>
      <w:rPr>
        <w:rFonts w:ascii="Calibri" w:eastAsia="Calibri" w:hAnsi="Calibri" w:cs="Calibri" w:hint="default"/>
        <w:b/>
        <w:bCs/>
        <w:color w:val="1F4E79"/>
        <w:spacing w:val="-1"/>
        <w:w w:val="100"/>
        <w:sz w:val="20"/>
        <w:szCs w:val="20"/>
        <w:lang w:val="fr-FR" w:eastAsia="en-US" w:bidi="ar-SA"/>
      </w:rPr>
    </w:lvl>
    <w:lvl w:ilvl="1" w:tplc="F1DC1558">
      <w:numFmt w:val="none"/>
      <w:lvlText w:val=""/>
      <w:lvlJc w:val="left"/>
      <w:pPr>
        <w:tabs>
          <w:tab w:val="num" w:pos="360"/>
        </w:tabs>
      </w:pPr>
    </w:lvl>
    <w:lvl w:ilvl="2" w:tplc="20EA1ADC">
      <w:numFmt w:val="bullet"/>
      <w:lvlText w:val="•"/>
      <w:lvlJc w:val="left"/>
      <w:pPr>
        <w:ind w:left="2380" w:hanging="333"/>
      </w:pPr>
      <w:rPr>
        <w:rFonts w:hint="default"/>
        <w:lang w:val="fr-FR" w:eastAsia="en-US" w:bidi="ar-SA"/>
      </w:rPr>
    </w:lvl>
    <w:lvl w:ilvl="3" w:tplc="E1B2275C">
      <w:numFmt w:val="bullet"/>
      <w:lvlText w:val="•"/>
      <w:lvlJc w:val="left"/>
      <w:pPr>
        <w:ind w:left="3461" w:hanging="333"/>
      </w:pPr>
      <w:rPr>
        <w:rFonts w:hint="default"/>
        <w:lang w:val="fr-FR" w:eastAsia="en-US" w:bidi="ar-SA"/>
      </w:rPr>
    </w:lvl>
    <w:lvl w:ilvl="4" w:tplc="583EA578">
      <w:numFmt w:val="bullet"/>
      <w:lvlText w:val="•"/>
      <w:lvlJc w:val="left"/>
      <w:pPr>
        <w:ind w:left="4542" w:hanging="333"/>
      </w:pPr>
      <w:rPr>
        <w:rFonts w:hint="default"/>
        <w:lang w:val="fr-FR" w:eastAsia="en-US" w:bidi="ar-SA"/>
      </w:rPr>
    </w:lvl>
    <w:lvl w:ilvl="5" w:tplc="9BDCBA52">
      <w:numFmt w:val="bullet"/>
      <w:lvlText w:val="•"/>
      <w:lvlJc w:val="left"/>
      <w:pPr>
        <w:ind w:left="5622" w:hanging="333"/>
      </w:pPr>
      <w:rPr>
        <w:rFonts w:hint="default"/>
        <w:lang w:val="fr-FR" w:eastAsia="en-US" w:bidi="ar-SA"/>
      </w:rPr>
    </w:lvl>
    <w:lvl w:ilvl="6" w:tplc="6056249A">
      <w:numFmt w:val="bullet"/>
      <w:lvlText w:val="•"/>
      <w:lvlJc w:val="left"/>
      <w:pPr>
        <w:ind w:left="6703" w:hanging="333"/>
      </w:pPr>
      <w:rPr>
        <w:rFonts w:hint="default"/>
        <w:lang w:val="fr-FR" w:eastAsia="en-US" w:bidi="ar-SA"/>
      </w:rPr>
    </w:lvl>
    <w:lvl w:ilvl="7" w:tplc="A4AE1BAC">
      <w:numFmt w:val="bullet"/>
      <w:lvlText w:val="•"/>
      <w:lvlJc w:val="left"/>
      <w:pPr>
        <w:ind w:left="7784" w:hanging="333"/>
      </w:pPr>
      <w:rPr>
        <w:rFonts w:hint="default"/>
        <w:lang w:val="fr-FR" w:eastAsia="en-US" w:bidi="ar-SA"/>
      </w:rPr>
    </w:lvl>
    <w:lvl w:ilvl="8" w:tplc="DDB64684">
      <w:numFmt w:val="bullet"/>
      <w:lvlText w:val="•"/>
      <w:lvlJc w:val="left"/>
      <w:pPr>
        <w:ind w:left="8864" w:hanging="333"/>
      </w:pPr>
      <w:rPr>
        <w:rFonts w:hint="default"/>
        <w:lang w:val="fr-FR" w:eastAsia="en-US" w:bidi="ar-SA"/>
      </w:rPr>
    </w:lvl>
  </w:abstractNum>
  <w:abstractNum w:abstractNumId="27" w15:restartNumberingAfterBreak="0">
    <w:nsid w:val="68D34749"/>
    <w:multiLevelType w:val="hybridMultilevel"/>
    <w:tmpl w:val="F946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20527"/>
    <w:multiLevelType w:val="hybridMultilevel"/>
    <w:tmpl w:val="AD0418D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2E51380"/>
    <w:multiLevelType w:val="multilevel"/>
    <w:tmpl w:val="750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464017"/>
    <w:multiLevelType w:val="multilevel"/>
    <w:tmpl w:val="E286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2C5AEC"/>
    <w:multiLevelType w:val="hybridMultilevel"/>
    <w:tmpl w:val="C55A94EC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2" w15:restartNumberingAfterBreak="0">
    <w:nsid w:val="7BC913A9"/>
    <w:multiLevelType w:val="hybridMultilevel"/>
    <w:tmpl w:val="DE6C6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5"/>
  </w:num>
  <w:num w:numId="4">
    <w:abstractNumId w:val="31"/>
  </w:num>
  <w:num w:numId="5">
    <w:abstractNumId w:val="24"/>
  </w:num>
  <w:num w:numId="6">
    <w:abstractNumId w:val="3"/>
  </w:num>
  <w:num w:numId="7">
    <w:abstractNumId w:val="29"/>
  </w:num>
  <w:num w:numId="8">
    <w:abstractNumId w:val="19"/>
  </w:num>
  <w:num w:numId="9">
    <w:abstractNumId w:val="13"/>
  </w:num>
  <w:num w:numId="10">
    <w:abstractNumId w:val="30"/>
  </w:num>
  <w:num w:numId="11">
    <w:abstractNumId w:val="20"/>
  </w:num>
  <w:num w:numId="12">
    <w:abstractNumId w:val="25"/>
  </w:num>
  <w:num w:numId="13">
    <w:abstractNumId w:val="6"/>
  </w:num>
  <w:num w:numId="14">
    <w:abstractNumId w:val="18"/>
  </w:num>
  <w:num w:numId="15">
    <w:abstractNumId w:val="7"/>
  </w:num>
  <w:num w:numId="16">
    <w:abstractNumId w:val="21"/>
  </w:num>
  <w:num w:numId="17">
    <w:abstractNumId w:val="0"/>
  </w:num>
  <w:num w:numId="18">
    <w:abstractNumId w:val="12"/>
  </w:num>
  <w:num w:numId="19">
    <w:abstractNumId w:val="11"/>
  </w:num>
  <w:num w:numId="20">
    <w:abstractNumId w:val="23"/>
  </w:num>
  <w:num w:numId="21">
    <w:abstractNumId w:val="15"/>
  </w:num>
  <w:num w:numId="22">
    <w:abstractNumId w:val="1"/>
  </w:num>
  <w:num w:numId="23">
    <w:abstractNumId w:val="28"/>
  </w:num>
  <w:num w:numId="24">
    <w:abstractNumId w:val="17"/>
  </w:num>
  <w:num w:numId="25">
    <w:abstractNumId w:val="2"/>
  </w:num>
  <w:num w:numId="26">
    <w:abstractNumId w:val="22"/>
  </w:num>
  <w:num w:numId="27">
    <w:abstractNumId w:val="8"/>
  </w:num>
  <w:num w:numId="28">
    <w:abstractNumId w:val="9"/>
  </w:num>
  <w:num w:numId="29">
    <w:abstractNumId w:val="4"/>
  </w:num>
  <w:num w:numId="30">
    <w:abstractNumId w:val="27"/>
  </w:num>
  <w:num w:numId="31">
    <w:abstractNumId w:val="32"/>
  </w:num>
  <w:num w:numId="32">
    <w:abstractNumId w:val="1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B1"/>
    <w:rsid w:val="00060332"/>
    <w:rsid w:val="00067550"/>
    <w:rsid w:val="000740E5"/>
    <w:rsid w:val="000823D2"/>
    <w:rsid w:val="000918ED"/>
    <w:rsid w:val="000A2C44"/>
    <w:rsid w:val="000A743D"/>
    <w:rsid w:val="000B1DA3"/>
    <w:rsid w:val="000F7620"/>
    <w:rsid w:val="00145904"/>
    <w:rsid w:val="00173D93"/>
    <w:rsid w:val="001B355E"/>
    <w:rsid w:val="001C275D"/>
    <w:rsid w:val="001E4363"/>
    <w:rsid w:val="002147C6"/>
    <w:rsid w:val="00220C9E"/>
    <w:rsid w:val="0022654E"/>
    <w:rsid w:val="0023125D"/>
    <w:rsid w:val="002A5C06"/>
    <w:rsid w:val="002C3077"/>
    <w:rsid w:val="002D1B24"/>
    <w:rsid w:val="002D52D8"/>
    <w:rsid w:val="00312E99"/>
    <w:rsid w:val="00320C7D"/>
    <w:rsid w:val="003572A8"/>
    <w:rsid w:val="00364755"/>
    <w:rsid w:val="00381CFF"/>
    <w:rsid w:val="00393E81"/>
    <w:rsid w:val="003C273C"/>
    <w:rsid w:val="003D4DBA"/>
    <w:rsid w:val="004054B8"/>
    <w:rsid w:val="00413F65"/>
    <w:rsid w:val="004210FE"/>
    <w:rsid w:val="00442F7E"/>
    <w:rsid w:val="004711E7"/>
    <w:rsid w:val="004941DE"/>
    <w:rsid w:val="004A19B1"/>
    <w:rsid w:val="004C3A26"/>
    <w:rsid w:val="004D5946"/>
    <w:rsid w:val="004F0D30"/>
    <w:rsid w:val="00525CE8"/>
    <w:rsid w:val="005658E0"/>
    <w:rsid w:val="00583398"/>
    <w:rsid w:val="00592621"/>
    <w:rsid w:val="00594389"/>
    <w:rsid w:val="005B4DD6"/>
    <w:rsid w:val="005B4E0E"/>
    <w:rsid w:val="005D5992"/>
    <w:rsid w:val="00603F0D"/>
    <w:rsid w:val="006331B7"/>
    <w:rsid w:val="00646026"/>
    <w:rsid w:val="00653B5A"/>
    <w:rsid w:val="00661493"/>
    <w:rsid w:val="006A4B35"/>
    <w:rsid w:val="006A55F2"/>
    <w:rsid w:val="006B2C9D"/>
    <w:rsid w:val="006D205A"/>
    <w:rsid w:val="006F5D80"/>
    <w:rsid w:val="007124FA"/>
    <w:rsid w:val="007269BF"/>
    <w:rsid w:val="0074514C"/>
    <w:rsid w:val="007523A7"/>
    <w:rsid w:val="007A122E"/>
    <w:rsid w:val="007A3E0A"/>
    <w:rsid w:val="007A3E35"/>
    <w:rsid w:val="007B00A8"/>
    <w:rsid w:val="007F083E"/>
    <w:rsid w:val="00803D5B"/>
    <w:rsid w:val="0083489B"/>
    <w:rsid w:val="008360D5"/>
    <w:rsid w:val="00863E55"/>
    <w:rsid w:val="0086430E"/>
    <w:rsid w:val="00884183"/>
    <w:rsid w:val="00900B8C"/>
    <w:rsid w:val="00936741"/>
    <w:rsid w:val="00937048"/>
    <w:rsid w:val="00937D63"/>
    <w:rsid w:val="00945578"/>
    <w:rsid w:val="00960164"/>
    <w:rsid w:val="009A14B5"/>
    <w:rsid w:val="009C32B4"/>
    <w:rsid w:val="009D3336"/>
    <w:rsid w:val="009F1400"/>
    <w:rsid w:val="00A2687E"/>
    <w:rsid w:val="00A7165F"/>
    <w:rsid w:val="00AC7E09"/>
    <w:rsid w:val="00AD046B"/>
    <w:rsid w:val="00AD32CD"/>
    <w:rsid w:val="00B03954"/>
    <w:rsid w:val="00B048EF"/>
    <w:rsid w:val="00B13A21"/>
    <w:rsid w:val="00B54FD3"/>
    <w:rsid w:val="00C27A57"/>
    <w:rsid w:val="00C7474A"/>
    <w:rsid w:val="00D31DBE"/>
    <w:rsid w:val="00D40A83"/>
    <w:rsid w:val="00D56A85"/>
    <w:rsid w:val="00D63A61"/>
    <w:rsid w:val="00D67AD3"/>
    <w:rsid w:val="00DA361C"/>
    <w:rsid w:val="00DC67C1"/>
    <w:rsid w:val="00DD7260"/>
    <w:rsid w:val="00DE0FC4"/>
    <w:rsid w:val="00E24E2C"/>
    <w:rsid w:val="00E552F2"/>
    <w:rsid w:val="00E6256C"/>
    <w:rsid w:val="00E71F38"/>
    <w:rsid w:val="00EC5F25"/>
    <w:rsid w:val="00F0002D"/>
    <w:rsid w:val="00F007ED"/>
    <w:rsid w:val="00F076CA"/>
    <w:rsid w:val="00F129A2"/>
    <w:rsid w:val="00F14379"/>
    <w:rsid w:val="00F200F2"/>
    <w:rsid w:val="00F3528C"/>
    <w:rsid w:val="00F45C37"/>
    <w:rsid w:val="00F573BB"/>
    <w:rsid w:val="00F60DB3"/>
    <w:rsid w:val="00F64C56"/>
    <w:rsid w:val="00F96B5C"/>
    <w:rsid w:val="00FD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862C8"/>
  <w15:docId w15:val="{6C66B2F7-B5EE-43F5-B370-DE924AEA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A19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2A5C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4A19B1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A19B1"/>
    <w:rPr>
      <w:rFonts w:ascii="Calibri" w:eastAsia="Calibri" w:hAnsi="Calibri" w:cs="Calibr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A19B1"/>
    <w:pPr>
      <w:spacing w:before="120"/>
      <w:ind w:left="1815" w:hanging="557"/>
    </w:pPr>
  </w:style>
  <w:style w:type="paragraph" w:customStyle="1" w:styleId="TableParagraph">
    <w:name w:val="Table Paragraph"/>
    <w:basedOn w:val="Normal"/>
    <w:uiPriority w:val="1"/>
    <w:qFormat/>
    <w:rsid w:val="004A19B1"/>
  </w:style>
  <w:style w:type="table" w:styleId="Grilledutableau">
    <w:name w:val="Table Grid"/>
    <w:basedOn w:val="TableauNormal"/>
    <w:uiPriority w:val="59"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E71F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Sous-titre">
    <w:name w:val="Subtitle"/>
    <w:basedOn w:val="Normal"/>
    <w:next w:val="Normal"/>
    <w:link w:val="Sous-titreCar"/>
    <w:rsid w:val="007523A7"/>
    <w:pPr>
      <w:keepNext/>
      <w:keepLines/>
      <w:widowControl/>
      <w:autoSpaceDE/>
      <w:autoSpaceDN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character" w:customStyle="1" w:styleId="Sous-titreCar">
    <w:name w:val="Sous-titre Car"/>
    <w:basedOn w:val="Policepardfaut"/>
    <w:link w:val="Sous-titre"/>
    <w:rsid w:val="007523A7"/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paragraph" w:customStyle="1" w:styleId="6">
    <w:name w:val="6"/>
    <w:basedOn w:val="Normal"/>
    <w:rsid w:val="00EC5F25"/>
    <w:pPr>
      <w:widowControl/>
      <w:autoSpaceDE/>
      <w:autoSpaceDN/>
      <w:spacing w:before="120"/>
      <w:jc w:val="both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fr-FR" w:bidi="ar-MA"/>
    </w:rPr>
  </w:style>
  <w:style w:type="paragraph" w:styleId="Titre">
    <w:name w:val="Title"/>
    <w:basedOn w:val="Normal"/>
    <w:next w:val="Normal"/>
    <w:link w:val="TitreCar"/>
    <w:uiPriority w:val="10"/>
    <w:qFormat/>
    <w:rsid w:val="00E552F2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character" w:customStyle="1" w:styleId="TitreCar">
    <w:name w:val="Titre Car"/>
    <w:basedOn w:val="Policepardfaut"/>
    <w:link w:val="Titre"/>
    <w:uiPriority w:val="10"/>
    <w:rsid w:val="00E55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paragraph" w:customStyle="1" w:styleId="Titre21">
    <w:name w:val="Titre 21"/>
    <w:basedOn w:val="Normal"/>
    <w:uiPriority w:val="1"/>
    <w:qFormat/>
    <w:rsid w:val="007A3E35"/>
    <w:pPr>
      <w:spacing w:before="120"/>
      <w:ind w:left="1815" w:hanging="557"/>
      <w:jc w:val="both"/>
      <w:outlineLvl w:val="2"/>
    </w:pPr>
    <w:rPr>
      <w:b/>
      <w:bCs/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7A3E35"/>
    <w:pPr>
      <w:spacing w:before="44"/>
      <w:ind w:left="976"/>
      <w:outlineLvl w:val="1"/>
    </w:pPr>
    <w:rPr>
      <w:b/>
      <w:bCs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7A3E3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3E3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detailheadline">
    <w:name w:val="detailheadline"/>
    <w:basedOn w:val="Policepardfaut"/>
    <w:rsid w:val="001B355E"/>
  </w:style>
  <w:style w:type="character" w:customStyle="1" w:styleId="Normal1">
    <w:name w:val="Normal1"/>
    <w:basedOn w:val="Policepardfaut"/>
    <w:rsid w:val="001B355E"/>
  </w:style>
  <w:style w:type="character" w:customStyle="1" w:styleId="Titre1Car">
    <w:name w:val="Titre 1 Car"/>
    <w:basedOn w:val="Policepardfaut"/>
    <w:link w:val="Titre1"/>
    <w:uiPriority w:val="9"/>
    <w:rsid w:val="002A5C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1409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Ahmed</cp:lastModifiedBy>
  <cp:revision>13</cp:revision>
  <dcterms:created xsi:type="dcterms:W3CDTF">2023-11-06T12:42:00Z</dcterms:created>
  <dcterms:modified xsi:type="dcterms:W3CDTF">2023-11-06T21:30:00Z</dcterms:modified>
</cp:coreProperties>
</file>