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6D7" w:rsidRPr="00DD3F9D" w:rsidRDefault="001D6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F9D">
        <w:rPr>
          <w:rFonts w:ascii="Times New Roman" w:hAnsi="Times New Roman" w:cs="Times New Roman"/>
          <w:b/>
          <w:bCs/>
          <w:sz w:val="28"/>
          <w:szCs w:val="28"/>
        </w:rPr>
        <w:t>Omissions</w:t>
      </w:r>
    </w:p>
    <w:tbl>
      <w:tblPr>
        <w:tblW w:w="11325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870"/>
        <w:gridCol w:w="970"/>
        <w:gridCol w:w="1397"/>
        <w:gridCol w:w="984"/>
        <w:gridCol w:w="1331"/>
        <w:gridCol w:w="864"/>
        <w:gridCol w:w="1350"/>
        <w:gridCol w:w="1350"/>
        <w:gridCol w:w="1397"/>
        <w:gridCol w:w="904"/>
      </w:tblGrid>
      <w:tr w:rsidR="003E346F" w:rsidRPr="00DD3F9D" w:rsidTr="003E346F">
        <w:trPr>
          <w:trHeight w:val="315"/>
        </w:trPr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Gender </w:t>
            </w:r>
          </w:p>
        </w:tc>
        <w:tc>
          <w:tcPr>
            <w:tcW w:w="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9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School</w:t>
            </w:r>
          </w:p>
        </w:tc>
        <w:tc>
          <w:tcPr>
            <w:tcW w:w="11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Resident /Commuter?</w:t>
            </w:r>
          </w:p>
        </w:tc>
        <w:tc>
          <w:tcPr>
            <w:tcW w:w="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Resident Hall</w:t>
            </w:r>
          </w:p>
        </w:tc>
        <w:tc>
          <w:tcPr>
            <w:tcW w:w="11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Gym/Sports</w:t>
            </w:r>
          </w:p>
        </w:tc>
        <w:tc>
          <w:tcPr>
            <w:tcW w:w="7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Shower other places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Avg. Showers per week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Avg. Shower time</w:t>
            </w:r>
          </w:p>
        </w:tc>
        <w:tc>
          <w:tcPr>
            <w:tcW w:w="13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Occasionally longer</w:t>
            </w:r>
          </w:p>
        </w:tc>
        <w:tc>
          <w:tcPr>
            <w:tcW w:w="7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346F" w:rsidRPr="00DD3F9D" w:rsidRDefault="003E346F" w:rsidP="001D674C">
            <w:pPr>
              <w:divId w:val="11291258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F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Can reduce</w:t>
            </w:r>
            <w:r w:rsidRPr="00DD3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3E346F" w:rsidRPr="00DD3F9D" w:rsidTr="003E346F">
        <w:trPr>
          <w:trHeight w:val="315"/>
        </w:trPr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Lizard Fluid </w:t>
            </w:r>
          </w:p>
        </w:tc>
        <w:tc>
          <w:tcPr>
            <w:tcW w:w="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9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Graduate Student</w:t>
            </w:r>
          </w:p>
        </w:tc>
        <w:tc>
          <w:tcPr>
            <w:tcW w:w="11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Commuter</w:t>
            </w:r>
          </w:p>
        </w:tc>
        <w:tc>
          <w:tcPr>
            <w:tcW w:w="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moon. </w:t>
            </w:r>
          </w:p>
        </w:tc>
        <w:tc>
          <w:tcPr>
            <w:tcW w:w="11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3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3E346F" w:rsidRPr="00DD3F9D" w:rsidTr="003E346F">
        <w:trPr>
          <w:trHeight w:val="495"/>
        </w:trPr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</w:t>
            </w:r>
          </w:p>
        </w:tc>
        <w:tc>
          <w:tcPr>
            <w:tcW w:w="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2.14756</w:t>
            </w:r>
          </w:p>
        </w:tc>
        <w:tc>
          <w:tcPr>
            <w:tcW w:w="9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1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Resident</w:t>
            </w:r>
          </w:p>
        </w:tc>
        <w:tc>
          <w:tcPr>
            <w:tcW w:w="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your mind. </w:t>
            </w:r>
          </w:p>
        </w:tc>
        <w:tc>
          <w:tcPr>
            <w:tcW w:w="11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1.123456789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1.123456789</w:t>
            </w:r>
          </w:p>
        </w:tc>
        <w:tc>
          <w:tcPr>
            <w:tcW w:w="13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74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6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3E346F" w:rsidRPr="001D674C" w:rsidRDefault="003E346F" w:rsidP="001D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F9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1D674C" w:rsidRPr="00DD3F9D" w:rsidRDefault="001D674C">
      <w:pPr>
        <w:rPr>
          <w:rFonts w:ascii="Times New Roman" w:hAnsi="Times New Roman" w:cs="Times New Roman"/>
        </w:rPr>
      </w:pPr>
    </w:p>
    <w:p w:rsidR="003E346F" w:rsidRPr="00DD3F9D" w:rsidRDefault="003E346F">
      <w:pPr>
        <w:rPr>
          <w:rFonts w:ascii="Times New Roman" w:hAnsi="Times New Roman" w:cs="Times New Roman"/>
          <w:sz w:val="24"/>
          <w:szCs w:val="24"/>
        </w:rPr>
      </w:pPr>
      <w:r w:rsidRPr="00DD3F9D">
        <w:rPr>
          <w:rFonts w:ascii="Times New Roman" w:hAnsi="Times New Roman" w:cs="Times New Roman"/>
          <w:sz w:val="24"/>
          <w:szCs w:val="24"/>
        </w:rPr>
        <w:t>With the original focus group, not many of the entries were omitted from the calculations, however, the 2 seen above were. The various pieces of data included in the entries had threw off the statistical measures done by a large margin. These entries also demonstrate one sticking point of surveys, that some people who take the survey will not take them seriously if given the ability to. Such entries</w:t>
      </w:r>
      <w:r w:rsidR="00DD3F9D" w:rsidRPr="00DD3F9D">
        <w:rPr>
          <w:rFonts w:ascii="Times New Roman" w:hAnsi="Times New Roman" w:cs="Times New Roman"/>
          <w:sz w:val="24"/>
          <w:szCs w:val="24"/>
        </w:rPr>
        <w:t>,</w:t>
      </w:r>
      <w:r w:rsidRPr="00DD3F9D">
        <w:rPr>
          <w:rFonts w:ascii="Times New Roman" w:hAnsi="Times New Roman" w:cs="Times New Roman"/>
          <w:sz w:val="24"/>
          <w:szCs w:val="24"/>
        </w:rPr>
        <w:t xml:space="preserve"> as stated previously</w:t>
      </w:r>
      <w:r w:rsidR="00DD3F9D" w:rsidRPr="00DD3F9D">
        <w:rPr>
          <w:rFonts w:ascii="Times New Roman" w:hAnsi="Times New Roman" w:cs="Times New Roman"/>
          <w:sz w:val="24"/>
          <w:szCs w:val="24"/>
        </w:rPr>
        <w:t>,</w:t>
      </w:r>
      <w:r w:rsidRPr="00DD3F9D">
        <w:rPr>
          <w:rFonts w:ascii="Times New Roman" w:hAnsi="Times New Roman" w:cs="Times New Roman"/>
          <w:sz w:val="24"/>
          <w:szCs w:val="24"/>
        </w:rPr>
        <w:t xml:space="preserve"> can skew the final results if not properly omitted</w:t>
      </w:r>
      <w:r w:rsidR="00DD3F9D" w:rsidRPr="00DD3F9D">
        <w:rPr>
          <w:rFonts w:ascii="Times New Roman" w:hAnsi="Times New Roman" w:cs="Times New Roman"/>
          <w:sz w:val="24"/>
          <w:szCs w:val="24"/>
        </w:rPr>
        <w:t xml:space="preserve"> and if they were in greater numbers would cause the results of the survey to be negligible and in the worst case redone</w:t>
      </w:r>
      <w:r w:rsidRPr="00DD3F9D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3E346F" w:rsidRPr="00DD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4C"/>
    <w:rsid w:val="001D674C"/>
    <w:rsid w:val="0021661D"/>
    <w:rsid w:val="003E346F"/>
    <w:rsid w:val="00743701"/>
    <w:rsid w:val="00DD3F9D"/>
    <w:rsid w:val="00E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71F9"/>
  <w15:chartTrackingRefBased/>
  <w15:docId w15:val="{02B92615-A7FB-4309-94A8-255E205F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Medeiros</dc:creator>
  <cp:keywords/>
  <dc:description/>
  <cp:lastModifiedBy>Michael Medeiros</cp:lastModifiedBy>
  <cp:revision>1</cp:revision>
  <dcterms:created xsi:type="dcterms:W3CDTF">2020-03-10T15:18:00Z</dcterms:created>
  <dcterms:modified xsi:type="dcterms:W3CDTF">2020-03-10T15:59:00Z</dcterms:modified>
</cp:coreProperties>
</file>