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7C5AE" w14:textId="77777777" w:rsidR="006A6943" w:rsidRDefault="00B71535" w:rsidP="00B71535">
      <w:pPr>
        <w:pStyle w:val="Nagwek1"/>
        <w:jc w:val="center"/>
        <w:rPr>
          <w:sz w:val="40"/>
          <w:szCs w:val="40"/>
        </w:rPr>
      </w:pPr>
      <w:r w:rsidRPr="007431DF">
        <w:rPr>
          <w:sz w:val="40"/>
          <w:szCs w:val="40"/>
        </w:rPr>
        <w:t xml:space="preserve">Instrukcja </w:t>
      </w:r>
      <w:r w:rsidR="00E60364">
        <w:rPr>
          <w:sz w:val="40"/>
          <w:szCs w:val="40"/>
        </w:rPr>
        <w:t>obsługi</w:t>
      </w:r>
      <w:r w:rsidRPr="007431DF">
        <w:rPr>
          <w:sz w:val="40"/>
          <w:szCs w:val="40"/>
        </w:rPr>
        <w:t xml:space="preserve"> aplikacji:</w:t>
      </w:r>
    </w:p>
    <w:p w14:paraId="49976F5D" w14:textId="77777777" w:rsidR="00E60364" w:rsidRDefault="00E60364" w:rsidP="00E60364">
      <w:pPr>
        <w:pStyle w:val="Nagwek2"/>
      </w:pPr>
    </w:p>
    <w:p w14:paraId="519823BE" w14:textId="77777777" w:rsidR="00E60364" w:rsidRDefault="00E60364" w:rsidP="00E60364">
      <w:pPr>
        <w:pStyle w:val="Nagwek2"/>
      </w:pPr>
      <w:r>
        <w:t>Instrukcja uruchomienia aplikacji:</w:t>
      </w:r>
    </w:p>
    <w:p w14:paraId="54A00B83" w14:textId="070B5B52" w:rsidR="000F0467" w:rsidRDefault="000F0467" w:rsidP="000F0467">
      <w:pPr>
        <w:pStyle w:val="Podtytu"/>
      </w:pPr>
      <w:r>
        <w:t>Uruchomienie części front</w:t>
      </w:r>
      <w:r w:rsidR="0053230C">
        <w:t>-</w:t>
      </w:r>
      <w:proofErr w:type="spellStart"/>
      <w:r>
        <w:t>end’owej</w:t>
      </w:r>
      <w:proofErr w:type="spellEnd"/>
      <w:r>
        <w:t>:</w:t>
      </w:r>
    </w:p>
    <w:p w14:paraId="1AE6721D" w14:textId="59BAFABB" w:rsidR="000F0467" w:rsidRDefault="000F0467" w:rsidP="000F0467">
      <w:pPr>
        <w:ind w:left="708"/>
      </w:pPr>
      <w:r>
        <w:t>Aby uruchomić wersie deweloperską aplikacji front</w:t>
      </w:r>
      <w:r w:rsidR="0053230C">
        <w:t>-</w:t>
      </w:r>
      <w:proofErr w:type="spellStart"/>
      <w:r>
        <w:t>end’owej</w:t>
      </w:r>
      <w:proofErr w:type="spellEnd"/>
      <w:r>
        <w:t xml:space="preserve"> najlepiej skorzystać z wiersza poleceń ( domyślny dostępny w systemie operacyjnym Windows ). Powinniśmy znajdować się w katalogu aplikacji front</w:t>
      </w:r>
      <w:r w:rsidR="0053230C">
        <w:t>-</w:t>
      </w:r>
      <w:proofErr w:type="spellStart"/>
      <w:r>
        <w:t>end’owej</w:t>
      </w:r>
      <w:proofErr w:type="spellEnd"/>
      <w:r>
        <w:t xml:space="preserve">: </w:t>
      </w:r>
    </w:p>
    <w:p w14:paraId="15B48DFE" w14:textId="77777777" w:rsidR="000F0467" w:rsidRPr="000F0467" w:rsidRDefault="000F0467" w:rsidP="000F0467">
      <w:pPr>
        <w:ind w:left="708" w:firstLine="708"/>
        <w:rPr>
          <w:i/>
        </w:rPr>
      </w:pPr>
      <w:r w:rsidRPr="000F0467">
        <w:rPr>
          <w:i/>
        </w:rPr>
        <w:t>~\</w:t>
      </w:r>
      <w:proofErr w:type="spellStart"/>
      <w:r w:rsidRPr="000F0467">
        <w:rPr>
          <w:i/>
        </w:rPr>
        <w:t>WebScrapper</w:t>
      </w:r>
      <w:proofErr w:type="spellEnd"/>
      <w:r w:rsidRPr="000F0467">
        <w:rPr>
          <w:i/>
        </w:rPr>
        <w:t>\</w:t>
      </w:r>
      <w:proofErr w:type="spellStart"/>
      <w:r w:rsidRPr="000F0467">
        <w:rPr>
          <w:i/>
        </w:rPr>
        <w:t>webscrapper-frontend</w:t>
      </w:r>
      <w:proofErr w:type="spellEnd"/>
    </w:p>
    <w:p w14:paraId="4AB7F961" w14:textId="77777777" w:rsidR="000F0467" w:rsidRDefault="000F0467" w:rsidP="000F0467">
      <w:pPr>
        <w:ind w:left="708"/>
      </w:pPr>
      <w:r>
        <w:t>Z tego miejsca uruchamiamy polecenie:</w:t>
      </w:r>
    </w:p>
    <w:p w14:paraId="0EE6C93F" w14:textId="77777777" w:rsidR="000F0467" w:rsidRDefault="000F0467" w:rsidP="000F0467">
      <w:pPr>
        <w:ind w:left="708" w:firstLine="708"/>
        <w:rPr>
          <w:i/>
          <w:u w:val="single"/>
        </w:rPr>
      </w:pPr>
      <w:proofErr w:type="spellStart"/>
      <w:r w:rsidRPr="000F0467">
        <w:rPr>
          <w:i/>
          <w:u w:val="single"/>
        </w:rPr>
        <w:t>npm</w:t>
      </w:r>
      <w:proofErr w:type="spellEnd"/>
      <w:r w:rsidRPr="000F0467">
        <w:rPr>
          <w:i/>
          <w:u w:val="single"/>
        </w:rPr>
        <w:t xml:space="preserve"> start</w:t>
      </w:r>
    </w:p>
    <w:p w14:paraId="46C3228B" w14:textId="77777777" w:rsidR="000F0467" w:rsidRDefault="000F0467" w:rsidP="000F0467">
      <w:pPr>
        <w:ind w:left="708"/>
      </w:pPr>
      <w:r>
        <w:t>Powyższa komenda automatycznie otworzy domyślną przeglądarkę i uruchomi aplikację pod portem:</w:t>
      </w:r>
    </w:p>
    <w:p w14:paraId="4711123A" w14:textId="77777777" w:rsidR="000F0467" w:rsidRDefault="0053230C" w:rsidP="000F0467">
      <w:pPr>
        <w:ind w:left="708" w:firstLine="708"/>
        <w:rPr>
          <w:i/>
          <w:u w:val="single"/>
        </w:rPr>
      </w:pPr>
      <w:hyperlink r:id="rId5" w:history="1">
        <w:r w:rsidR="000F0467" w:rsidRPr="000F0467">
          <w:rPr>
            <w:rStyle w:val="Hipercze"/>
            <w:i/>
          </w:rPr>
          <w:t>http://localhost:3000/</w:t>
        </w:r>
      </w:hyperlink>
    </w:p>
    <w:p w14:paraId="74F50BD7" w14:textId="77777777" w:rsidR="000F0467" w:rsidRPr="000F0467" w:rsidRDefault="000F0467" w:rsidP="000F0467">
      <w:pPr>
        <w:rPr>
          <w:i/>
          <w:u w:val="single"/>
        </w:rPr>
      </w:pPr>
    </w:p>
    <w:p w14:paraId="4DB7143C" w14:textId="7531BCA2" w:rsidR="004B315C" w:rsidRDefault="000F0467" w:rsidP="00A17D97">
      <w:pPr>
        <w:pStyle w:val="Podtytu"/>
      </w:pPr>
      <w:r>
        <w:t xml:space="preserve">Uruchomienie części </w:t>
      </w:r>
      <w:proofErr w:type="spellStart"/>
      <w:r>
        <w:t>back</w:t>
      </w:r>
      <w:r w:rsidR="0053230C">
        <w:t>-</w:t>
      </w:r>
      <w:r>
        <w:t>end’owej</w:t>
      </w:r>
      <w:proofErr w:type="spellEnd"/>
      <w:r>
        <w:t>:</w:t>
      </w:r>
      <w:r w:rsidR="00A17D97">
        <w:t xml:space="preserve"> </w:t>
      </w:r>
      <w:bookmarkStart w:id="0" w:name="_GoBack"/>
      <w:bookmarkEnd w:id="0"/>
    </w:p>
    <w:p w14:paraId="723B15AC" w14:textId="10F917ED" w:rsidR="0053230C" w:rsidRPr="0053230C" w:rsidRDefault="0053230C" w:rsidP="0053230C">
      <w:r>
        <w:tab/>
      </w:r>
      <w:r w:rsidRPr="0053230C">
        <w:t>Aby uruchomić API obsługujące front</w:t>
      </w:r>
      <w:r>
        <w:t>-</w:t>
      </w:r>
      <w:r w:rsidRPr="0053230C">
        <w:t>end aplikacji należy:</w:t>
      </w:r>
    </w:p>
    <w:p w14:paraId="529D76F3" w14:textId="77777777" w:rsidR="0053230C" w:rsidRDefault="0053230C" w:rsidP="0053230C">
      <w:pPr>
        <w:pStyle w:val="Akapitzlist"/>
        <w:numPr>
          <w:ilvl w:val="0"/>
          <w:numId w:val="4"/>
        </w:numPr>
      </w:pPr>
      <w:r>
        <w:t>Uruchomić program Visual Studio 2017</w:t>
      </w:r>
    </w:p>
    <w:p w14:paraId="7DE91740" w14:textId="77777777" w:rsidR="0053230C" w:rsidRDefault="0053230C" w:rsidP="0053230C">
      <w:pPr>
        <w:pStyle w:val="Akapitzlist"/>
        <w:numPr>
          <w:ilvl w:val="0"/>
          <w:numId w:val="4"/>
        </w:numPr>
      </w:pPr>
      <w:r>
        <w:t>Otworzyć plik "ETLApp.sln" w programie Visual Studio 2017 wybierając kolejno w lewym górnym rogu ekranu File -&gt; Open -&gt; Project/Solution</w:t>
      </w:r>
    </w:p>
    <w:p w14:paraId="722DDD52" w14:textId="1CE10EC2" w:rsidR="0053230C" w:rsidRDefault="0053230C" w:rsidP="0053230C">
      <w:pPr>
        <w:pStyle w:val="Akapitzlist"/>
        <w:numPr>
          <w:ilvl w:val="0"/>
          <w:numId w:val="4"/>
        </w:numPr>
      </w:pPr>
      <w:r>
        <w:t>W menu podświetlonym na zdjęciu poniżej wybrać opcje IIS Express</w:t>
      </w:r>
    </w:p>
    <w:p w14:paraId="00FFFA61" w14:textId="77777777" w:rsidR="0053230C" w:rsidRDefault="0053230C" w:rsidP="0053230C"/>
    <w:p w14:paraId="17AA7B99" w14:textId="24F28DF9" w:rsidR="0053230C" w:rsidRDefault="0053230C" w:rsidP="0053230C">
      <w:r>
        <w:rPr>
          <w:noProof/>
        </w:rPr>
        <w:drawing>
          <wp:inline distT="114300" distB="114300" distL="114300" distR="114300" wp14:anchorId="368C458E" wp14:editId="1A9A1A60">
            <wp:extent cx="5760720" cy="3237328"/>
            <wp:effectExtent l="0" t="0" r="0" b="127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D4CAC" w14:textId="6D9CED4B" w:rsidR="0053230C" w:rsidRDefault="0053230C" w:rsidP="0053230C">
      <w:pPr>
        <w:pStyle w:val="Akapitzlist"/>
        <w:numPr>
          <w:ilvl w:val="0"/>
          <w:numId w:val="5"/>
        </w:numPr>
      </w:pPr>
      <w:r w:rsidRPr="0053230C">
        <w:lastRenderedPageBreak/>
        <w:t>Kliknąć w przycisk Startu</w:t>
      </w:r>
    </w:p>
    <w:p w14:paraId="38483BC7" w14:textId="77777777" w:rsidR="0053230C" w:rsidRDefault="0053230C" w:rsidP="0053230C"/>
    <w:p w14:paraId="38062916" w14:textId="629013F6" w:rsidR="0053230C" w:rsidRDefault="0053230C" w:rsidP="0053230C">
      <w:r>
        <w:rPr>
          <w:noProof/>
        </w:rPr>
        <w:drawing>
          <wp:inline distT="114300" distB="114300" distL="114300" distR="114300" wp14:anchorId="69780AB5" wp14:editId="25704EE9">
            <wp:extent cx="5760720" cy="738554"/>
            <wp:effectExtent l="0" t="0" r="0" b="4445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5ABDFA" w14:textId="3F7B7F6C" w:rsidR="0053230C" w:rsidRDefault="0053230C" w:rsidP="0053230C"/>
    <w:p w14:paraId="0921ACC9" w14:textId="14BF0360" w:rsidR="0053230C" w:rsidRDefault="0053230C" w:rsidP="0053230C">
      <w:r>
        <w:t xml:space="preserve">Po kliknięciu w przycisk Start, otworzy się nowe okno przeglądarki. Komunikat </w:t>
      </w:r>
      <w:r w:rsidRPr="0053230C">
        <w:rPr>
          <w:b/>
          <w:i/>
        </w:rPr>
        <w:t>„</w:t>
      </w:r>
      <w:r w:rsidRPr="0053230C">
        <w:rPr>
          <w:b/>
          <w:i/>
        </w:rPr>
        <w:t xml:space="preserve">403 </w:t>
      </w:r>
      <w:proofErr w:type="spellStart"/>
      <w:r w:rsidRPr="0053230C">
        <w:rPr>
          <w:b/>
          <w:i/>
        </w:rPr>
        <w:t>Forbidden</w:t>
      </w:r>
      <w:proofErr w:type="spellEnd"/>
      <w:r w:rsidRPr="0053230C">
        <w:rPr>
          <w:b/>
          <w:i/>
        </w:rPr>
        <w:t>”</w:t>
      </w:r>
      <w:r>
        <w:t xml:space="preserve"> </w:t>
      </w:r>
      <w:r>
        <w:t>wskazuje, na poprawne działanie serwisu.</w:t>
      </w:r>
    </w:p>
    <w:p w14:paraId="000C2966" w14:textId="77777777" w:rsidR="0053230C" w:rsidRDefault="0053230C" w:rsidP="0053230C"/>
    <w:p w14:paraId="2240F01F" w14:textId="134896F9" w:rsidR="000F0467" w:rsidRDefault="0053230C" w:rsidP="000F0467">
      <w:r>
        <w:rPr>
          <w:noProof/>
        </w:rPr>
        <w:drawing>
          <wp:inline distT="114300" distB="114300" distL="114300" distR="114300" wp14:anchorId="6B244134" wp14:editId="212B1EAB">
            <wp:extent cx="5760720" cy="2474155"/>
            <wp:effectExtent l="0" t="0" r="0" b="254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4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68720" w14:textId="0023F52A" w:rsidR="000F0467" w:rsidRPr="000F0467" w:rsidRDefault="000F0467" w:rsidP="00A17D97">
      <w:pPr>
        <w:pStyle w:val="Podtytu"/>
        <w:rPr>
          <w:color w:val="FF0000"/>
        </w:rPr>
      </w:pPr>
      <w:r>
        <w:t>Uruchomienie bazy danych</w:t>
      </w:r>
    </w:p>
    <w:p w14:paraId="1EEAB7F6" w14:textId="77777777" w:rsidR="00E60364" w:rsidRDefault="00E60364" w:rsidP="00E60364"/>
    <w:p w14:paraId="2DA009F9" w14:textId="77777777" w:rsidR="00E60364" w:rsidRDefault="00E60364" w:rsidP="00E60364">
      <w:pPr>
        <w:pStyle w:val="Nagwek2"/>
      </w:pPr>
      <w:r>
        <w:t>Opis funkcjonalności aplikacji:</w:t>
      </w:r>
    </w:p>
    <w:p w14:paraId="6FAB525F" w14:textId="77777777" w:rsidR="00E60364" w:rsidRDefault="006D5CD1" w:rsidP="006D5CD1">
      <w:pPr>
        <w:ind w:left="708"/>
      </w:pPr>
      <w:r>
        <w:t>Aplikacja ma na celu pobranie danych ze źródła (otodom.pl), odpowiedniego ich przekształcenia i zasilenia nimi bazy danych. Są to składowe procesu ETL, który główną funkcjonalnością naszej aplikacji. Ponadto istnieje możliwość exportu danych do piku .</w:t>
      </w:r>
      <w:proofErr w:type="spellStart"/>
      <w:r>
        <w:t>csv</w:t>
      </w:r>
      <w:proofErr w:type="spellEnd"/>
      <w:r>
        <w:t xml:space="preserve"> lub .txt. Dane wyświetlane w tabeli możemy filtrować, sortować w sposób umożliwiający użytkownikowi jak najlepsze ich przetwarzanie. </w:t>
      </w:r>
    </w:p>
    <w:p w14:paraId="1A83FA34" w14:textId="77777777" w:rsidR="00E60364" w:rsidRDefault="00E60364" w:rsidP="00142E5B">
      <w:pPr>
        <w:pStyle w:val="Nagwek2"/>
      </w:pPr>
      <w:r>
        <w:t>Opis scenariuszy użycia aplikacji:</w:t>
      </w:r>
    </w:p>
    <w:p w14:paraId="542261C0" w14:textId="77777777" w:rsidR="003870D5" w:rsidRDefault="00142E5B" w:rsidP="000F0467">
      <w:pPr>
        <w:ind w:left="708"/>
      </w:pPr>
      <w:r>
        <w:t>Aplikacja posiada dwa scenariusze użycia</w:t>
      </w:r>
      <w:r w:rsidR="003870D5">
        <w:t>:</w:t>
      </w:r>
    </w:p>
    <w:p w14:paraId="460CD9D1" w14:textId="77777777" w:rsidR="003870D5" w:rsidRDefault="00142E5B" w:rsidP="003870D5">
      <w:pPr>
        <w:pStyle w:val="Akapitzlist"/>
        <w:numPr>
          <w:ilvl w:val="0"/>
          <w:numId w:val="3"/>
        </w:numPr>
      </w:pPr>
      <w:r>
        <w:t xml:space="preserve">W pierwszym musimy uruchomić wszystkie etapy manualnie pamiętając, że do uruchomienia kolejnego konieczne jest pozytywne zakończenie etapu poprzedniego. </w:t>
      </w:r>
    </w:p>
    <w:p w14:paraId="760D034F" w14:textId="77777777" w:rsidR="003870D5" w:rsidRDefault="00142E5B" w:rsidP="003870D5">
      <w:pPr>
        <w:pStyle w:val="Akapitzlist"/>
        <w:numPr>
          <w:ilvl w:val="0"/>
          <w:numId w:val="3"/>
        </w:numPr>
      </w:pPr>
      <w:r>
        <w:t xml:space="preserve">W drugim scenariuszu cały proces wykonywany jest automatycznie przy użyciu przycisku </w:t>
      </w:r>
      <w:r w:rsidRPr="003870D5">
        <w:rPr>
          <w:i/>
        </w:rPr>
        <w:t xml:space="preserve">„ETL”. </w:t>
      </w:r>
    </w:p>
    <w:p w14:paraId="66B8FD7F" w14:textId="77777777" w:rsidR="00A17D97" w:rsidRDefault="00A17D9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30EB0C" w14:textId="199AE7BD" w:rsidR="00E60364" w:rsidRPr="00E60364" w:rsidRDefault="00E60364" w:rsidP="00E60364">
      <w:pPr>
        <w:pStyle w:val="Nagwek2"/>
      </w:pPr>
      <w:r>
        <w:lastRenderedPageBreak/>
        <w:t>Opis menu i widoków okna aplikacji:</w:t>
      </w:r>
    </w:p>
    <w:p w14:paraId="0EB60667" w14:textId="77777777" w:rsidR="00B71535" w:rsidRPr="00B71535" w:rsidRDefault="00B71535" w:rsidP="00B71535"/>
    <w:p w14:paraId="78204520" w14:textId="77777777" w:rsidR="00B71535" w:rsidRDefault="00B71535" w:rsidP="00B71535">
      <w:r>
        <w:rPr>
          <w:noProof/>
        </w:rPr>
        <w:drawing>
          <wp:inline distT="0" distB="0" distL="0" distR="0" wp14:anchorId="7231973B" wp14:editId="7383B136">
            <wp:extent cx="5756275" cy="28543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E72C" w14:textId="77777777" w:rsidR="00B71535" w:rsidRDefault="00B71535" w:rsidP="00B71535">
      <w:pPr>
        <w:pStyle w:val="Nagwek1"/>
      </w:pPr>
    </w:p>
    <w:p w14:paraId="359930EB" w14:textId="77777777" w:rsidR="00B71535" w:rsidRDefault="00B71535" w:rsidP="00B71535">
      <w:pPr>
        <w:pStyle w:val="Podtytu"/>
      </w:pPr>
      <w:r>
        <w:t>Aplikacja podzielona została na kilka sekcji:</w:t>
      </w:r>
    </w:p>
    <w:p w14:paraId="50F6681C" w14:textId="77777777" w:rsidR="00B71535" w:rsidRDefault="00B71535" w:rsidP="00B71535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Menu funkcyjn</w:t>
      </w:r>
      <w:r w:rsidR="00E60364">
        <w:rPr>
          <w:sz w:val="24"/>
          <w:szCs w:val="24"/>
          <w:u w:val="single"/>
        </w:rPr>
        <w:t>e</w:t>
      </w:r>
      <w:r w:rsidRPr="007431DF">
        <w:rPr>
          <w:sz w:val="24"/>
          <w:szCs w:val="24"/>
          <w:u w:val="single"/>
        </w:rPr>
        <w:t xml:space="preserve">: </w:t>
      </w:r>
    </w:p>
    <w:p w14:paraId="1804D19E" w14:textId="77777777"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14:paraId="0BEA4CE7" w14:textId="77777777" w:rsidR="007A3C22" w:rsidRDefault="00B71535" w:rsidP="007A3C22">
      <w:pPr>
        <w:pStyle w:val="Akapitzlist"/>
        <w:numPr>
          <w:ilvl w:val="1"/>
          <w:numId w:val="2"/>
        </w:numPr>
      </w:pPr>
      <w:r>
        <w:t xml:space="preserve">Pole typu </w:t>
      </w:r>
      <w:proofErr w:type="spellStart"/>
      <w:r>
        <w:t>input</w:t>
      </w:r>
      <w:proofErr w:type="spellEnd"/>
      <w:r>
        <w:t xml:space="preserve"> – pozwalające wprowadzić adres URL strony, którą użytkownik będzie </w:t>
      </w:r>
      <w:proofErr w:type="spellStart"/>
      <w:r>
        <w:t>Scrapował</w:t>
      </w:r>
      <w:proofErr w:type="spellEnd"/>
      <w:r w:rsidR="005F54C4">
        <w:t xml:space="preserve"> wraz z walidacją wymagająca wpisania poprawnego adresu ze strony otodom.pl</w:t>
      </w:r>
    </w:p>
    <w:p w14:paraId="3694FDBB" w14:textId="77777777" w:rsidR="001A0797" w:rsidRDefault="001A0797" w:rsidP="001A0797"/>
    <w:p w14:paraId="0CD6B12C" w14:textId="77777777" w:rsidR="00B71535" w:rsidRDefault="00B71535" w:rsidP="005F54C4">
      <w:pPr>
        <w:jc w:val="center"/>
      </w:pPr>
      <w:r>
        <w:rPr>
          <w:noProof/>
        </w:rPr>
        <w:drawing>
          <wp:inline distT="0" distB="0" distL="0" distR="0" wp14:anchorId="1E324B59" wp14:editId="0A814A03">
            <wp:extent cx="5243945" cy="78943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828" cy="7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AE57" w14:textId="77777777" w:rsidR="005F54C4" w:rsidRDefault="005F54C4" w:rsidP="005F54C4">
      <w:pPr>
        <w:jc w:val="center"/>
      </w:pPr>
      <w:r>
        <w:rPr>
          <w:noProof/>
        </w:rPr>
        <w:drawing>
          <wp:inline distT="0" distB="0" distL="0" distR="0" wp14:anchorId="1D00FCCE" wp14:editId="49EF28A7">
            <wp:extent cx="4551045" cy="845185"/>
            <wp:effectExtent l="0" t="0" r="190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12C6" w14:textId="77777777" w:rsidR="007A3C22" w:rsidRDefault="001A0797" w:rsidP="001A0797">
      <w:pPr>
        <w:jc w:val="center"/>
      </w:pPr>
      <w:r>
        <w:rPr>
          <w:noProof/>
        </w:rPr>
        <w:drawing>
          <wp:inline distT="0" distB="0" distL="0" distR="0" wp14:anchorId="76F762E2" wp14:editId="0B997E9A">
            <wp:extent cx="4322445" cy="893445"/>
            <wp:effectExtent l="0" t="0" r="1905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2799" w14:textId="77777777" w:rsidR="00B71535" w:rsidRDefault="00B71535" w:rsidP="00B71535">
      <w:pPr>
        <w:pStyle w:val="Akapitzlist"/>
        <w:numPr>
          <w:ilvl w:val="1"/>
          <w:numId w:val="2"/>
        </w:numPr>
      </w:pPr>
      <w:r>
        <w:t xml:space="preserve">Przycisku funkcyjne odpowiedzialne za uruchamianie kolejnych etapów procesu ETL osobno -  </w:t>
      </w:r>
      <w:r w:rsidRPr="00B71535">
        <w:rPr>
          <w:i/>
        </w:rPr>
        <w:t>‘EXTRACT’, ‘TRANSFORM’, ‘LOAD’</w:t>
      </w:r>
      <w:r>
        <w:t xml:space="preserve">, przycisk </w:t>
      </w:r>
      <w:r w:rsidRPr="00B71535">
        <w:rPr>
          <w:i/>
        </w:rPr>
        <w:t>‘ETL’</w:t>
      </w:r>
      <w:r>
        <w:t xml:space="preserve"> wykonujący cały proces automatycznie oraz </w:t>
      </w:r>
      <w:r w:rsidRPr="00B71535">
        <w:rPr>
          <w:i/>
        </w:rPr>
        <w:t>‘EXPORT TO .CSV’</w:t>
      </w:r>
      <w:r>
        <w:t xml:space="preserve">  generujący plik z wszystkimi </w:t>
      </w:r>
      <w:r>
        <w:lastRenderedPageBreak/>
        <w:t>danymi znajdującymi się w tabeli w formacje .</w:t>
      </w:r>
      <w:proofErr w:type="spellStart"/>
      <w:r>
        <w:t>csv</w:t>
      </w:r>
      <w:proofErr w:type="spellEnd"/>
      <w:r>
        <w:t>.</w:t>
      </w:r>
      <w:r w:rsidR="007A3C22">
        <w:t xml:space="preserve"> W początkowej fazie działania aplikacji nie ma możliwości użycia przycisków </w:t>
      </w:r>
      <w:proofErr w:type="spellStart"/>
      <w:r w:rsidR="007A3C22">
        <w:t>wyszarzonych</w:t>
      </w:r>
      <w:proofErr w:type="spellEnd"/>
      <w:r w:rsidR="007A3C22">
        <w:t xml:space="preserve">, ponieważ wymagają one ukończenia poprzedniego etapu procesu. </w:t>
      </w:r>
    </w:p>
    <w:p w14:paraId="6A4CE12F" w14:textId="77777777" w:rsidR="007A3C22" w:rsidRDefault="007A3C22" w:rsidP="007A3C22">
      <w:pPr>
        <w:jc w:val="center"/>
      </w:pPr>
      <w:r>
        <w:rPr>
          <w:noProof/>
        </w:rPr>
        <w:drawing>
          <wp:inline distT="0" distB="0" distL="0" distR="0" wp14:anchorId="1A9A8F39" wp14:editId="367536CE">
            <wp:extent cx="4641215" cy="526415"/>
            <wp:effectExtent l="0" t="0" r="6985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C8A7" w14:textId="77777777" w:rsidR="007431DF" w:rsidRDefault="001A0797" w:rsidP="007431DF">
      <w:pPr>
        <w:pStyle w:val="Akapitzlist"/>
        <w:numPr>
          <w:ilvl w:val="0"/>
          <w:numId w:val="2"/>
        </w:numPr>
        <w:rPr>
          <w:sz w:val="24"/>
          <w:szCs w:val="24"/>
          <w:u w:val="single"/>
        </w:rPr>
      </w:pPr>
      <w:r w:rsidRPr="007431DF">
        <w:rPr>
          <w:sz w:val="24"/>
          <w:szCs w:val="24"/>
          <w:u w:val="single"/>
        </w:rPr>
        <w:t>Informacje o postępie i efektach procesu</w:t>
      </w:r>
    </w:p>
    <w:p w14:paraId="02897CD2" w14:textId="77777777" w:rsidR="007431DF" w:rsidRPr="007431DF" w:rsidRDefault="007431DF" w:rsidP="007431DF">
      <w:pPr>
        <w:pStyle w:val="Akapitzlist"/>
        <w:ind w:left="1080"/>
        <w:rPr>
          <w:sz w:val="24"/>
          <w:szCs w:val="24"/>
          <w:u w:val="single"/>
        </w:rPr>
      </w:pPr>
    </w:p>
    <w:p w14:paraId="6F864912" w14:textId="77777777" w:rsidR="001A0797" w:rsidRDefault="00A56803" w:rsidP="001A0797">
      <w:pPr>
        <w:pStyle w:val="Akapitzlist"/>
        <w:numPr>
          <w:ilvl w:val="1"/>
          <w:numId w:val="2"/>
        </w:numPr>
      </w:pPr>
      <w:r w:rsidRPr="00A56803">
        <w:rPr>
          <w:i/>
        </w:rPr>
        <w:t>EXTRACT</w:t>
      </w:r>
      <w:r w:rsidR="001A0797">
        <w:t xml:space="preserve"> – sekcja mówiąca o postępie etapu </w:t>
      </w:r>
      <w:r w:rsidRPr="00A56803">
        <w:rPr>
          <w:i/>
        </w:rPr>
        <w:t>EXTRACT</w:t>
      </w:r>
      <w:r w:rsidR="001A0797">
        <w:t xml:space="preserve">. Informuje nasz czy etap zakończył się sukcesem lub czy podany adres URL jest błędy, ponieważ nie zawiera żadnych ogłoszeń możliwych do pobrania (np. strona startowa domeny otodom.pl). </w:t>
      </w:r>
    </w:p>
    <w:p w14:paraId="0DAE2E02" w14:textId="77777777" w:rsidR="001A0797" w:rsidRDefault="001A0797" w:rsidP="001A0797"/>
    <w:p w14:paraId="6E27AD82" w14:textId="77777777" w:rsidR="001A0797" w:rsidRDefault="001A0797" w:rsidP="007431DF">
      <w:pPr>
        <w:jc w:val="center"/>
      </w:pPr>
      <w:r>
        <w:rPr>
          <w:noProof/>
        </w:rPr>
        <w:drawing>
          <wp:inline distT="0" distB="0" distL="0" distR="0" wp14:anchorId="49C4400C" wp14:editId="08D9E394">
            <wp:extent cx="5487003" cy="56110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368" cy="5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84991" w14:textId="77777777" w:rsidR="001A0797" w:rsidRDefault="001A0797" w:rsidP="001A0797">
      <w:pPr>
        <w:jc w:val="center"/>
      </w:pPr>
      <w:r>
        <w:rPr>
          <w:noProof/>
        </w:rPr>
        <w:drawing>
          <wp:inline distT="0" distB="0" distL="0" distR="0" wp14:anchorId="29FC68BA" wp14:editId="534A77BE">
            <wp:extent cx="4481830" cy="11290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0489" w14:textId="77777777" w:rsidR="00A56803" w:rsidRDefault="00A56803" w:rsidP="00A56803">
      <w:pPr>
        <w:jc w:val="center"/>
      </w:pPr>
      <w:r>
        <w:rPr>
          <w:noProof/>
        </w:rPr>
        <w:drawing>
          <wp:inline distT="0" distB="0" distL="0" distR="0" wp14:anchorId="6AE09B7F" wp14:editId="45BA516B">
            <wp:extent cx="4218940" cy="1004570"/>
            <wp:effectExtent l="0" t="0" r="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D2D7" w14:textId="77777777" w:rsidR="00A56803" w:rsidRPr="00A56803" w:rsidRDefault="00A56803" w:rsidP="00A56803">
      <w:pPr>
        <w:ind w:left="1416"/>
      </w:pPr>
      <w:r>
        <w:t xml:space="preserve">Po pozywanym zakończeniu etapu </w:t>
      </w:r>
      <w:r>
        <w:rPr>
          <w:i/>
        </w:rPr>
        <w:t xml:space="preserve">EXTRACT </w:t>
      </w:r>
      <w:r>
        <w:t xml:space="preserve">przycisk </w:t>
      </w:r>
      <w:r w:rsidRPr="00A56803">
        <w:rPr>
          <w:i/>
        </w:rPr>
        <w:t>TRANSFORM</w:t>
      </w:r>
      <w:r>
        <w:rPr>
          <w:i/>
        </w:rPr>
        <w:t xml:space="preserve"> </w:t>
      </w:r>
      <w:r>
        <w:t>staje się aktywny i możemy przejść do kolejnego procesu.</w:t>
      </w:r>
    </w:p>
    <w:p w14:paraId="48FA9AB3" w14:textId="3E250A1D" w:rsidR="007431DF" w:rsidRDefault="00A56803" w:rsidP="00A17D97">
      <w:pPr>
        <w:jc w:val="center"/>
      </w:pPr>
      <w:r>
        <w:rPr>
          <w:noProof/>
        </w:rPr>
        <w:drawing>
          <wp:inline distT="0" distB="0" distL="0" distR="0" wp14:anchorId="17D2607F" wp14:editId="7CCCADD1">
            <wp:extent cx="4558030" cy="734060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1BDBF" w14:textId="77777777" w:rsidR="00A17D97" w:rsidRPr="00A17D97" w:rsidRDefault="00A17D97" w:rsidP="00A17D97"/>
    <w:p w14:paraId="510DAC94" w14:textId="77777777" w:rsidR="00A56803" w:rsidRPr="00A56803" w:rsidRDefault="00A56803" w:rsidP="00A56803">
      <w:pPr>
        <w:pStyle w:val="Akapitzlist"/>
        <w:numPr>
          <w:ilvl w:val="1"/>
          <w:numId w:val="2"/>
        </w:numPr>
        <w:rPr>
          <w:i/>
        </w:rPr>
      </w:pPr>
      <w:r>
        <w:rPr>
          <w:i/>
        </w:rPr>
        <w:t>TRANSFORM</w:t>
      </w:r>
      <w:r>
        <w:t xml:space="preserve"> – informuje nasz ile ofert zostało pobranych i pozywanie przeszło etap </w:t>
      </w:r>
      <w:r>
        <w:rPr>
          <w:i/>
        </w:rPr>
        <w:t xml:space="preserve">TRANSFORM </w:t>
      </w:r>
      <w:r>
        <w:t xml:space="preserve">po czym aktywuje kolejny etap </w:t>
      </w:r>
      <w:r>
        <w:rPr>
          <w:i/>
        </w:rPr>
        <w:t>LOAD:</w:t>
      </w:r>
    </w:p>
    <w:p w14:paraId="14A284A8" w14:textId="77777777" w:rsidR="00A56803" w:rsidRDefault="00A56803" w:rsidP="00A56803">
      <w:pPr>
        <w:jc w:val="center"/>
        <w:rPr>
          <w:i/>
        </w:rPr>
      </w:pPr>
      <w:r>
        <w:rPr>
          <w:i/>
          <w:noProof/>
        </w:rPr>
        <w:drawing>
          <wp:inline distT="0" distB="0" distL="0" distR="0" wp14:anchorId="53352848" wp14:editId="395727A6">
            <wp:extent cx="4031615" cy="775970"/>
            <wp:effectExtent l="0" t="0" r="6985" b="508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E12C" w14:textId="77777777" w:rsidR="00A56803" w:rsidRDefault="00A56803" w:rsidP="00A56803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5F98EECF" wp14:editId="090E5D6F">
            <wp:extent cx="4170219" cy="571649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971" cy="593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1B0B" w14:textId="77777777" w:rsidR="007431DF" w:rsidRDefault="007431DF" w:rsidP="00A56803">
      <w:pPr>
        <w:jc w:val="center"/>
        <w:rPr>
          <w:i/>
        </w:rPr>
      </w:pPr>
    </w:p>
    <w:p w14:paraId="1F184878" w14:textId="77777777" w:rsidR="007431DF" w:rsidRDefault="00A56803" w:rsidP="007431DF">
      <w:pPr>
        <w:pStyle w:val="Akapitzlist"/>
        <w:numPr>
          <w:ilvl w:val="1"/>
          <w:numId w:val="2"/>
        </w:numPr>
      </w:pPr>
      <w:r w:rsidRPr="00A56803">
        <w:rPr>
          <w:i/>
        </w:rPr>
        <w:t>DATA</w:t>
      </w:r>
      <w:r>
        <w:t xml:space="preserve"> – sekcja w której załadowane zostają pobrane dane w formie tabeli. </w:t>
      </w:r>
      <w:r w:rsidR="0064685E">
        <w:t>Tabela posiada sortowanie, wyszukiwarkę, możliwość przesuwania i decydowania o kolejności kolumn, możliwość zmiany ilości  wierszy oraz w pierwszej kolumnie ‘Action’ przycisk do exportu pojedynczego wiersza i zapisania go w formacie .txt.</w:t>
      </w:r>
    </w:p>
    <w:p w14:paraId="01A0E469" w14:textId="77777777" w:rsidR="007431DF" w:rsidRDefault="00A56803" w:rsidP="007431DF">
      <w:pPr>
        <w:jc w:val="center"/>
      </w:pPr>
      <w:r>
        <w:rPr>
          <w:noProof/>
        </w:rPr>
        <w:drawing>
          <wp:inline distT="0" distB="0" distL="0" distR="0" wp14:anchorId="072323D3" wp14:editId="6A22077A">
            <wp:extent cx="5354782" cy="3712649"/>
            <wp:effectExtent l="0" t="0" r="0" b="254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69" cy="37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4832" w14:textId="77777777" w:rsidR="007431DF" w:rsidRDefault="007431DF" w:rsidP="007431DF">
      <w:pPr>
        <w:jc w:val="center"/>
      </w:pPr>
    </w:p>
    <w:p w14:paraId="5949548B" w14:textId="77777777" w:rsidR="0064685E" w:rsidRPr="0064685E" w:rsidRDefault="0064685E" w:rsidP="0064685E">
      <w:pPr>
        <w:ind w:left="1416"/>
        <w:rPr>
          <w:i/>
        </w:rPr>
      </w:pPr>
      <w:r>
        <w:t xml:space="preserve">Po zakończeniu etapu </w:t>
      </w:r>
      <w:r>
        <w:rPr>
          <w:i/>
        </w:rPr>
        <w:t xml:space="preserve">LOAD </w:t>
      </w:r>
      <w:r>
        <w:t>możemy wyeksportować cała tabele do pliku .</w:t>
      </w:r>
      <w:proofErr w:type="spellStart"/>
      <w:r>
        <w:t>csv</w:t>
      </w:r>
      <w:proofErr w:type="spellEnd"/>
      <w:r>
        <w:t xml:space="preserve"> jednoczenie wyłączmy możliwość wykonania etapu </w:t>
      </w:r>
      <w:r>
        <w:rPr>
          <w:i/>
        </w:rPr>
        <w:t xml:space="preserve">TRANSFORM </w:t>
      </w:r>
      <w:r>
        <w:t xml:space="preserve">oraz </w:t>
      </w:r>
      <w:r>
        <w:rPr>
          <w:i/>
        </w:rPr>
        <w:t xml:space="preserve">LOAD </w:t>
      </w:r>
      <w:r>
        <w:t>umożliwiając jedynie rozpoczęcie procesu na nowo i kolejne zasilenie hurtowni danych.</w:t>
      </w:r>
    </w:p>
    <w:p w14:paraId="6D3D4E8B" w14:textId="77777777" w:rsidR="0064685E" w:rsidRPr="0064685E" w:rsidRDefault="0064685E" w:rsidP="007431DF">
      <w:pPr>
        <w:ind w:left="1416"/>
        <w:jc w:val="center"/>
      </w:pPr>
      <w:r>
        <w:rPr>
          <w:noProof/>
        </w:rPr>
        <w:drawing>
          <wp:inline distT="0" distB="0" distL="0" distR="0" wp14:anchorId="3685CB82" wp14:editId="45DCFB30">
            <wp:extent cx="4322252" cy="630382"/>
            <wp:effectExtent l="0" t="0" r="254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463" cy="6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1E2F" w14:textId="77777777" w:rsidR="00A56803" w:rsidRDefault="00A56803" w:rsidP="001A0797">
      <w:r>
        <w:t xml:space="preserve">Podczas działania każdego procesu uruchamiany jest </w:t>
      </w:r>
      <w:proofErr w:type="spellStart"/>
      <w:r>
        <w:t>loader</w:t>
      </w:r>
      <w:proofErr w:type="spellEnd"/>
      <w:r>
        <w:t xml:space="preserve"> w celu zablokowania interfejsu użytkownika na czas trwania </w:t>
      </w:r>
      <w:r w:rsidR="003870D5">
        <w:t xml:space="preserve">wykonywania </w:t>
      </w:r>
      <w:r>
        <w:t>procesu:</w:t>
      </w:r>
    </w:p>
    <w:p w14:paraId="33C1DC4C" w14:textId="77777777" w:rsidR="007431DF" w:rsidRDefault="007431DF" w:rsidP="001A0797">
      <w:pPr>
        <w:rPr>
          <w:noProof/>
        </w:rPr>
      </w:pPr>
    </w:p>
    <w:p w14:paraId="2F2D26AD" w14:textId="77777777" w:rsidR="007431DF" w:rsidRPr="00B71535" w:rsidRDefault="007431DF" w:rsidP="007431DF">
      <w:pPr>
        <w:jc w:val="center"/>
      </w:pPr>
      <w:r>
        <w:rPr>
          <w:noProof/>
        </w:rPr>
        <w:lastRenderedPageBreak/>
        <w:drawing>
          <wp:inline distT="0" distB="0" distL="0" distR="0" wp14:anchorId="499D4CC9" wp14:editId="32978786">
            <wp:extent cx="5749925" cy="2881630"/>
            <wp:effectExtent l="0" t="0" r="317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1DF" w:rsidRPr="00B71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A67B9"/>
    <w:multiLevelType w:val="hybridMultilevel"/>
    <w:tmpl w:val="65665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F16E5"/>
    <w:multiLevelType w:val="hybridMultilevel"/>
    <w:tmpl w:val="10A4C29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204E83"/>
    <w:multiLevelType w:val="hybridMultilevel"/>
    <w:tmpl w:val="58D0ABB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58E1AAA"/>
    <w:multiLevelType w:val="hybridMultilevel"/>
    <w:tmpl w:val="25940C0C"/>
    <w:lvl w:ilvl="0" w:tplc="A91E8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0908CC"/>
    <w:multiLevelType w:val="hybridMultilevel"/>
    <w:tmpl w:val="2AF4278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6"/>
    <w:rsid w:val="000F0467"/>
    <w:rsid w:val="00142E5B"/>
    <w:rsid w:val="001A0797"/>
    <w:rsid w:val="003870D5"/>
    <w:rsid w:val="004B315C"/>
    <w:rsid w:val="0053230C"/>
    <w:rsid w:val="005F54C4"/>
    <w:rsid w:val="0064685E"/>
    <w:rsid w:val="006A6943"/>
    <w:rsid w:val="006D5CD1"/>
    <w:rsid w:val="007431DF"/>
    <w:rsid w:val="007A3C22"/>
    <w:rsid w:val="00A17D97"/>
    <w:rsid w:val="00A56803"/>
    <w:rsid w:val="00B71535"/>
    <w:rsid w:val="00C40726"/>
    <w:rsid w:val="00E6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0980"/>
  <w15:chartTrackingRefBased/>
  <w15:docId w15:val="{C7EAC493-4324-453B-ACF3-95BFF8C4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71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1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71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1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1535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B71535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B715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71535"/>
    <w:rPr>
      <w:rFonts w:eastAsiaTheme="minorEastAsia"/>
      <w:color w:val="5A5A5A" w:themeColor="text1" w:themeTint="A5"/>
      <w:spacing w:val="15"/>
    </w:rPr>
  </w:style>
  <w:style w:type="character" w:styleId="Hipercze">
    <w:name w:val="Hyperlink"/>
    <w:basedOn w:val="Domylnaczcionkaakapitu"/>
    <w:uiPriority w:val="99"/>
    <w:unhideWhenUsed/>
    <w:rsid w:val="000F0467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0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localhost:3000/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537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Kowalik</dc:creator>
  <cp:keywords/>
  <dc:description/>
  <cp:lastModifiedBy>Krzysztof Kowalik</cp:lastModifiedBy>
  <cp:revision>6</cp:revision>
  <cp:lastPrinted>2020-01-03T12:23:00Z</cp:lastPrinted>
  <dcterms:created xsi:type="dcterms:W3CDTF">2019-11-11T16:10:00Z</dcterms:created>
  <dcterms:modified xsi:type="dcterms:W3CDTF">2020-01-05T11:56:00Z</dcterms:modified>
</cp:coreProperties>
</file>