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758C" w14:textId="77777777" w:rsidR="00B54A1C" w:rsidRDefault="00B54A1C" w:rsidP="00B54A1C">
      <w:r>
        <w:t>This research paper explores the application of Explainable Artificial Intelligence (XAI) in predicting outcomes of matches in the Brazilian Volleyball League (</w:t>
      </w:r>
      <w:proofErr w:type="spellStart"/>
      <w:r>
        <w:t>SuperLiga</w:t>
      </w:r>
      <w:proofErr w:type="spellEnd"/>
      <w:r>
        <w:t>). The focus is on addressing the interpretability challenge posed by black-box Deep Neural Networks (DNNs) commonly used in sports predictions. The two-phased XAI approach involves using interpretable rule-based models (Boolean Rule Column Generation and Logistic Regression) in the first phase and constructing non-linear models (Support Vector Machine and Deep Neural Network) in the second phase.</w:t>
      </w:r>
    </w:p>
    <w:p w14:paraId="699455C5" w14:textId="77777777" w:rsidR="00B54A1C" w:rsidRDefault="00B54A1C" w:rsidP="00B54A1C"/>
    <w:p w14:paraId="7AAB6591" w14:textId="435D04CC" w:rsidR="00B54A1C" w:rsidRPr="00B145AF" w:rsidRDefault="00B54A1C" w:rsidP="00B54A1C">
      <w:pPr>
        <w:rPr>
          <w:b/>
          <w:bCs/>
        </w:rPr>
      </w:pPr>
      <w:r w:rsidRPr="00B145AF">
        <w:rPr>
          <w:b/>
          <w:bCs/>
        </w:rPr>
        <w:t>Key Findings</w:t>
      </w:r>
      <w:r w:rsidR="00B145AF" w:rsidRPr="00B145AF">
        <w:rPr>
          <w:b/>
          <w:bCs/>
        </w:rPr>
        <w:t>:</w:t>
      </w:r>
    </w:p>
    <w:p w14:paraId="1C64674F" w14:textId="77777777" w:rsidR="00B54A1C" w:rsidRDefault="00B54A1C" w:rsidP="00B54A1C">
      <w:r>
        <w:t>1. Black-box models (SVM, Neural Network) outperform white-box models (Boolean Rule Column Generation and Logistic Regression) in terms of predictive accuracy (measured by Accuracy, F1-Score, and AUC-ROC).</w:t>
      </w:r>
    </w:p>
    <w:p w14:paraId="52DC1073" w14:textId="77777777" w:rsidR="00B54A1C" w:rsidRDefault="00B54A1C" w:rsidP="00B54A1C">
      <w:r>
        <w:t>2. The SVM model provides the most accurate predictions among all models.</w:t>
      </w:r>
    </w:p>
    <w:p w14:paraId="5F6FE1F1" w14:textId="77777777" w:rsidR="00B54A1C" w:rsidRDefault="00B54A1C" w:rsidP="00B54A1C">
      <w:r>
        <w:t xml:space="preserve">3. </w:t>
      </w:r>
      <w:proofErr w:type="gramStart"/>
      <w:r>
        <w:t>Post-hoc</w:t>
      </w:r>
      <w:proofErr w:type="gramEnd"/>
      <w:r>
        <w:t xml:space="preserve"> explanations are constructed using </w:t>
      </w:r>
      <w:proofErr w:type="spellStart"/>
      <w:r>
        <w:t>ProtoDash</w:t>
      </w:r>
      <w:proofErr w:type="spellEnd"/>
      <w:r>
        <w:t xml:space="preserve"> (for finding prototypical examples) and 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 xml:space="preserve"> (SHAP, a game-theoretic approach).</w:t>
      </w:r>
    </w:p>
    <w:p w14:paraId="623BD668" w14:textId="77777777" w:rsidR="00B54A1C" w:rsidRDefault="00B54A1C" w:rsidP="00B54A1C">
      <w:r>
        <w:t xml:space="preserve">4. </w:t>
      </w:r>
      <w:proofErr w:type="spellStart"/>
      <w:r>
        <w:t>ProtoDash</w:t>
      </w:r>
      <w:proofErr w:type="spellEnd"/>
      <w:r>
        <w:t xml:space="preserve"> provides prototypical examples </w:t>
      </w:r>
      <w:proofErr w:type="gramStart"/>
      <w:r>
        <w:t>similar to</w:t>
      </w:r>
      <w:proofErr w:type="gramEnd"/>
      <w:r>
        <w:t xml:space="preserve"> the match in question, offering an intuitive understanding of the underlying characteristics.</w:t>
      </w:r>
    </w:p>
    <w:p w14:paraId="2C9D374A" w14:textId="77777777" w:rsidR="00B54A1C" w:rsidRDefault="00B54A1C" w:rsidP="00B54A1C">
      <w:r>
        <w:t>5. SHAP explanations reveal the contribution of individual features to the model's predictions, aiding interpretability.</w:t>
      </w:r>
    </w:p>
    <w:p w14:paraId="265ECDC1" w14:textId="77777777" w:rsidR="00B54A1C" w:rsidRPr="00B145AF" w:rsidRDefault="00B54A1C" w:rsidP="00B54A1C">
      <w:pPr>
        <w:rPr>
          <w:b/>
          <w:bCs/>
        </w:rPr>
      </w:pPr>
    </w:p>
    <w:p w14:paraId="1E081D9D" w14:textId="6FC8F338" w:rsidR="00B54A1C" w:rsidRPr="00B145AF" w:rsidRDefault="00B54A1C" w:rsidP="00B54A1C">
      <w:pPr>
        <w:rPr>
          <w:b/>
          <w:bCs/>
        </w:rPr>
      </w:pPr>
      <w:r w:rsidRPr="00B145AF">
        <w:rPr>
          <w:b/>
          <w:bCs/>
        </w:rPr>
        <w:t>Implementation Implications:</w:t>
      </w:r>
    </w:p>
    <w:p w14:paraId="3864C1DD" w14:textId="4CB8FA8C" w:rsidR="00B54A1C" w:rsidRDefault="00B54A1C" w:rsidP="00B54A1C">
      <w:r>
        <w:t>1. Model Selection: Consider using black-box models like SVM or Neural Networks for sports outcome predictions due to their superior accuracy.</w:t>
      </w:r>
    </w:p>
    <w:p w14:paraId="0C6E0D1C" w14:textId="612AD1E0" w:rsidR="00B54A1C" w:rsidRDefault="00B54A1C" w:rsidP="00B54A1C">
      <w:r>
        <w:t xml:space="preserve">2.Explanations: Implement post-hoc explanation methods such as SHAP and </w:t>
      </w:r>
      <w:proofErr w:type="spellStart"/>
      <w:r>
        <w:t>ProtoDash</w:t>
      </w:r>
      <w:proofErr w:type="spellEnd"/>
      <w:r>
        <w:t xml:space="preserve"> to provide interpretable insights into the model's predictions.</w:t>
      </w:r>
    </w:p>
    <w:p w14:paraId="74F9AC22" w14:textId="0F847ECD" w:rsidR="00B54A1C" w:rsidRDefault="00B54A1C" w:rsidP="00B54A1C">
      <w:r>
        <w:t>3.Feature Importance: Pay attention to features highlighted by SHAP explanations, as they indicate the contribution of each feature to the model's decision.</w:t>
      </w:r>
    </w:p>
    <w:p w14:paraId="294D80B3" w14:textId="49D70C51" w:rsidR="00B54A1C" w:rsidRDefault="00B54A1C" w:rsidP="00B54A1C">
      <w:r>
        <w:t xml:space="preserve">4. Prototypical Examples: Use </w:t>
      </w:r>
      <w:proofErr w:type="spellStart"/>
      <w:r>
        <w:t>ProtoDash</w:t>
      </w:r>
      <w:proofErr w:type="spellEnd"/>
      <w:r>
        <w:t xml:space="preserve"> to find prototypical examples that represent the distribution of the dataset, aiding in understanding the characteristics of specific predictions.</w:t>
      </w:r>
    </w:p>
    <w:p w14:paraId="1D4F1FAE" w14:textId="12C53A3D" w:rsidR="00B54A1C" w:rsidRDefault="00B54A1C" w:rsidP="00B54A1C">
      <w:r>
        <w:t xml:space="preserve">5. Meta-Learning: Explore meta-learning methods to improve model performance by leveraging knowledge across different sports leagues or </w:t>
      </w:r>
      <w:proofErr w:type="gramStart"/>
      <w:r>
        <w:t>sports</w:t>
      </w:r>
      <w:proofErr w:type="gramEnd"/>
      <w:r>
        <w:t xml:space="preserve"> types.</w:t>
      </w:r>
    </w:p>
    <w:p w14:paraId="7F7F2914" w14:textId="77777777" w:rsidR="00B54A1C" w:rsidRDefault="00B54A1C" w:rsidP="00B54A1C"/>
    <w:p w14:paraId="733869F4" w14:textId="4C57E06C" w:rsidR="00454A01" w:rsidRDefault="00B54A1C" w:rsidP="00B54A1C">
      <w:r>
        <w:t>This approach enhances the transparency of sports outcome predictions, making it valuable for decision-makers in sports analytics, coaching staff, and individuals involved in sports betting decisions.</w:t>
      </w:r>
    </w:p>
    <w:sectPr w:rsidR="0045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1"/>
    <w:rsid w:val="00454A01"/>
    <w:rsid w:val="00B145AF"/>
    <w:rsid w:val="00B54A1C"/>
    <w:rsid w:val="00D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80CC"/>
  <w15:chartTrackingRefBased/>
  <w15:docId w15:val="{A57CC576-9705-4060-9569-CC4E3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Hazari</dc:creator>
  <cp:keywords/>
  <dc:description/>
  <cp:lastModifiedBy>Meghna Hazari</cp:lastModifiedBy>
  <cp:revision>4</cp:revision>
  <dcterms:created xsi:type="dcterms:W3CDTF">2023-11-20T10:32:00Z</dcterms:created>
  <dcterms:modified xsi:type="dcterms:W3CDTF">2023-11-20T10:35:00Z</dcterms:modified>
</cp:coreProperties>
</file>