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200"/>
        <w:rPr/>
      </w:pPr>
      <w:r>
        <w:rPr>
          <w:rFonts w:eastAsia="Arial" w:cs="Arial" w:ascii="Arial" w:hAnsi="Arial"/>
          <w:b/>
          <w:bCs/>
          <w:color w:val="1F3864"/>
          <w:sz w:val="36"/>
          <w:szCs w:val="36"/>
        </w:rPr>
        <w:t>Post #10 — Complete Refreshed Post</w:t>
      </w:r>
    </w:p>
    <w:p>
      <w:pPr>
        <w:pStyle w:val="Normal"/>
        <w:spacing w:before="0" w:after="160"/>
        <w:rPr/>
      </w:pPr>
      <w:r>
        <w:rPr>
          <w:rFonts w:eastAsia="Arial" w:cs="Arial"/>
          <w:b/>
          <w:bCs/>
          <w:color w:val="000000"/>
          <w:sz w:val="22"/>
          <w:szCs w:val="22"/>
        </w:rPr>
        <w:t>Online Cannabis Education vs. Cannabis Universities: Which Is Better for Home Cooks?</w:t>
      </w:r>
    </w:p>
    <w:p>
      <w:pPr>
        <w:pStyle w:val="Normal"/>
        <w:spacing w:before="0" w:after="160"/>
        <w:rPr/>
      </w:pPr>
      <w:r>
        <w:rPr>
          <w:rFonts w:eastAsia="Arial" w:cs="Arial"/>
          <w:i/>
          <w:iCs/>
          <w:color w:val="7F7F7F"/>
          <w:sz w:val="20"/>
          <w:szCs w:val="20"/>
        </w:rPr>
        <w:t>URL: /why-marijuana-classes-online-are-better-than-cannabis-universities/  |  Tier 3  |  Last modified: September 2024</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3100"/>
        <w:gridCol w:w="3100"/>
        <w:gridCol w:w="3160"/>
      </w:tblGrid>
      <w:tr>
        <w:trPr/>
        <w:tc>
          <w:tcPr>
            <w:tcW w:w="31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bCs/>
                <w:color w:val="000000"/>
                <w:sz w:val="20"/>
                <w:szCs w:val="20"/>
              </w:rPr>
              <w:t>BLACK = Keep existing content</w:t>
            </w:r>
          </w:p>
        </w:tc>
        <w:tc>
          <w:tcPr>
            <w:tcW w:w="31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bCs/>
                <w:color w:val="1F5FA6"/>
                <w:sz w:val="20"/>
                <w:szCs w:val="20"/>
              </w:rPr>
              <w:t>BLUE = New AEO additions</w:t>
            </w:r>
          </w:p>
        </w:tc>
        <w:tc>
          <w:tcPr>
            <w:tcW w:w="3160" w:type="dxa"/>
            <w:tcBorders>
              <w:top w:val="single" w:sz="2" w:space="0" w:color="CCCCCC"/>
              <w:start w:val="single" w:sz="2" w:space="0" w:color="CCCCCC"/>
              <w:bottom w:val="single" w:sz="2" w:space="0" w:color="CCCCCC"/>
              <w:end w:val="single" w:sz="2" w:space="0" w:color="CCCCCC"/>
            </w:tcBorders>
            <w:shd w:fill="F9F9F9" w:val="clear"/>
          </w:tcPr>
          <w:p>
            <w:pPr>
              <w:pStyle w:val="Normal"/>
              <w:rPr/>
            </w:pPr>
            <w:r>
              <w:rPr>
                <w:rFonts w:eastAsia="Arial" w:cs="Arial"/>
                <w:b/>
                <w:bCs/>
                <w:color w:val="7F7F7F"/>
                <w:sz w:val="20"/>
                <w:szCs w:val="20"/>
              </w:rPr>
              <w:t>GRAY ITALIC = Editor notes</w:t>
            </w:r>
          </w:p>
        </w:tc>
      </w:tr>
    </w:tbl>
    <w:p>
      <w:pPr>
        <w:pStyle w:val="Normal"/>
        <w:spacing w:before="0" w:after="100"/>
        <w:rPr/>
      </w:pPr>
      <w:r>
        <w:rPr/>
      </w:r>
    </w:p>
    <w:p>
      <w:pPr>
        <w:pStyle w:val="Normal"/>
        <w:pBdr>
          <w:bottom w:val="single" w:sz="6" w:space="1" w:color="CCCCCC"/>
        </w:pBdr>
        <w:spacing w:before="280" w:after="280"/>
        <w:rPr/>
      </w:pPr>
      <w:r>
        <w:rPr/>
      </w:r>
    </w:p>
    <w:p>
      <w:pPr>
        <w:pStyle w:val="Heading3"/>
        <w:spacing w:before="240" w:after="80"/>
        <w:rPr/>
      </w:pPr>
      <w:r>
        <w:rPr>
          <w:rFonts w:eastAsia="Arial" w:cs="Arial" w:ascii="Arial" w:hAnsi="Arial"/>
          <w:b/>
          <w:bCs/>
          <w:i/>
          <w:iCs/>
          <w:color w:val="7F7F7F"/>
          <w:sz w:val="22"/>
          <w:szCs w:val="22"/>
        </w:rPr>
        <w:t>PAGE TITLE — update in WordPress + Rank Math SEO title field</w:t>
      </w:r>
    </w:p>
    <w:p>
      <w:pPr>
        <w:pStyle w:val="Normal"/>
        <w:spacing w:before="0" w:after="160"/>
        <w:rPr/>
      </w:pPr>
      <w:r>
        <w:rPr>
          <w:rFonts w:eastAsia="Arial" w:cs="Arial"/>
          <w:color w:val="1F5FA6"/>
          <w:sz w:val="22"/>
          <w:szCs w:val="22"/>
        </w:rPr>
        <w:t>Online Cannabis Education vs. Cannabis Universities: Which Is Better for Home Cooks?</w:t>
      </w:r>
    </w:p>
    <w:p>
      <w:pPr>
        <w:pStyle w:val="Normal"/>
        <w:spacing w:before="0" w:after="100"/>
        <w:rPr/>
      </w:pPr>
      <w:r>
        <w:rPr/>
      </w:r>
    </w:p>
    <w:p>
      <w:pPr>
        <w:pStyle w:val="Heading3"/>
        <w:spacing w:before="240" w:after="80"/>
        <w:rPr/>
      </w:pPr>
      <w:r>
        <w:rPr>
          <w:rFonts w:eastAsia="Arial" w:cs="Arial" w:ascii="Arial" w:hAnsi="Arial"/>
          <w:b/>
          <w:bCs/>
          <w:i/>
          <w:iCs/>
          <w:color w:val="7F7F7F"/>
          <w:sz w:val="22"/>
          <w:szCs w:val="22"/>
        </w:rPr>
        <w:t>META DESCRIPTION — paste into Rank Math → Edit Snippet → Meta Description</w:t>
      </w:r>
    </w:p>
    <w:p>
      <w:pPr>
        <w:pStyle w:val="Normal"/>
        <w:spacing w:before="0" w:after="160"/>
        <w:rPr/>
      </w:pPr>
      <w:r>
        <w:rPr>
          <w:rFonts w:eastAsia="Arial" w:cs="Arial"/>
          <w:color w:val="1F5FA6"/>
          <w:sz w:val="22"/>
          <w:szCs w:val="22"/>
        </w:rPr>
        <w:t>Online cannabis classes vs. cannabis universities — what’s the difference? A practical guide for home cooks who want to learn cannabis cooking without the industry degree. (Updated 2026)</w:t>
      </w:r>
    </w:p>
    <w:p>
      <w:pPr>
        <w:pStyle w:val="Normal"/>
        <w:pBdr>
          <w:bottom w:val="single" w:sz="6" w:space="1" w:color="CCCCCC"/>
        </w:pBdr>
        <w:spacing w:before="280" w:after="280"/>
        <w:rPr/>
      </w:pPr>
      <w:r>
        <w:rPr/>
      </w:r>
    </w:p>
    <w:p>
      <w:pPr>
        <w:pStyle w:val="Normal"/>
        <w:spacing w:before="0" w:after="160"/>
        <w:rPr/>
      </w:pPr>
      <w:r>
        <w:rPr>
          <w:rFonts w:eastAsia="Arial" w:cs="Arial"/>
          <w:color w:val="000000"/>
          <w:sz w:val="22"/>
          <w:szCs w:val="22"/>
        </w:rPr>
        <w:t>By Cheri Sicard, Cannabis Author &amp; Educator</w:t>
      </w:r>
    </w:p>
    <w:p>
      <w:pPr>
        <w:pStyle w:val="Normal"/>
        <w:spacing w:before="0" w:after="160"/>
        <w:rPr/>
      </w:pPr>
      <w:r>
        <w:rPr>
          <w:rFonts w:eastAsia="Arial" w:cs="Arial"/>
          <w:i/>
          <w:iCs/>
          <w:color w:val="7F7F7F"/>
          <w:sz w:val="20"/>
          <w:szCs w:val="20"/>
        </w:rPr>
        <w:t>Byline is already correct on this post. No change needed.</w:t>
      </w:r>
    </w:p>
    <w:p>
      <w:pPr>
        <w:pStyle w:val="Normal"/>
        <w:pBdr>
          <w:bottom w:val="single" w:sz="6" w:space="1" w:color="CCCCCC"/>
        </w:pBdr>
        <w:spacing w:before="280" w:after="280"/>
        <w:rPr/>
      </w:pPr>
      <w:r>
        <w:rPr/>
      </w:r>
    </w:p>
    <w:p>
      <w:pPr>
        <w:pStyle w:val="Heading3"/>
        <w:spacing w:before="240" w:after="80"/>
        <w:rPr/>
      </w:pPr>
      <w:r>
        <w:rPr>
          <w:rFonts w:eastAsia="Arial" w:cs="Arial" w:ascii="Arial" w:hAnsi="Arial"/>
          <w:b/>
          <w:bCs/>
          <w:i/>
          <w:iCs/>
          <w:color w:val="7F7F7F"/>
          <w:sz w:val="22"/>
          <w:szCs w:val="22"/>
        </w:rPr>
        <w:t>ADD THIS BLOCK ABOVE THE EXISTING INTRO — do not delete existing intro</w:t>
      </w:r>
    </w:p>
    <w:p>
      <w:pPr>
        <w:pStyle w:val="Normal"/>
        <w:spacing w:before="0" w:after="100"/>
        <w:rPr/>
      </w:pPr>
      <w:r>
        <w:rPr/>
      </w:r>
    </w:p>
    <w:p>
      <w:pPr>
        <w:pStyle w:val="Normal"/>
        <w:spacing w:before="0" w:after="160"/>
        <w:rPr/>
      </w:pPr>
      <w:r>
        <w:rPr>
          <w:rFonts w:eastAsia="Arial" w:cs="Arial"/>
          <w:color w:val="1F5FA6"/>
          <w:sz w:val="22"/>
          <w:szCs w:val="22"/>
        </w:rPr>
        <w:t>Updated April 2026:</w:t>
      </w:r>
    </w:p>
    <w:p>
      <w:pPr>
        <w:pStyle w:val="Normal"/>
        <w:spacing w:before="0" w:after="100"/>
        <w:rPr/>
      </w:pPr>
      <w:r>
        <w:rPr/>
      </w:r>
    </w:p>
    <w:p>
      <w:pPr>
        <w:pStyle w:val="Normal"/>
        <w:spacing w:before="0" w:after="160"/>
        <w:rPr/>
      </w:pPr>
      <w:r>
        <w:rPr>
          <w:rFonts w:eastAsia="Arial" w:cs="Arial"/>
          <w:color w:val="1F5FA6"/>
          <w:sz w:val="22"/>
          <w:szCs w:val="22"/>
        </w:rPr>
        <w:t>If you’ve been searching for cannabis cooking education, you’ve probably run into two very different things: online cannabis classes (like what we teach here at Cannademy) and what people call “cannabis universities” or cannabis colleges. They sound similar — but they serve completely different purposes.</w:t>
      </w:r>
    </w:p>
    <w:p>
      <w:pPr>
        <w:pStyle w:val="Normal"/>
        <w:spacing w:before="0" w:after="160"/>
        <w:rPr/>
      </w:pPr>
      <w:r>
        <w:rPr>
          <w:rFonts w:eastAsia="Arial" w:cs="Arial"/>
          <w:color w:val="1F5FA6"/>
          <w:sz w:val="22"/>
          <w:szCs w:val="22"/>
        </w:rPr>
        <w:t>The short version: cannabis universities train people for cannabis industry jobs. Online cannabis cooking classes train home cooks to make better edibles. If your goal is to medicate at home, not launch a cannabis career, you’re in the right place.</w:t>
      </w:r>
    </w:p>
    <w:p>
      <w:pPr>
        <w:pStyle w:val="Normal"/>
        <w:spacing w:before="0" w:after="160"/>
        <w:rPr/>
      </w:pPr>
      <w:r>
        <w:rPr>
          <w:rFonts w:eastAsia="Arial" w:cs="Arial"/>
          <w:color w:val="1F5FA6"/>
          <w:sz w:val="22"/>
          <w:szCs w:val="22"/>
        </w:rPr>
        <w:t xml:space="preserve">That said, one exception: if you’re a professional chef looking to add cannabis to your repertoire, </w:t>
      </w:r>
      <w:r>
        <w:rPr>
          <w:rFonts w:eastAsia="Arial" w:cs="Arial"/>
          <w:b/>
          <w:bCs/>
          <w:color w:val="1F5FA6"/>
          <w:sz w:val="22"/>
          <w:szCs w:val="22"/>
        </w:rPr>
        <w:t>Cannabis Cooking for Home Cooks</w:t>
      </w:r>
      <w:r>
        <w:rPr>
          <w:rFonts w:eastAsia="Arial" w:cs="Arial"/>
          <w:color w:val="1F5FA6"/>
          <w:sz w:val="22"/>
          <w:szCs w:val="22"/>
        </w:rPr>
        <w:t xml:space="preserve"> covers everything you need — decarboxylation, infusion techniques, dosing, flavor, concentrates. The “for home cooks” name undersells it a bit. Plenty of pros take it too.</w:t>
      </w:r>
    </w:p>
    <w:p>
      <w:pPr>
        <w:pStyle w:val="Normal"/>
        <w:spacing w:before="0" w:after="160"/>
        <w:rPr/>
      </w:pPr>
      <w:r>
        <w:rPr>
          <w:rFonts w:eastAsia="Arial" w:cs="Arial"/>
          <w:color w:val="1F5FA6"/>
          <w:sz w:val="22"/>
          <w:szCs w:val="22"/>
        </w:rPr>
        <w:t>Here’s the full breakdown.</w:t>
      </w:r>
    </w:p>
    <w:p>
      <w:pPr>
        <w:pStyle w:val="Normal"/>
        <w:pBdr>
          <w:bottom w:val="single" w:sz="6" w:space="1" w:color="CCCCCC"/>
        </w:pBdr>
        <w:spacing w:before="280" w:after="280"/>
        <w:rPr/>
      </w:pPr>
      <w:r>
        <w:rPr/>
      </w:r>
    </w:p>
    <w:p>
      <w:pPr>
        <w:pStyle w:val="Heading3"/>
        <w:spacing w:before="240" w:after="80"/>
        <w:rPr/>
      </w:pPr>
      <w:r>
        <w:rPr>
          <w:rFonts w:eastAsia="Arial" w:cs="Arial" w:ascii="Arial" w:hAnsi="Arial"/>
          <w:b/>
          <w:bCs/>
          <w:i/>
          <w:iCs/>
          <w:color w:val="7F7F7F"/>
          <w:sz w:val="22"/>
          <w:szCs w:val="22"/>
        </w:rPr>
        <w:t>EXISTING INTRO — keep as-is</w:t>
      </w:r>
    </w:p>
    <w:p>
      <w:pPr>
        <w:pStyle w:val="Normal"/>
        <w:spacing w:before="0" w:after="100"/>
        <w:rPr/>
      </w:pPr>
      <w:r>
        <w:rPr/>
      </w:r>
    </w:p>
    <w:p>
      <w:pPr>
        <w:pStyle w:val="Normal"/>
        <w:spacing w:before="0" w:after="160"/>
        <w:rPr/>
      </w:pPr>
      <w:r>
        <w:rPr>
          <w:rFonts w:eastAsia="Arial" w:cs="Arial"/>
          <w:color w:val="000000"/>
          <w:sz w:val="22"/>
          <w:szCs w:val="22"/>
        </w:rPr>
        <w:t>Which is more effective for the student, marijuana classes taken online, or in person?</w:t>
      </w:r>
    </w:p>
    <w:p>
      <w:pPr>
        <w:pStyle w:val="Normal"/>
        <w:spacing w:before="0" w:after="160"/>
        <w:rPr/>
      </w:pPr>
      <w:r>
        <w:rPr>
          <w:rFonts w:eastAsia="Arial" w:cs="Arial"/>
          <w:color w:val="000000"/>
          <w:sz w:val="22"/>
          <w:szCs w:val="22"/>
        </w:rPr>
        <w:t>I have taken and taught marijuana classes both ways. To my mind, online learning wins hands down.</w:t>
      </w:r>
    </w:p>
    <w:p>
      <w:pPr>
        <w:pStyle w:val="Normal"/>
        <w:spacing w:before="0" w:after="160"/>
        <w:rPr/>
      </w:pPr>
      <w:r>
        <w:rPr>
          <w:rFonts w:eastAsia="Arial" w:cs="Arial"/>
          <w:color w:val="000000"/>
          <w:sz w:val="22"/>
          <w:szCs w:val="22"/>
        </w:rPr>
        <w:t>Over the years I have gotten emails from people who say that would LOVE to take my cannabis cooking classes or my DIY cannabis topicals classes, and to please let them know when I will be traveling to their areas.</w:t>
      </w:r>
    </w:p>
    <w:p>
      <w:pPr>
        <w:pStyle w:val="Normal"/>
        <w:spacing w:before="0" w:after="160"/>
        <w:rPr/>
      </w:pPr>
      <w:r>
        <w:rPr>
          <w:rFonts w:eastAsia="Arial" w:cs="Arial"/>
          <w:color w:val="000000"/>
          <w:sz w:val="22"/>
          <w:szCs w:val="22"/>
        </w:rPr>
        <w:t>I always tell these folks that I can’t possibly travel everywhere (much as I might like to) and that there is no need to wait to take my classes. I then point them towards my comprehensive online courses here at Cannademy.</w:t>
      </w:r>
    </w:p>
    <w:p>
      <w:pPr>
        <w:pStyle w:val="Normal"/>
        <w:spacing w:before="0" w:after="160"/>
        <w:rPr/>
      </w:pPr>
      <w:r>
        <w:rPr>
          <w:rFonts w:eastAsia="Arial" w:cs="Arial"/>
          <w:color w:val="000000"/>
          <w:sz w:val="22"/>
          <w:szCs w:val="22"/>
        </w:rPr>
        <w:t>Some people, however, remain skeptical that they will get as much out of the online course as they would a live in person school for cannabis.</w:t>
      </w:r>
    </w:p>
    <w:p>
      <w:pPr>
        <w:pStyle w:val="Normal"/>
        <w:spacing w:before="0" w:after="160"/>
        <w:rPr/>
      </w:pPr>
      <w:r>
        <w:rPr>
          <w:rFonts w:eastAsia="Arial" w:cs="Arial"/>
          <w:color w:val="000000"/>
          <w:sz w:val="22"/>
          <w:szCs w:val="22"/>
        </w:rPr>
        <w:t>Not so! In fact, I know that when it comes to actually learning and implementing cannabis skills, the online courses offer so much more.</w:t>
      </w:r>
    </w:p>
    <w:p>
      <w:pPr>
        <w:pStyle w:val="Normal"/>
        <w:spacing w:before="0" w:after="160"/>
        <w:rPr/>
      </w:pPr>
      <w:r>
        <w:rPr>
          <w:rFonts w:eastAsia="Arial" w:cs="Arial"/>
          <w:color w:val="000000"/>
          <w:sz w:val="22"/>
          <w:szCs w:val="22"/>
        </w:rPr>
        <w:t>If you are looking for a college for cannabis, look no further than your computer or smart phone!</w:t>
      </w:r>
    </w:p>
    <w:p>
      <w:pPr>
        <w:pStyle w:val="Normal"/>
        <w:spacing w:before="0" w:after="160"/>
        <w:rPr/>
      </w:pPr>
      <w:r>
        <w:rPr>
          <w:rFonts w:eastAsia="Arial" w:cs="Arial"/>
          <w:color w:val="000000"/>
          <w:sz w:val="22"/>
          <w:szCs w:val="22"/>
        </w:rPr>
        <w:t>Now I am the last person in the world to put down my own live cannabis classes. They are awesome, if I do say so myself, and everyone has lots of fun and yes they do learn a lot.</w:t>
      </w:r>
    </w:p>
    <w:p>
      <w:pPr>
        <w:pStyle w:val="Normal"/>
        <w:spacing w:before="0" w:after="160"/>
        <w:rPr/>
      </w:pPr>
      <w:r>
        <w:rPr>
          <w:rFonts w:eastAsia="Arial" w:cs="Arial"/>
          <w:color w:val="000000"/>
          <w:sz w:val="22"/>
          <w:szCs w:val="22"/>
        </w:rPr>
        <w:t>However, for the pure value of how much you can learn and how you will retain and refer back to that information, my marijuana classes online beat the live and in person events hands down. For MANY reasons. Let’s explore.</w:t>
      </w:r>
    </w:p>
    <w:p>
      <w:pPr>
        <w:pStyle w:val="Normal"/>
        <w:pBdr>
          <w:bottom w:val="single" w:sz="6" w:space="1" w:color="CCCCCC"/>
        </w:pBdr>
        <w:spacing w:before="280" w:after="280"/>
        <w:rPr/>
      </w:pPr>
      <w:r>
        <w:rPr/>
      </w:r>
    </w:p>
    <w:p>
      <w:pPr>
        <w:pStyle w:val="Heading3"/>
        <w:spacing w:before="240" w:after="80"/>
        <w:rPr/>
      </w:pPr>
      <w:r>
        <w:rPr>
          <w:rFonts w:eastAsia="Arial" w:cs="Arial" w:ascii="Arial" w:hAnsi="Arial"/>
          <w:b/>
          <w:bCs/>
          <w:i/>
          <w:iCs/>
          <w:color w:val="7F7F7F"/>
          <w:sz w:val="22"/>
          <w:szCs w:val="22"/>
        </w:rPr>
        <w:t>REPLACE existing H2 “Why Online Marijuana Courses Are Better Than a Live School for Cannabis” with this new H2:</w:t>
      </w:r>
    </w:p>
    <w:p>
      <w:pPr>
        <w:pStyle w:val="Heading2"/>
        <w:spacing w:before="360" w:after="160"/>
        <w:rPr/>
      </w:pPr>
      <w:r>
        <w:rPr>
          <w:rFonts w:eastAsia="Arial" w:cs="Arial" w:ascii="Arial" w:hAnsi="Arial"/>
          <w:b/>
          <w:bCs/>
          <w:color w:val="1F5FA6"/>
          <w:sz w:val="28"/>
          <w:szCs w:val="28"/>
        </w:rPr>
        <w:t>Is Online Cannabis Education as Good as In-Person Classes?</w:t>
      </w:r>
    </w:p>
    <w:p>
      <w:pPr>
        <w:pStyle w:val="Heading3"/>
        <w:spacing w:before="240" w:after="80"/>
        <w:rPr/>
      </w:pPr>
      <w:r>
        <w:rPr>
          <w:rFonts w:eastAsia="Arial" w:cs="Arial" w:ascii="Arial" w:hAnsi="Arial"/>
          <w:b/>
          <w:bCs/>
          <w:i/>
          <w:iCs/>
          <w:color w:val="7F7F7F"/>
          <w:sz w:val="22"/>
          <w:szCs w:val="22"/>
        </w:rPr>
        <w:t>ADD this answer-first paragraph immediately after the H2:</w:t>
      </w:r>
    </w:p>
    <w:p>
      <w:pPr>
        <w:pStyle w:val="Normal"/>
        <w:spacing w:before="0" w:after="160"/>
        <w:rPr/>
      </w:pPr>
      <w:r>
        <w:rPr>
          <w:rFonts w:eastAsia="Arial" w:cs="Arial"/>
          <w:color w:val="1F5FA6"/>
          <w:sz w:val="22"/>
          <w:szCs w:val="22"/>
        </w:rPr>
        <w:t>For home cooks, online is actually better in most cases. You’re learning to cook in your kitchen, with your equipment, using your cannabis. Practicing at home — on your own schedule, able to pause and rewatch — is more effective than watching someone else cook in a classroom and trying to remember it later. In-person classes are great for networking and live Q&amp;A. But for the practical skill of making edibles? Online wins.</w:t>
      </w:r>
    </w:p>
    <w:p>
      <w:pPr>
        <w:pStyle w:val="Heading3"/>
        <w:spacing w:before="240" w:after="80"/>
        <w:rPr/>
      </w:pPr>
      <w:r>
        <w:rPr>
          <w:rFonts w:eastAsia="Arial" w:cs="Arial" w:ascii="Arial" w:hAnsi="Arial"/>
          <w:b/>
          <w:bCs/>
          <w:i/>
          <w:iCs/>
          <w:color w:val="7F7F7F"/>
          <w:sz w:val="22"/>
          <w:szCs w:val="22"/>
        </w:rPr>
        <w:t>EXISTING BODY CONTENT — keep as-is</w:t>
      </w:r>
    </w:p>
    <w:p>
      <w:pPr>
        <w:pStyle w:val="Normal"/>
        <w:spacing w:before="0" w:after="100"/>
        <w:rPr/>
      </w:pPr>
      <w:r>
        <w:rPr/>
      </w:r>
    </w:p>
    <w:p>
      <w:pPr>
        <w:pStyle w:val="Normal"/>
        <w:spacing w:before="0" w:after="160"/>
        <w:rPr/>
      </w:pPr>
      <w:r>
        <w:rPr>
          <w:rFonts w:eastAsia="Arial" w:cs="Arial"/>
          <w:color w:val="000000"/>
          <w:sz w:val="22"/>
          <w:szCs w:val="22"/>
        </w:rPr>
        <w:t>Instructors have as much time as needed to teach the subject well. At a live event, the instructor is constrained by the needs of the event producer, who may have other classes and activities to present. The event producer is in turn limited by the venue which is rented for a specific amount of time, and if we take more time, it costs the producer money. When short for time, some things get cut short or omitted. With the online courses, however, instructors can take as much time as needed to fully cover a topic, so that you understand it fully and get good results the first time you try to make edibles, or topicals, or understand the nuances of this wonderful yet complicated plant called cannabis.</w:t>
      </w:r>
    </w:p>
    <w:p>
      <w:pPr>
        <w:pStyle w:val="Normal"/>
        <w:spacing w:before="0" w:after="160"/>
        <w:rPr/>
      </w:pPr>
      <w:r>
        <w:rPr>
          <w:rFonts w:eastAsia="Arial" w:cs="Arial"/>
          <w:color w:val="000000"/>
          <w:sz w:val="22"/>
          <w:szCs w:val="22"/>
        </w:rPr>
        <w:t>The online course gives you ongoing direct access to the instructor for questions, trouble shooting, or problem solving. The email you get is not a form, it is a direct way to ask your Cannademy instructor for help anytime you need it or anytime you are unclear about anything.</w:t>
      </w:r>
    </w:p>
    <w:p>
      <w:pPr>
        <w:pStyle w:val="Normal"/>
        <w:spacing w:before="0" w:after="160"/>
        <w:rPr/>
      </w:pPr>
      <w:r>
        <w:rPr>
          <w:rFonts w:eastAsia="Arial" w:cs="Arial"/>
          <w:color w:val="000000"/>
          <w:sz w:val="22"/>
          <w:szCs w:val="22"/>
        </w:rPr>
        <w:t>The online course will keep you updated on new techniques and innovations as you get free access to any future upgrades. The world of cannabis is changing all the time. When you go to a live seminar it is over when the seminar ends. With Cannademy’s online marijuana courses however, you get lifetime access to the courses, INCLUDING any future upgrades. And we do upgrade the courses on a regular basis.</w:t>
      </w:r>
    </w:p>
    <w:p>
      <w:pPr>
        <w:pStyle w:val="Normal"/>
        <w:spacing w:before="0" w:after="160"/>
        <w:rPr/>
      </w:pPr>
      <w:r>
        <w:rPr>
          <w:rFonts w:eastAsia="Arial" w:cs="Arial"/>
          <w:color w:val="000000"/>
          <w:sz w:val="22"/>
          <w:szCs w:val="22"/>
        </w:rPr>
        <w:t>You have more time to learn. Instead of trying to absorb everything about a complicated subject in a short time at live cannabis classes, the online marijuana classes allow you to learn at your speed and take all the time you need.</w:t>
      </w:r>
    </w:p>
    <w:p>
      <w:pPr>
        <w:pStyle w:val="Normal"/>
        <w:spacing w:before="0" w:after="160"/>
        <w:rPr/>
      </w:pPr>
      <w:r>
        <w:rPr>
          <w:rFonts w:eastAsia="Arial" w:cs="Arial"/>
          <w:color w:val="000000"/>
          <w:sz w:val="22"/>
          <w:szCs w:val="22"/>
        </w:rPr>
        <w:t>You do not have to travel anywhere at all. You can take the online marijuana courses anytime, from anywhere there is an internet connection. You can even learn in your bathrobe from the comfort of home.</w:t>
      </w:r>
    </w:p>
    <w:p>
      <w:pPr>
        <w:pStyle w:val="Normal"/>
        <w:spacing w:before="0" w:after="160"/>
        <w:rPr/>
      </w:pPr>
      <w:r>
        <w:rPr>
          <w:rFonts w:eastAsia="Arial" w:cs="Arial"/>
          <w:color w:val="000000"/>
          <w:sz w:val="22"/>
          <w:szCs w:val="22"/>
        </w:rPr>
        <w:t>The instructor does not have to travel at all. By teaching online, cannabis teachers can reach more students, worldwide, than could ever be possible with in person classes. And those lack of travel expenses often translate into lower overall costs of cannabis education.</w:t>
      </w:r>
    </w:p>
    <w:p>
      <w:pPr>
        <w:pStyle w:val="Normal"/>
        <w:spacing w:before="0" w:after="160"/>
        <w:rPr/>
      </w:pPr>
      <w:r>
        <w:rPr>
          <w:rFonts w:eastAsia="Arial" w:cs="Arial"/>
          <w:color w:val="000000"/>
          <w:sz w:val="22"/>
          <w:szCs w:val="22"/>
        </w:rPr>
        <w:t>You learn at YOUR pace. You know how in just about every class you have ever taken, no matter the topic, there is always that one annoying student who wastes the entire group’s time by asking stupid question after stupid question? That never happens in online courses. That student is still welcome to ask away, but the entire group will not be slowed by it, because each and every student can learn at a pace that is comfortable for them.</w:t>
      </w:r>
    </w:p>
    <w:p>
      <w:pPr>
        <w:pStyle w:val="Normal"/>
        <w:spacing w:before="0" w:after="160"/>
        <w:rPr/>
      </w:pPr>
      <w:r>
        <w:rPr>
          <w:rFonts w:eastAsia="Arial" w:cs="Arial"/>
          <w:color w:val="000000"/>
          <w:sz w:val="22"/>
          <w:szCs w:val="22"/>
        </w:rPr>
        <w:t>Marijuana classes online are private and discreet. Because you take the courses where YOU choose, nobody else ever need know, unless you want them to.</w:t>
      </w:r>
    </w:p>
    <w:p>
      <w:pPr>
        <w:pStyle w:val="Normal"/>
        <w:spacing w:before="0" w:after="160"/>
        <w:rPr/>
      </w:pPr>
      <w:r>
        <w:rPr>
          <w:rFonts w:eastAsia="Arial" w:cs="Arial"/>
          <w:color w:val="000000"/>
          <w:sz w:val="22"/>
          <w:szCs w:val="22"/>
        </w:rPr>
        <w:t>Without a doubt, live cannabis classes can provide a fun and social atmosphere in which you will learn some things. But online courses are far more effective if the goal is proficiency, success, and mastery of a topic.</w:t>
      </w:r>
    </w:p>
    <w:p>
      <w:pPr>
        <w:pStyle w:val="Normal"/>
        <w:pBdr>
          <w:bottom w:val="single" w:sz="6" w:space="1" w:color="CCCCCC"/>
        </w:pBdr>
        <w:spacing w:before="280" w:after="280"/>
        <w:rPr/>
      </w:pPr>
      <w:r>
        <w:rPr/>
      </w:r>
    </w:p>
    <w:p>
      <w:pPr>
        <w:pStyle w:val="Heading3"/>
        <w:spacing w:before="240" w:after="80"/>
        <w:rPr/>
      </w:pPr>
      <w:r>
        <w:rPr>
          <w:rFonts w:eastAsia="Arial" w:cs="Arial" w:ascii="Arial" w:hAnsi="Arial"/>
          <w:b/>
          <w:bCs/>
          <w:i/>
          <w:iCs/>
          <w:color w:val="7F7F7F"/>
          <w:sz w:val="22"/>
          <w:szCs w:val="22"/>
        </w:rPr>
        <w:t>ADD THIS CTA BLOCK — after the body content above, before the FAQ</w:t>
      </w:r>
    </w:p>
    <w:p>
      <w:pPr>
        <w:pStyle w:val="Normal"/>
        <w:spacing w:before="0" w:after="100"/>
        <w:rPr/>
      </w:pPr>
      <w:r>
        <w:rPr/>
      </w:r>
    </w:p>
    <w:p>
      <w:pPr>
        <w:pStyle w:val="Normal"/>
        <w:spacing w:before="0" w:after="160"/>
        <w:rPr/>
      </w:pPr>
      <w:r>
        <w:rPr>
          <w:rFonts w:eastAsia="Arial" w:cs="Arial"/>
          <w:color w:val="1F5FA6"/>
          <w:sz w:val="22"/>
          <w:szCs w:val="22"/>
        </w:rPr>
        <w:t>Ready to start? Cheri’s free cannabis dosing class is the best first step. In about 10 minutes you’ll understand how edibles dosing actually works — the math, the variables, and why homemade batches go wrong.</w:t>
      </w:r>
    </w:p>
    <w:p>
      <w:pPr>
        <w:pStyle w:val="Normal"/>
        <w:spacing w:before="0" w:after="160"/>
        <w:rPr/>
      </w:pPr>
      <w:r>
        <w:rPr>
          <w:rFonts w:eastAsia="Arial" w:cs="Arial"/>
          <w:b/>
          <w:bCs/>
          <w:color w:val="1F5FA6"/>
          <w:sz w:val="22"/>
          <w:szCs w:val="22"/>
        </w:rPr>
        <w:t xml:space="preserve">→ </w:t>
      </w:r>
      <w:r>
        <w:rPr>
          <w:rFonts w:eastAsia="Arial" w:cs="Arial"/>
          <w:b/>
          <w:bCs/>
          <w:color w:val="1F5FA6"/>
          <w:sz w:val="22"/>
          <w:szCs w:val="22"/>
        </w:rPr>
        <w:t>[Take the Free Dosing Class]</w:t>
      </w:r>
    </w:p>
    <w:p>
      <w:pPr>
        <w:pStyle w:val="Normal"/>
        <w:spacing w:before="0" w:after="160"/>
        <w:rPr/>
      </w:pPr>
      <w:r>
        <w:rPr>
          <w:rFonts w:eastAsia="Arial" w:cs="Arial"/>
          <w:i/>
          <w:iCs/>
          <w:color w:val="7F7F7F"/>
          <w:sz w:val="20"/>
          <w:szCs w:val="20"/>
        </w:rPr>
        <w:t>Link to free dosing class sign-up page.</w:t>
      </w:r>
    </w:p>
    <w:p>
      <w:pPr>
        <w:pStyle w:val="Normal"/>
        <w:pBdr>
          <w:bottom w:val="single" w:sz="6" w:space="1" w:color="CCCCCC"/>
        </w:pBdr>
        <w:spacing w:before="280" w:after="280"/>
        <w:rPr/>
      </w:pPr>
      <w:r>
        <w:rPr/>
      </w:r>
    </w:p>
    <w:p>
      <w:pPr>
        <w:pStyle w:val="Heading3"/>
        <w:spacing w:before="240" w:after="80"/>
        <w:rPr/>
      </w:pPr>
      <w:r>
        <w:rPr>
          <w:rFonts w:eastAsia="Arial" w:cs="Arial" w:ascii="Arial" w:hAnsi="Arial"/>
          <w:b/>
          <w:bCs/>
          <w:i/>
          <w:iCs/>
          <w:color w:val="7F7F7F"/>
          <w:sz w:val="22"/>
          <w:szCs w:val="22"/>
        </w:rPr>
        <w:t>ADD THIS FAQ SECTION — after mid-post CTA, before the existing closing paragraph</w:t>
      </w:r>
    </w:p>
    <w:p>
      <w:pPr>
        <w:pStyle w:val="Normal"/>
        <w:spacing w:before="0" w:after="100"/>
        <w:rPr/>
      </w:pPr>
      <w:r>
        <w:rPr/>
      </w:r>
    </w:p>
    <w:p>
      <w:pPr>
        <w:pStyle w:val="Heading2"/>
        <w:spacing w:before="360" w:after="160"/>
        <w:rPr/>
      </w:pPr>
      <w:r>
        <w:rPr>
          <w:rFonts w:eastAsia="Arial" w:cs="Arial" w:ascii="Arial" w:hAnsi="Arial"/>
          <w:b/>
          <w:bCs/>
          <w:color w:val="1F5FA6"/>
          <w:sz w:val="28"/>
          <w:szCs w:val="28"/>
        </w:rPr>
        <w:t>Your Cannabis Education Questions, Answered</w:t>
      </w:r>
    </w:p>
    <w:p>
      <w:pPr>
        <w:pStyle w:val="Normal"/>
        <w:spacing w:before="0" w:after="100"/>
        <w:rPr/>
      </w:pPr>
      <w:r>
        <w:rPr/>
      </w:r>
    </w:p>
    <w:p>
      <w:pPr>
        <w:pStyle w:val="Normal"/>
        <w:spacing w:before="0" w:after="160"/>
        <w:rPr/>
      </w:pPr>
      <w:r>
        <w:rPr>
          <w:rFonts w:eastAsia="Arial" w:cs="Arial"/>
          <w:b/>
          <w:bCs/>
          <w:color w:val="1F5FA6"/>
          <w:sz w:val="22"/>
          <w:szCs w:val="22"/>
        </w:rPr>
        <w:t>Q: What’s the difference between a cannabis university and online cannabis classes?</w:t>
      </w:r>
    </w:p>
    <w:p>
      <w:pPr>
        <w:pStyle w:val="Normal"/>
        <w:spacing w:before="0" w:after="160"/>
        <w:rPr/>
      </w:pPr>
      <w:r>
        <w:rPr>
          <w:rFonts w:eastAsia="Arial" w:cs="Arial"/>
          <w:color w:val="1F5FA6"/>
          <w:sz w:val="22"/>
          <w:szCs w:val="22"/>
        </w:rPr>
        <w:t>Cannabis universities typically focus on industry roles — cultivation, retail, compliance, lab work. They’re designed for people entering the cannabis business professionally. Online cannabis cooking classes like Cannademy are designed for home cooks who want to medicate better at home, not enter the cannabis industry. The curriculum, cost, and time commitment are completely different.</w:t>
      </w:r>
    </w:p>
    <w:p>
      <w:pPr>
        <w:pStyle w:val="Normal"/>
        <w:spacing w:before="0" w:after="100"/>
        <w:rPr/>
      </w:pPr>
      <w:r>
        <w:rPr/>
      </w:r>
    </w:p>
    <w:p>
      <w:pPr>
        <w:pStyle w:val="Normal"/>
        <w:spacing w:before="0" w:after="160"/>
        <w:rPr/>
      </w:pPr>
      <w:r>
        <w:rPr>
          <w:rFonts w:eastAsia="Arial" w:cs="Arial"/>
          <w:b/>
          <w:bCs/>
          <w:color w:val="1F5FA6"/>
          <w:sz w:val="22"/>
          <w:szCs w:val="22"/>
        </w:rPr>
        <w:t>Q: Do you need formal education to learn cannabis cooking?</w:t>
      </w:r>
    </w:p>
    <w:p>
      <w:pPr>
        <w:pStyle w:val="Normal"/>
        <w:spacing w:before="0" w:after="160"/>
        <w:rPr/>
      </w:pPr>
      <w:r>
        <w:rPr>
          <w:rFonts w:eastAsia="Arial" w:cs="Arial"/>
          <w:color w:val="1F5FA6"/>
          <w:sz w:val="22"/>
          <w:szCs w:val="22"/>
        </w:rPr>
        <w:t>No — cannabis cooking is a skill anyone can learn at home with the right instruction. You don’t need culinary school, a cannabis certificate, or an industry background. The techniques are approachable with basic kitchen equipment and a willingness to learn proper infusion and dosing methods.</w:t>
      </w:r>
    </w:p>
    <w:p>
      <w:pPr>
        <w:pStyle w:val="Normal"/>
        <w:spacing w:before="0" w:after="100"/>
        <w:rPr/>
      </w:pPr>
      <w:r>
        <w:rPr/>
      </w:r>
    </w:p>
    <w:p>
      <w:pPr>
        <w:pStyle w:val="Normal"/>
        <w:spacing w:before="0" w:after="160"/>
        <w:rPr/>
      </w:pPr>
      <w:r>
        <w:rPr>
          <w:rFonts w:eastAsia="Arial" w:cs="Arial"/>
          <w:b/>
          <w:bCs/>
          <w:color w:val="1F5FA6"/>
          <w:sz w:val="22"/>
          <w:szCs w:val="22"/>
        </w:rPr>
        <w:t>Q: Is online cannabis education as good as in-person classes?</w:t>
      </w:r>
    </w:p>
    <w:p>
      <w:pPr>
        <w:pStyle w:val="Normal"/>
        <w:spacing w:before="0" w:after="160"/>
        <w:rPr/>
      </w:pPr>
      <w:r>
        <w:rPr>
          <w:rFonts w:eastAsia="Arial" w:cs="Arial"/>
          <w:color w:val="1F5FA6"/>
          <w:sz w:val="22"/>
          <w:szCs w:val="22"/>
        </w:rPr>
        <w:t>For home cooks, online is actually better in most cases. You can pause, rewatch, and practice at your own pace in your own kitchen with your own equipment. In-person classes are great for networking, but for practical skill-building, the ability to watch a technique multiple times and practice immediately afterward makes online learning highly effective.</w:t>
      </w:r>
    </w:p>
    <w:p>
      <w:pPr>
        <w:pStyle w:val="Normal"/>
        <w:spacing w:before="0" w:after="160"/>
        <w:rPr/>
      </w:pPr>
      <w:r>
        <w:rPr>
          <w:rFonts w:eastAsia="Arial" w:cs="Arial"/>
          <w:i/>
          <w:iCs/>
          <w:color w:val="7F7F7F"/>
          <w:sz w:val="20"/>
          <w:szCs w:val="20"/>
        </w:rPr>
        <w:t>Enable FAQ schema toggle: Rank Math → Advanced → Schema.</w:t>
      </w:r>
    </w:p>
    <w:p>
      <w:pPr>
        <w:pStyle w:val="Normal"/>
        <w:pBdr>
          <w:bottom w:val="single" w:sz="6" w:space="1" w:color="CCCCCC"/>
        </w:pBdr>
        <w:spacing w:before="280" w:after="280"/>
        <w:rPr/>
      </w:pPr>
      <w:r>
        <w:rPr/>
      </w:r>
    </w:p>
    <w:p>
      <w:pPr>
        <w:pStyle w:val="Heading3"/>
        <w:spacing w:before="240" w:after="80"/>
        <w:rPr/>
      </w:pPr>
      <w:r>
        <w:rPr>
          <w:rFonts w:eastAsia="Arial" w:cs="Arial" w:ascii="Arial" w:hAnsi="Arial"/>
          <w:b/>
          <w:bCs/>
          <w:i/>
          <w:iCs/>
          <w:color w:val="7F7F7F"/>
          <w:sz w:val="22"/>
          <w:szCs w:val="22"/>
        </w:rPr>
        <w:t>EXISTING CLOSING PARAGRAPH — keep, but update links</w:t>
      </w:r>
    </w:p>
    <w:p>
      <w:pPr>
        <w:pStyle w:val="Normal"/>
        <w:spacing w:before="0" w:after="100"/>
        <w:rPr/>
      </w:pPr>
      <w:r>
        <w:rPr/>
      </w:r>
    </w:p>
    <w:p>
      <w:pPr>
        <w:pStyle w:val="Normal"/>
        <w:spacing w:before="0" w:after="160"/>
        <w:rPr/>
      </w:pPr>
      <w:r>
        <w:rPr>
          <w:rFonts w:eastAsia="Arial" w:cs="Arial"/>
          <w:color w:val="000000"/>
          <w:sz w:val="22"/>
          <w:szCs w:val="22"/>
        </w:rPr>
        <w:t>Check out all of Cannademy’s online cannabis courses here. To get a FREE taste of what we have to offer, take my FREE edibles dosing course that will show you how to use an ordinary calculator to discover how many mg of THC (or CBD) are in your homemade edibles.</w:t>
      </w:r>
    </w:p>
    <w:p>
      <w:pPr>
        <w:pStyle w:val="Normal"/>
        <w:spacing w:before="0" w:after="160"/>
        <w:rPr/>
      </w:pPr>
      <w:r>
        <w:rPr>
          <w:rFonts w:eastAsia="Arial" w:cs="Arial"/>
          <w:i/>
          <w:iCs/>
          <w:color w:val="7F7F7F"/>
          <w:sz w:val="20"/>
          <w:szCs w:val="20"/>
        </w:rPr>
        <w:t>Update both links: “online cannabis courses” → Cannademy course catalog. “FREE edibles dosing course” → free dosing class sign-up. Do NOT link to /offer/ — warm funnel traffic only.</w:t>
      </w:r>
    </w:p>
    <w:p>
      <w:pPr>
        <w:pStyle w:val="Normal"/>
        <w:pBdr>
          <w:bottom w:val="single" w:sz="6" w:space="1" w:color="CCCCCC"/>
        </w:pBdr>
        <w:spacing w:before="280" w:after="280"/>
        <w:rPr/>
      </w:pPr>
      <w:r>
        <w:rPr/>
      </w:r>
    </w:p>
    <w:p>
      <w:pPr>
        <w:pStyle w:val="Heading1"/>
        <w:spacing w:before="400" w:after="200"/>
        <w:rPr/>
      </w:pPr>
      <w:r>
        <w:rPr>
          <w:rFonts w:eastAsia="Arial" w:cs="Arial" w:ascii="Arial" w:hAnsi="Arial"/>
          <w:b/>
          <w:bCs/>
          <w:color w:val="1F3864"/>
          <w:sz w:val="36"/>
          <w:szCs w:val="36"/>
        </w:rPr>
        <w:t>Publishing Checklist</w:t>
      </w:r>
    </w:p>
    <w:p>
      <w:pPr>
        <w:pStyle w:val="Normal"/>
        <w:spacing w:before="0" w:after="160"/>
        <w:rPr/>
      </w:pPr>
      <w:r>
        <w:rPr>
          <w:rFonts w:eastAsia="Arial" w:cs="Arial"/>
          <w:color w:val="000000"/>
          <w:sz w:val="22"/>
          <w:szCs w:val="22"/>
        </w:rPr>
        <w:t xml:space="preserve">□  </w:t>
      </w:r>
      <w:r>
        <w:rPr>
          <w:rFonts w:eastAsia="Arial" w:cs="Arial"/>
          <w:color w:val="000000"/>
          <w:sz w:val="22"/>
          <w:szCs w:val="22"/>
        </w:rPr>
        <w:t>Update WordPress post title</w:t>
      </w:r>
    </w:p>
    <w:p>
      <w:pPr>
        <w:pStyle w:val="Normal"/>
        <w:spacing w:before="0" w:after="160"/>
        <w:rPr/>
      </w:pPr>
      <w:r>
        <w:rPr>
          <w:rFonts w:eastAsia="Arial" w:cs="Arial"/>
          <w:color w:val="000000"/>
          <w:sz w:val="22"/>
          <w:szCs w:val="22"/>
        </w:rPr>
        <w:t xml:space="preserve">□  </w:t>
      </w:r>
      <w:r>
        <w:rPr>
          <w:rFonts w:eastAsia="Arial" w:cs="Arial"/>
          <w:color w:val="000000"/>
          <w:sz w:val="22"/>
          <w:szCs w:val="22"/>
        </w:rPr>
        <w:t>Paste meta description into Rank Math → Edit Snippet</w:t>
      </w:r>
    </w:p>
    <w:p>
      <w:pPr>
        <w:pStyle w:val="Normal"/>
        <w:spacing w:before="0" w:after="160"/>
        <w:rPr/>
      </w:pPr>
      <w:r>
        <w:rPr>
          <w:rFonts w:eastAsia="Arial" w:cs="Arial"/>
          <w:color w:val="000000"/>
          <w:sz w:val="22"/>
          <w:szCs w:val="22"/>
        </w:rPr>
        <w:t xml:space="preserve">□  </w:t>
      </w:r>
      <w:r>
        <w:rPr>
          <w:rFonts w:eastAsia="Arial" w:cs="Arial"/>
          <w:color w:val="000000"/>
          <w:sz w:val="22"/>
          <w:szCs w:val="22"/>
        </w:rPr>
        <w:t>Confirm byline reads “By Cheri Sicard, Cannabis Author &amp; Educator” (already correct)</w:t>
      </w:r>
    </w:p>
    <w:p>
      <w:pPr>
        <w:pStyle w:val="Normal"/>
        <w:spacing w:before="0" w:after="160"/>
        <w:rPr/>
      </w:pPr>
      <w:r>
        <w:rPr>
          <w:rFonts w:eastAsia="Arial" w:cs="Arial"/>
          <w:color w:val="000000"/>
          <w:sz w:val="22"/>
          <w:szCs w:val="22"/>
        </w:rPr>
        <w:t xml:space="preserve">□  </w:t>
      </w:r>
      <w:r>
        <w:rPr>
          <w:rFonts w:eastAsia="Arial" w:cs="Arial"/>
          <w:color w:val="000000"/>
          <w:sz w:val="22"/>
          <w:szCs w:val="22"/>
        </w:rPr>
        <w:t>Add “Updated April 2026” note at top of post body</w:t>
      </w:r>
    </w:p>
    <w:p>
      <w:pPr>
        <w:pStyle w:val="Normal"/>
        <w:spacing w:before="0" w:after="160"/>
        <w:rPr/>
      </w:pPr>
      <w:r>
        <w:rPr>
          <w:rFonts w:eastAsia="Arial" w:cs="Arial"/>
          <w:color w:val="000000"/>
          <w:sz w:val="22"/>
          <w:szCs w:val="22"/>
        </w:rPr>
        <w:t xml:space="preserve">□  </w:t>
      </w:r>
      <w:r>
        <w:rPr>
          <w:rFonts w:eastAsia="Arial" w:cs="Arial"/>
          <w:color w:val="000000"/>
          <w:sz w:val="22"/>
          <w:szCs w:val="22"/>
        </w:rPr>
        <w:t>Add new AEO intro block above existing intro</w:t>
      </w:r>
    </w:p>
    <w:p>
      <w:pPr>
        <w:pStyle w:val="Normal"/>
        <w:spacing w:before="0" w:after="160"/>
        <w:rPr/>
      </w:pPr>
      <w:r>
        <w:rPr>
          <w:rFonts w:eastAsia="Arial" w:cs="Arial"/>
          <w:color w:val="000000"/>
          <w:sz w:val="22"/>
          <w:szCs w:val="22"/>
        </w:rPr>
        <w:t xml:space="preserve">□  </w:t>
      </w:r>
      <w:r>
        <w:rPr>
          <w:rFonts w:eastAsia="Arial" w:cs="Arial"/>
          <w:color w:val="000000"/>
          <w:sz w:val="22"/>
          <w:szCs w:val="22"/>
        </w:rPr>
        <w:t>Replace H2 with question-format version</w:t>
      </w:r>
    </w:p>
    <w:p>
      <w:pPr>
        <w:pStyle w:val="Normal"/>
        <w:spacing w:before="0" w:after="160"/>
        <w:rPr/>
      </w:pPr>
      <w:r>
        <w:rPr>
          <w:rFonts w:eastAsia="Arial" w:cs="Arial"/>
          <w:color w:val="000000"/>
          <w:sz w:val="22"/>
          <w:szCs w:val="22"/>
        </w:rPr>
        <w:t xml:space="preserve">□  </w:t>
      </w:r>
      <w:r>
        <w:rPr>
          <w:rFonts w:eastAsia="Arial" w:cs="Arial"/>
          <w:color w:val="000000"/>
          <w:sz w:val="22"/>
          <w:szCs w:val="22"/>
        </w:rPr>
        <w:t>Add answer-first paragraph immediately after new H2</w:t>
      </w:r>
    </w:p>
    <w:p>
      <w:pPr>
        <w:pStyle w:val="Normal"/>
        <w:spacing w:before="0" w:after="160"/>
        <w:rPr/>
      </w:pPr>
      <w:r>
        <w:rPr>
          <w:rFonts w:eastAsia="Arial" w:cs="Arial"/>
          <w:color w:val="000000"/>
          <w:sz w:val="22"/>
          <w:szCs w:val="22"/>
        </w:rPr>
        <w:t xml:space="preserve">□  </w:t>
      </w:r>
      <w:r>
        <w:rPr>
          <w:rFonts w:eastAsia="Arial" w:cs="Arial"/>
          <w:color w:val="000000"/>
          <w:sz w:val="22"/>
          <w:szCs w:val="22"/>
        </w:rPr>
        <w:t>Add mid-post CTA after body content</w:t>
      </w:r>
    </w:p>
    <w:p>
      <w:pPr>
        <w:pStyle w:val="Normal"/>
        <w:spacing w:before="0" w:after="160"/>
        <w:rPr/>
      </w:pPr>
      <w:r>
        <w:rPr>
          <w:rFonts w:eastAsia="Arial" w:cs="Arial"/>
          <w:color w:val="000000"/>
          <w:sz w:val="22"/>
          <w:szCs w:val="22"/>
        </w:rPr>
        <w:t xml:space="preserve">□  </w:t>
      </w:r>
      <w:r>
        <w:rPr>
          <w:rFonts w:eastAsia="Arial" w:cs="Arial"/>
          <w:color w:val="000000"/>
          <w:sz w:val="22"/>
          <w:szCs w:val="22"/>
        </w:rPr>
        <w:t>Add FAQ section with H2 heading</w:t>
      </w:r>
    </w:p>
    <w:p>
      <w:pPr>
        <w:pStyle w:val="Normal"/>
        <w:spacing w:before="0" w:after="160"/>
        <w:rPr/>
      </w:pPr>
      <w:r>
        <w:rPr>
          <w:rFonts w:eastAsia="Arial" w:cs="Arial"/>
          <w:color w:val="000000"/>
          <w:sz w:val="22"/>
          <w:szCs w:val="22"/>
        </w:rPr>
        <w:t xml:space="preserve">□  </w:t>
      </w:r>
      <w:r>
        <w:rPr>
          <w:rFonts w:eastAsia="Arial" w:cs="Arial"/>
          <w:color w:val="000000"/>
          <w:sz w:val="22"/>
          <w:szCs w:val="22"/>
        </w:rPr>
        <w:t>Update links in existing closing paragraph</w:t>
      </w:r>
    </w:p>
    <w:p>
      <w:pPr>
        <w:pStyle w:val="Normal"/>
        <w:spacing w:before="0" w:after="160"/>
        <w:rPr/>
      </w:pPr>
      <w:r>
        <w:rPr>
          <w:rFonts w:eastAsia="Arial" w:cs="Arial"/>
          <w:color w:val="000000"/>
          <w:sz w:val="22"/>
          <w:szCs w:val="22"/>
        </w:rPr>
        <w:t xml:space="preserve">□  </w:t>
      </w:r>
      <w:r>
        <w:rPr>
          <w:rFonts w:eastAsia="Arial" w:cs="Arial"/>
          <w:color w:val="000000"/>
          <w:sz w:val="22"/>
          <w:szCs w:val="22"/>
        </w:rPr>
        <w:t>Enable FAQ schema: Rank Math → Advanced → Schema</w:t>
      </w:r>
    </w:p>
    <w:p>
      <w:pPr>
        <w:pStyle w:val="Normal"/>
        <w:spacing w:before="0" w:after="160"/>
        <w:rPr/>
      </w:pPr>
      <w:r>
        <w:rPr>
          <w:rFonts w:eastAsia="Arial" w:cs="Arial"/>
          <w:color w:val="000000"/>
          <w:sz w:val="22"/>
          <w:szCs w:val="22"/>
        </w:rPr>
        <w:t xml:space="preserve">□  </w:t>
      </w:r>
      <w:r>
        <w:rPr>
          <w:rFonts w:eastAsia="Arial" w:cs="Arial"/>
          <w:color w:val="000000"/>
          <w:sz w:val="22"/>
          <w:szCs w:val="22"/>
        </w:rPr>
        <w:t>Verify Article schema active with dateModified</w:t>
      </w:r>
    </w:p>
    <w:p>
      <w:pPr>
        <w:pStyle w:val="Normal"/>
        <w:spacing w:before="0" w:after="160"/>
        <w:rPr/>
      </w:pPr>
      <w:r>
        <w:rPr>
          <w:rFonts w:eastAsia="Arial" w:cs="Arial"/>
          <w:color w:val="000000"/>
          <w:sz w:val="22"/>
          <w:szCs w:val="22"/>
        </w:rPr>
        <w:t xml:space="preserve">□  </w:t>
      </w:r>
      <w:r>
        <w:rPr>
          <w:rFonts w:eastAsia="Arial" w:cs="Arial"/>
          <w:color w:val="000000"/>
          <w:sz w:val="22"/>
          <w:szCs w:val="22"/>
        </w:rPr>
        <w:t>Save draft, preview on mobile + desktop, publish</w:t>
      </w:r>
    </w:p>
    <w:p>
      <w:pPr>
        <w:pStyle w:val="Normal"/>
        <w:spacing w:before="0" w:after="160"/>
        <w:rPr/>
      </w:pPr>
      <w:r>
        <w:rPr>
          <w:rFonts w:eastAsia="Arial" w:cs="Arial"/>
          <w:color w:val="000000"/>
          <w:sz w:val="22"/>
          <w:szCs w:val="22"/>
        </w:rPr>
        <w:t xml:space="preserve">□  </w:t>
      </w:r>
      <w:r>
        <w:rPr>
          <w:rFonts w:eastAsia="Arial" w:cs="Arial"/>
          <w:color w:val="000000"/>
          <w:sz w:val="22"/>
          <w:szCs w:val="22"/>
        </w:rPr>
        <w:t>Request re-index in Google Search Console</w:t>
      </w:r>
    </w:p>
    <w:p>
      <w:pPr>
        <w:pStyle w:val="Normal"/>
        <w:pBdr>
          <w:bottom w:val="single" w:sz="6" w:space="1" w:color="CCCCCC"/>
        </w:pBdr>
        <w:spacing w:before="280" w:after="280"/>
        <w:rPr/>
      </w:pPr>
      <w:r>
        <w:rPr/>
      </w:r>
    </w:p>
    <w:p>
      <w:pPr>
        <w:pStyle w:val="Normal"/>
        <w:spacing w:before="0" w:after="160"/>
        <w:rPr/>
      </w:pPr>
      <w:r>
        <w:rPr>
          <w:rFonts w:eastAsia="Arial" w:cs="Arial"/>
          <w:i/>
          <w:iCs/>
          <w:color w:val="7F7F7F"/>
          <w:sz w:val="20"/>
          <w:szCs w:val="20"/>
        </w:rPr>
        <w:t>Prepared for Cannademy.com | AEO Blog Refresh | Post #10 of 15 | Tier 3 | April 2026</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F3864"/>
      <w:sz w:val="36"/>
      <w:szCs w:val="36"/>
    </w:rPr>
  </w:style>
  <w:style w:type="paragraph" w:styleId="Heading2">
    <w:name w:val="heading 2"/>
    <w:basedOn w:val="Heading"/>
    <w:qFormat/>
    <w:pPr>
      <w:spacing w:before="360" w:after="160"/>
      <w:outlineLvl w:val="1"/>
    </w:pPr>
    <w:rPr>
      <w:rFonts w:ascii="Arial" w:hAnsi="Arial" w:eastAsia="Arial" w:cs="Arial"/>
      <w:b/>
      <w:bCs/>
      <w:sz w:val="28"/>
      <w:szCs w:val="28"/>
    </w:rPr>
  </w:style>
  <w:style w:type="paragraph" w:styleId="Heading3">
    <w:name w:val="heading 3"/>
    <w:basedOn w:val="Heading"/>
    <w:qFormat/>
    <w:pPr>
      <w:spacing w:before="240" w:after="80"/>
      <w:outlineLvl w:val="2"/>
    </w:pPr>
    <w:rPr>
      <w:rFonts w:ascii="Arial" w:hAnsi="Arial" w:eastAsia="Arial" w:cs="Arial"/>
      <w:b/>
      <w:bCs/>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LibreOffice/26.2.2.2$Windows_X86_64 LibreOffice_project/1f77d10d6938fd34972958f64b2bcfa54f8b1ba5</Application>
  <AppVersion>15.0000</AppVersion>
  <Pages>3</Pages>
  <Words>1648</Words>
  <Characters>8216</Characters>
  <CharactersWithSpaces>9826</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2026-04-16T23:38:58Z</dcterms:created>
  <dc:creator>Un-named</dc:creator>
  <dc:description/>
  <dc:language>en-US</dc:language>
  <cp:lastModifiedBy>Un-named</cp:lastModifiedBy>
  <dcterms:modified xsi:type="dcterms:W3CDTF">2026-04-16T23:38:58Z</dcterms:modified>
  <cp:revision>1</cp:revision>
  <dc:subject/>
  <dc:title/>
</cp:coreProperties>
</file>