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sz w:val="28"/>
          <w:szCs w:val="28"/>
        </w:rPr>
        <w:t>Post 12 — From Home Cook to Cannabis Chef</w:t>
      </w:r>
    </w:p>
    <w:p>
      <w:pPr>
        <w:pStyle w:val="Normal"/>
        <w:spacing w:before="0" w:after="60"/>
        <w:rPr/>
      </w:pPr>
      <w:r>
        <w:rPr>
          <w:color w:val="0070C0"/>
          <w:sz w:val="22"/>
          <w:szCs w:val="22"/>
        </w:rPr>
        <w:t>https://www.cannademy.com/professional-cannabis-chef/</w:t>
      </w:r>
    </w:p>
    <w:p>
      <w:pPr>
        <w:pStyle w:val="Normal"/>
        <w:spacing w:before="0" w:after="300"/>
        <w:rPr/>
      </w:pPr>
      <w:r>
        <w:rPr>
          <w:i/>
          <w:iCs/>
          <w:color w:val="595959"/>
          <w:sz w:val="22"/>
          <w:szCs w:val="22"/>
        </w:rPr>
        <w:t>AEO Blog Refresh — Cannademy.com | Draft April 2026</w:t>
      </w:r>
    </w:p>
    <w:p>
      <w:pPr>
        <w:pStyle w:val="Normal"/>
        <w:pBdr>
          <w:bottom w:val="single" w:sz="6" w:space="1" w:color="2E75B6"/>
        </w:pBdr>
        <w:spacing w:before="240" w:after="240"/>
        <w:rPr/>
      </w:pPr>
      <w:r>
        <w:rPr/>
      </w:r>
    </w:p>
    <w:p>
      <w:pPr>
        <w:pStyle w:val="Normal"/>
        <w:spacing w:before="240" w:after="60"/>
        <w:rPr/>
      </w:pPr>
      <w:r>
        <w:rPr>
          <w:b/>
          <w:bCs/>
          <w:color w:val="595959"/>
          <w:sz w:val="22"/>
          <w:szCs w:val="22"/>
        </w:rPr>
        <w:t>SECTION A — REVIEW NOTES (Do Not Paste Into Page Builder)</w:t>
      </w:r>
    </w:p>
    <w:p>
      <w:pPr>
        <w:pStyle w:val="Normal"/>
        <w:pBdr>
          <w:bottom w:val="single" w:sz="6" w:space="1" w:color="2E75B6"/>
        </w:pBdr>
        <w:spacing w:before="240" w:after="240"/>
        <w:rPr/>
      </w:pPr>
      <w:r>
        <w:rPr/>
      </w:r>
    </w:p>
    <w:p>
      <w:pPr>
        <w:pStyle w:val="Normal"/>
        <w:spacing w:before="240" w:after="60"/>
        <w:rPr/>
      </w:pPr>
      <w:r>
        <w:rPr>
          <w:b/>
          <w:bCs/>
          <w:color w:val="595959"/>
          <w:sz w:val="22"/>
          <w:szCs w:val="22"/>
        </w:rPr>
        <w:t>COLOR KEY</w:t>
      </w:r>
    </w:p>
    <w:p>
      <w:pPr>
        <w:pStyle w:val="Normal"/>
        <w:rPr/>
      </w:pPr>
      <w:r>
        <w:rPr>
          <w:i/>
          <w:iCs/>
          <w:color w:val="808080"/>
          <w:sz w:val="20"/>
          <w:szCs w:val="20"/>
        </w:rPr>
        <w:t>BLACK = Cheri's existing content, kept or lightly polished</w:t>
      </w:r>
    </w:p>
    <w:p>
      <w:pPr>
        <w:pStyle w:val="Normal"/>
        <w:spacing w:before="0" w:after="80"/>
        <w:rPr/>
      </w:pPr>
      <w:r>
        <w:rPr>
          <w:i/>
          <w:iCs/>
          <w:color w:val="0070C0"/>
          <w:sz w:val="20"/>
          <w:szCs w:val="20"/>
        </w:rPr>
        <w:t>BLUE = New AEO additions (answer-first paragraphs, FAQ block, new sections)</w:t>
      </w:r>
    </w:p>
    <w:p>
      <w:pPr>
        <w:pStyle w:val="Normal"/>
        <w:rPr/>
      </w:pPr>
      <w:r>
        <w:rPr>
          <w:i/>
          <w:iCs/>
          <w:color w:val="808080"/>
          <w:sz w:val="20"/>
          <w:szCs w:val="20"/>
        </w:rPr>
        <w:t>GRAY ITALIC = Editor/structural notes (Section A only — never in Section B)</w:t>
      </w:r>
    </w:p>
    <w:p>
      <w:pPr>
        <w:pStyle w:val="Normal"/>
        <w:pBdr>
          <w:bottom w:val="single" w:sz="6" w:space="1" w:color="2E75B6"/>
        </w:pBdr>
        <w:spacing w:before="240" w:after="240"/>
        <w:rPr/>
      </w:pPr>
      <w:r>
        <w:rPr/>
      </w:r>
    </w:p>
    <w:p>
      <w:pPr>
        <w:pStyle w:val="Normal"/>
        <w:spacing w:before="240" w:after="60"/>
        <w:rPr/>
      </w:pPr>
      <w:r>
        <w:rPr>
          <w:b/>
          <w:bCs/>
          <w:color w:val="595959"/>
          <w:sz w:val="22"/>
          <w:szCs w:val="22"/>
        </w:rPr>
        <w:t>RANK MATH BLOCK</w:t>
      </w:r>
    </w:p>
    <w:p>
      <w:pPr>
        <w:pStyle w:val="Normal"/>
        <w:rPr/>
      </w:pPr>
      <w:r>
        <w:rPr>
          <w:i/>
          <w:iCs/>
          <w:color w:val="808080"/>
          <w:sz w:val="20"/>
          <w:szCs w:val="20"/>
        </w:rPr>
        <w:t>SEO Title (57 chars): Professional Cannabis Chef: Add Edibles to Your Income</w:t>
      </w:r>
    </w:p>
    <w:p>
      <w:pPr>
        <w:pStyle w:val="Normal"/>
        <w:rPr/>
      </w:pPr>
      <w:r>
        <w:rPr>
          <w:i/>
          <w:iCs/>
          <w:color w:val="808080"/>
          <w:sz w:val="20"/>
          <w:szCs w:val="20"/>
        </w:rPr>
        <w:t>Meta Description (154 chars): Cannabis cooking skills are the most in-demand culinary add-on right now. Here's how working chefs are monetizing edibles — and the course they use.</w:t>
      </w:r>
    </w:p>
    <w:p>
      <w:pPr>
        <w:pStyle w:val="Normal"/>
        <w:rPr/>
      </w:pPr>
      <w:r>
        <w:rPr>
          <w:i/>
          <w:iCs/>
          <w:color w:val="808080"/>
          <w:sz w:val="20"/>
          <w:szCs w:val="20"/>
        </w:rPr>
        <w:t>Focus Keyword: professional cannabis chef</w:t>
      </w:r>
    </w:p>
    <w:p>
      <w:pPr>
        <w:pStyle w:val="Normal"/>
        <w:pBdr>
          <w:bottom w:val="single" w:sz="6" w:space="1" w:color="2E75B6"/>
        </w:pBdr>
        <w:spacing w:before="240" w:after="240"/>
        <w:rPr/>
      </w:pPr>
      <w:r>
        <w:rPr/>
      </w:r>
    </w:p>
    <w:p>
      <w:pPr>
        <w:pStyle w:val="Normal"/>
        <w:spacing w:before="240" w:after="60"/>
        <w:rPr/>
      </w:pPr>
      <w:r>
        <w:rPr>
          <w:b/>
          <w:bCs/>
          <w:color w:val="595959"/>
          <w:sz w:val="22"/>
          <w:szCs w:val="22"/>
        </w:rPr>
        <w:t>DEAD LINK FLAGS ⚠️</w:t>
      </w:r>
    </w:p>
    <w:p>
      <w:pPr>
        <w:pStyle w:val="Normal"/>
        <w:rPr/>
      </w:pPr>
      <w:r>
        <w:rPr>
          <w:i/>
          <w:iCs/>
          <w:color w:val="808080"/>
          <w:sz w:val="20"/>
          <w:szCs w:val="20"/>
        </w:rPr>
        <w:t xml:space="preserve">⚠️ </w:t>
      </w:r>
      <w:r>
        <w:rPr>
          <w:i/>
          <w:iCs/>
          <w:color w:val="808080"/>
          <w:sz w:val="20"/>
          <w:szCs w:val="20"/>
        </w:rPr>
        <w:t>All three Teachable-era links from the original post replaced with: https://www.cannademy.com/cannabis-cooking-for-home-cooks/</w:t>
      </w:r>
    </w:p>
    <w:p>
      <w:pPr>
        <w:pStyle w:val="Normal"/>
        <w:rPr/>
      </w:pPr>
      <w:r>
        <w:rPr>
          <w:i/>
          <w:iCs/>
          <w:color w:val="808080"/>
          <w:sz w:val="20"/>
          <w:szCs w:val="20"/>
        </w:rPr>
        <w:t xml:space="preserve">⚠️ </w:t>
      </w:r>
      <w:r>
        <w:rPr>
          <w:i/>
          <w:iCs/>
          <w:color w:val="808080"/>
          <w:sz w:val="20"/>
          <w:szCs w:val="20"/>
        </w:rPr>
        <w:t>Verify this URL is live before publishing.</w:t>
      </w:r>
    </w:p>
    <w:p>
      <w:pPr>
        <w:pStyle w:val="Normal"/>
        <w:pBdr>
          <w:bottom w:val="single" w:sz="6" w:space="1" w:color="2E75B6"/>
        </w:pBdr>
        <w:spacing w:before="240" w:after="240"/>
        <w:rPr/>
      </w:pPr>
      <w:r>
        <w:rPr/>
      </w:r>
    </w:p>
    <w:p>
      <w:pPr>
        <w:pStyle w:val="Normal"/>
        <w:spacing w:before="240" w:after="60"/>
        <w:rPr/>
      </w:pPr>
      <w:r>
        <w:rPr>
          <w:b/>
          <w:bCs/>
          <w:color w:val="595959"/>
          <w:sz w:val="22"/>
          <w:szCs w:val="22"/>
        </w:rPr>
        <w:t>EDITOR NOTES</w:t>
      </w:r>
    </w:p>
    <w:p>
      <w:pPr>
        <w:pStyle w:val="Normal"/>
        <w:rPr/>
      </w:pPr>
      <w:r>
        <w:rPr>
          <w:i/>
          <w:iCs/>
          <w:color w:val="808080"/>
          <w:sz w:val="20"/>
          <w:szCs w:val="20"/>
        </w:rPr>
        <w:t>1. Post 13 (/chefs-cannabis-cooking-school/) is linked naturally in the Related Posts section. These two posts should cross-link once Post 13 is also refreshed.</w:t>
      </w:r>
    </w:p>
    <w:p>
      <w:pPr>
        <w:pStyle w:val="Normal"/>
        <w:rPr/>
      </w:pPr>
      <w:r>
        <w:rPr>
          <w:i/>
          <w:iCs/>
          <w:color w:val="808080"/>
          <w:sz w:val="20"/>
          <w:szCs w:val="20"/>
        </w:rPr>
        <w:t>2. CCHC price shown as $149 — cold traffic page, no funnel discount per brand-voice.md.</w:t>
      </w:r>
    </w:p>
    <w:p>
      <w:pPr>
        <w:pStyle w:val="Normal"/>
        <w:rPr/>
      </w:pPr>
      <w:r>
        <w:rPr>
          <w:i/>
          <w:iCs/>
          <w:color w:val="808080"/>
          <w:sz w:val="20"/>
          <w:szCs w:val="20"/>
        </w:rPr>
        <w:t>3. 'Don't let the name fool you' appears twice intentionally — once in the H2, once as the closing line of the CTA. This is a deliberate callback, not redundancy.</w:t>
      </w:r>
    </w:p>
    <w:p>
      <w:pPr>
        <w:pStyle w:val="Normal"/>
        <w:rPr/>
      </w:pPr>
      <w:r>
        <w:rPr>
          <w:i/>
          <w:iCs/>
          <w:color w:val="808080"/>
          <w:sz w:val="20"/>
          <w:szCs w:val="20"/>
        </w:rPr>
        <w:t>4. The seven original income streams are all preserved and expanded. None removed.</w:t>
      </w:r>
    </w:p>
    <w:p>
      <w:pPr>
        <w:pStyle w:val="Normal"/>
        <w:rPr/>
      </w:pPr>
      <w:r>
        <w:rPr>
          <w:i/>
          <w:iCs/>
          <w:color w:val="808080"/>
          <w:sz w:val="20"/>
          <w:szCs w:val="20"/>
        </w:rPr>
        <w:t>5. Legal caveat from the original post is preserved but moved to its own H2 (H2 5) so it no longer competes with the CTA.</w:t>
      </w:r>
    </w:p>
    <w:p>
      <w:pPr>
        <w:pStyle w:val="Normal"/>
        <w:rPr/>
      </w:pPr>
      <w:r>
        <w:rPr>
          <w:i/>
          <w:iCs/>
          <w:color w:val="808080"/>
          <w:sz w:val="20"/>
          <w:szCs w:val="20"/>
        </w:rPr>
        <w:t>6. Post 12 owns the income/monetization angle. Post 13 owns the 'why chefs are learning' angle. No content overlap between the two.</w:t>
      </w:r>
    </w:p>
    <w:p>
      <w:pPr>
        <w:pStyle w:val="Normal"/>
        <w:pBdr>
          <w:bottom w:val="single" w:sz="6" w:space="1" w:color="2E75B6"/>
        </w:pBdr>
        <w:spacing w:before="240" w:after="240"/>
        <w:rPr/>
      </w:pPr>
      <w:r>
        <w:rPr/>
      </w:r>
    </w:p>
    <w:p>
      <w:pPr>
        <w:pStyle w:val="BodyText"/>
        <w:spacing w:before="240" w:after="60"/>
        <w:rPr>
          <w:b/>
          <w:bCs/>
          <w:i/>
          <w:iCs/>
          <w:color w:val="808080"/>
          <w:sz w:val="20"/>
          <w:szCs w:val="20"/>
        </w:rPr>
      </w:pPr>
      <w:r>
        <w:rPr>
          <w:b/>
          <w:bCs/>
          <w:i/>
          <w:iCs/>
          <w:color w:val="808080"/>
          <w:sz w:val="20"/>
          <w:szCs w:val="20"/>
        </w:rPr>
        <w:t>IMAGE PROMPTS — Gemini Generation</w:t>
      </w:r>
    </w:p>
    <w:p>
      <w:pPr>
        <w:pStyle w:val="BodyText"/>
        <w:spacing w:before="240" w:after="60"/>
        <w:rPr>
          <w:b/>
          <w:bCs/>
          <w:i/>
          <w:iCs/>
          <w:color w:val="808080"/>
          <w:sz w:val="20"/>
          <w:szCs w:val="20"/>
        </w:rPr>
      </w:pPr>
      <w:r>
        <w:rPr>
          <w:b/>
          <w:bCs/>
          <w:i/>
          <w:iCs/>
          <w:color w:val="808080"/>
          <w:sz w:val="20"/>
          <w:szCs w:val="20"/>
        </w:rPr>
        <w:t>Styles used: Moody dark (featured), Warm golden hour (in-post 1), Cool bright studio (in-post 2), Rustic farmhouse (pin 1), Airy minimal (pin 2), Cozy evening (pin 3)</w:t>
      </w:r>
    </w:p>
    <w:p>
      <w:pPr>
        <w:pStyle w:val="HorizontalLine"/>
        <w:spacing w:before="240" w:after="60"/>
        <w:rPr>
          <w:b/>
          <w:bCs/>
          <w:i/>
          <w:iCs/>
          <w:color w:val="808080"/>
          <w:sz w:val="20"/>
          <w:szCs w:val="20"/>
        </w:rPr>
      </w:pPr>
      <w:r>
        <w:rPr>
          <w:b/>
          <w:bCs/>
          <w:i/>
          <w:iCs/>
          <w:color w:val="808080"/>
          <w:sz w:val="20"/>
          <w:szCs w:val="20"/>
        </w:rPr>
      </w:r>
    </w:p>
    <w:p>
      <w:pPr>
        <w:pStyle w:val="BodyText"/>
        <w:spacing w:before="240" w:after="60"/>
        <w:rPr>
          <w:b/>
          <w:bCs/>
          <w:i/>
          <w:iCs/>
          <w:color w:val="808080"/>
          <w:sz w:val="20"/>
          <w:szCs w:val="20"/>
        </w:rPr>
      </w:pPr>
      <w:r>
        <w:rPr>
          <w:rStyle w:val="Strong"/>
          <w:i/>
          <w:iCs/>
          <w:color w:val="808080"/>
          <w:sz w:val="20"/>
          <w:szCs w:val="20"/>
        </w:rPr>
        <w:t>Featured Image — 16:9 landscape (Gemini 3.1 Pro)</w:t>
      </w:r>
      <w:r>
        <w:rPr>
          <w:b/>
          <w:bCs/>
          <w:i/>
          <w:iCs/>
          <w:color w:val="808080"/>
          <w:sz w:val="20"/>
          <w:szCs w:val="20"/>
        </w:rPr>
        <w:t xml:space="preserve"> Style: Moody dark Surface/background: Dark walnut</w:t>
      </w:r>
    </w:p>
    <w:p>
      <w:pPr>
        <w:pStyle w:val="BodyText"/>
        <w:spacing w:before="240" w:after="60"/>
        <w:rPr>
          <w:b/>
          <w:bCs/>
          <w:i/>
          <w:iCs/>
          <w:color w:val="808080"/>
          <w:sz w:val="20"/>
          <w:szCs w:val="20"/>
        </w:rPr>
      </w:pPr>
      <w:r>
        <w:rPr>
          <w:b/>
          <w:bCs/>
          <w:i/>
          <w:iCs/>
          <w:color w:val="808080"/>
          <w:sz w:val="20"/>
          <w:szCs w:val="20"/>
        </w:rPr>
        <w:t>An elegantly plated cannabis-infused dinner course on a dark walnut table — a beautifully sauced protein with herb garnish on a dark slate plate, flanked by a small glass jar of light-green cannabis-infused oil, a sprig of fresh rosemary, and a folded linen napkin. Dramatic single-source side light, deep shadows, rich sophisticated mood. A chef's hands partially visible setting the plate. No text. Aspect ratio 16:9.</w:t>
      </w:r>
    </w:p>
    <w:p>
      <w:pPr>
        <w:pStyle w:val="HorizontalLine"/>
        <w:spacing w:before="240" w:after="60"/>
        <w:rPr>
          <w:b/>
          <w:bCs/>
          <w:i/>
          <w:iCs/>
          <w:color w:val="808080"/>
          <w:sz w:val="20"/>
          <w:szCs w:val="20"/>
        </w:rPr>
      </w:pPr>
      <w:r>
        <w:rPr>
          <w:b/>
          <w:bCs/>
          <w:i/>
          <w:iCs/>
          <w:color w:val="808080"/>
          <w:sz w:val="20"/>
          <w:szCs w:val="20"/>
        </w:rPr>
      </w:r>
    </w:p>
    <w:p>
      <w:pPr>
        <w:pStyle w:val="BodyText"/>
        <w:spacing w:before="240" w:after="60"/>
        <w:rPr>
          <w:b/>
          <w:bCs/>
          <w:i/>
          <w:iCs/>
          <w:color w:val="808080"/>
          <w:sz w:val="20"/>
          <w:szCs w:val="20"/>
        </w:rPr>
      </w:pPr>
      <w:r>
        <w:rPr>
          <w:rStyle w:val="Strong"/>
          <w:i/>
          <w:iCs/>
          <w:color w:val="808080"/>
          <w:sz w:val="20"/>
          <w:szCs w:val="20"/>
        </w:rPr>
        <w:t>In-Post Image 1 — tied to H2 3 (Income Streams) — 4:3 (Gemini Flash Lite)</w:t>
      </w:r>
      <w:r>
        <w:rPr>
          <w:b/>
          <w:bCs/>
          <w:i/>
          <w:iCs/>
          <w:color w:val="808080"/>
          <w:sz w:val="20"/>
          <w:szCs w:val="20"/>
        </w:rPr>
        <w:t xml:space="preserve"> Style: Warm golden hour Surface/background: Butcher block</w:t>
      </w:r>
    </w:p>
    <w:p>
      <w:pPr>
        <w:pStyle w:val="BodyText"/>
        <w:spacing w:before="240" w:after="60"/>
        <w:rPr>
          <w:b/>
          <w:bCs/>
          <w:i/>
          <w:iCs/>
          <w:color w:val="808080"/>
          <w:sz w:val="20"/>
          <w:szCs w:val="20"/>
        </w:rPr>
      </w:pPr>
      <w:r>
        <w:rPr>
          <w:b/>
          <w:bCs/>
          <w:i/>
          <w:iCs/>
          <w:color w:val="808080"/>
          <w:sz w:val="20"/>
          <w:szCs w:val="20"/>
        </w:rPr>
        <w:t xml:space="preserve">A kitchen table scene of artisan infused product preparation: small glass jars of light-green cannabis-infused jam and herb-flecked infused oil with a visible green tint, a handwritten recipe card, wooden spoon, and scattered </w:t>
      </w:r>
      <w:r>
        <w:rPr>
          <w:b/>
          <w:bCs/>
          <w:i/>
          <w:iCs/>
          <w:color w:val="808080"/>
          <w:sz w:val="20"/>
          <w:szCs w:val="20"/>
        </w:rPr>
        <w:t>cannabis flowers</w:t>
      </w:r>
      <w:r>
        <w:rPr>
          <w:b/>
          <w:bCs/>
          <w:i/>
          <w:iCs/>
          <w:color w:val="808080"/>
          <w:sz w:val="20"/>
          <w:szCs w:val="20"/>
        </w:rPr>
        <w:t xml:space="preserve"> on a warm butcher-block surface. Soft directional amber side light, cozy and abundant mood. No text.</w:t>
      </w:r>
    </w:p>
    <w:p>
      <w:pPr>
        <w:pStyle w:val="HorizontalLine"/>
        <w:spacing w:before="240" w:after="60"/>
        <w:rPr>
          <w:b/>
          <w:bCs/>
          <w:i/>
          <w:iCs/>
          <w:color w:val="808080"/>
          <w:sz w:val="20"/>
          <w:szCs w:val="20"/>
        </w:rPr>
      </w:pPr>
      <w:r>
        <w:rPr>
          <w:b/>
          <w:bCs/>
          <w:i/>
          <w:iCs/>
          <w:color w:val="808080"/>
          <w:sz w:val="20"/>
          <w:szCs w:val="20"/>
        </w:rPr>
      </w:r>
    </w:p>
    <w:p>
      <w:pPr>
        <w:pStyle w:val="BodyText"/>
        <w:spacing w:before="240" w:after="60"/>
        <w:rPr>
          <w:b/>
          <w:bCs/>
          <w:i/>
          <w:iCs/>
          <w:color w:val="808080"/>
          <w:sz w:val="20"/>
          <w:szCs w:val="20"/>
        </w:rPr>
      </w:pPr>
      <w:r>
        <w:rPr>
          <w:rStyle w:val="Strong"/>
          <w:i/>
          <w:iCs/>
          <w:color w:val="808080"/>
          <w:sz w:val="20"/>
          <w:szCs w:val="20"/>
        </w:rPr>
        <w:t>In-Post Image 2 — tied to H2 4 (Course Content / Pro Techniques) — 4:3 (Gemini Flash Lite)</w:t>
      </w:r>
      <w:r>
        <w:rPr>
          <w:b/>
          <w:bCs/>
          <w:i/>
          <w:iCs/>
          <w:color w:val="808080"/>
          <w:sz w:val="20"/>
          <w:szCs w:val="20"/>
        </w:rPr>
        <w:t xml:space="preserve"> Style: Cool bright studio Surface/background: White marble</w:t>
      </w:r>
    </w:p>
    <w:p>
      <w:pPr>
        <w:pStyle w:val="BodyText"/>
        <w:spacing w:before="240" w:after="60"/>
        <w:rPr>
          <w:b/>
          <w:bCs/>
          <w:i/>
          <w:iCs/>
          <w:color w:val="808080"/>
          <w:sz w:val="20"/>
          <w:szCs w:val="20"/>
        </w:rPr>
      </w:pPr>
      <w:r>
        <w:rPr>
          <w:b/>
          <w:bCs/>
          <w:i/>
          <w:iCs/>
          <w:color w:val="808080"/>
          <w:sz w:val="20"/>
          <w:szCs w:val="20"/>
        </w:rPr>
        <w:t>A professional cannabis cooking mise en place on white marble: a digital kitchen scale, a small copper saucepan containing a light-green cannabis butter infusion, a measuring cup, a notepad with calculations, and two small bowls of herbs — arranged with precision under crisp diffused overhead daylight. Clean, modern, editorial mood. No text.</w:t>
      </w:r>
    </w:p>
    <w:p>
      <w:pPr>
        <w:pStyle w:val="HorizontalLine"/>
        <w:spacing w:before="240" w:after="60"/>
        <w:rPr>
          <w:b/>
          <w:bCs/>
          <w:i/>
          <w:iCs/>
          <w:color w:val="808080"/>
          <w:sz w:val="20"/>
          <w:szCs w:val="20"/>
        </w:rPr>
      </w:pPr>
      <w:r>
        <w:rPr>
          <w:b/>
          <w:bCs/>
          <w:i/>
          <w:iCs/>
          <w:color w:val="808080"/>
          <w:sz w:val="20"/>
          <w:szCs w:val="20"/>
        </w:rPr>
      </w:r>
    </w:p>
    <w:p>
      <w:pPr>
        <w:pStyle w:val="BodyText"/>
        <w:spacing w:before="240" w:after="60"/>
        <w:rPr>
          <w:b/>
          <w:bCs/>
          <w:i/>
          <w:iCs/>
          <w:color w:val="808080"/>
          <w:sz w:val="20"/>
          <w:szCs w:val="20"/>
        </w:rPr>
      </w:pPr>
      <w:r>
        <w:rPr>
          <w:rStyle w:val="Strong"/>
          <w:i/>
          <w:iCs/>
          <w:color w:val="808080"/>
          <w:sz w:val="20"/>
          <w:szCs w:val="20"/>
        </w:rPr>
        <w:t>Pinterest Pin 1 — 2:3 portrait, 1000px x 1500px (Gemini Flash Lite)</w:t>
      </w:r>
      <w:r>
        <w:rPr>
          <w:b/>
          <w:bCs/>
          <w:i/>
          <w:iCs/>
          <w:color w:val="808080"/>
          <w:sz w:val="20"/>
          <w:szCs w:val="20"/>
        </w:rPr>
        <w:t xml:space="preserve"> Style: Rustic farmhouse Surface/background: Natural pine</w:t>
      </w:r>
    </w:p>
    <w:p>
      <w:pPr>
        <w:pStyle w:val="BodyText"/>
        <w:spacing w:before="240" w:after="60"/>
        <w:rPr>
          <w:b/>
          <w:bCs/>
          <w:i/>
          <w:iCs/>
          <w:color w:val="808080"/>
          <w:sz w:val="20"/>
          <w:szCs w:val="20"/>
        </w:rPr>
      </w:pPr>
      <w:r>
        <w:rPr>
          <w:b/>
          <w:bCs/>
          <w:i/>
          <w:iCs/>
          <w:color w:val="808080"/>
          <w:sz w:val="20"/>
          <w:szCs w:val="20"/>
        </w:rPr>
        <w:t>Image prompt: A rustic kitchen table scene on natural pine — a platter of assorted cannabis-infused foods (gummy worms, frosted cookies, a small brownie square) arranged around a jar of light-green infused coconut oil and a handwritten recipe card. Soft natural window light, textured and wholesome mood. Leave clean space at top for text overlay. No text.</w:t>
      </w:r>
    </w:p>
    <w:p>
      <w:pPr>
        <w:pStyle w:val="BodyText"/>
        <w:spacing w:before="240" w:after="60"/>
        <w:rPr>
          <w:b/>
          <w:bCs/>
          <w:i/>
          <w:iCs/>
          <w:color w:val="808080"/>
          <w:sz w:val="20"/>
          <w:szCs w:val="20"/>
        </w:rPr>
      </w:pPr>
      <w:r>
        <w:rPr>
          <w:b/>
          <w:bCs/>
          <w:i/>
          <w:iCs/>
          <w:color w:val="808080"/>
          <w:sz w:val="20"/>
          <w:szCs w:val="20"/>
        </w:rPr>
        <w:t>Text overlay: How to Become a Professional Cannabis Chef</w:t>
      </w:r>
    </w:p>
    <w:p>
      <w:pPr>
        <w:pStyle w:val="BodyText"/>
        <w:spacing w:before="240" w:after="60"/>
        <w:rPr>
          <w:b/>
          <w:bCs/>
          <w:i/>
          <w:iCs/>
          <w:color w:val="808080"/>
          <w:sz w:val="20"/>
          <w:szCs w:val="20"/>
        </w:rPr>
      </w:pPr>
      <w:r>
        <w:rPr>
          <w:b/>
          <w:bCs/>
          <w:i/>
          <w:iCs/>
          <w:color w:val="808080"/>
          <w:sz w:val="20"/>
          <w:szCs w:val="20"/>
        </w:rPr>
        <w:t>Pin description: Learn how to become a professional cannabis chef using the same course working culinary pros rely on. Cannabis Cooking for Home Cooks covers infusion, dosing, temperature, and concentrates — everything a chef needs to add cannabis cuisine to their income. Full guide at Cannademy.com.</w:t>
      </w:r>
    </w:p>
    <w:p>
      <w:pPr>
        <w:pStyle w:val="HorizontalLine"/>
        <w:spacing w:before="240" w:after="60"/>
        <w:rPr>
          <w:b/>
          <w:bCs/>
          <w:i/>
          <w:iCs/>
          <w:color w:val="808080"/>
          <w:sz w:val="20"/>
          <w:szCs w:val="20"/>
        </w:rPr>
      </w:pPr>
      <w:r>
        <w:rPr>
          <w:b/>
          <w:bCs/>
          <w:i/>
          <w:iCs/>
          <w:color w:val="808080"/>
          <w:sz w:val="20"/>
          <w:szCs w:val="20"/>
        </w:rPr>
      </w:r>
    </w:p>
    <w:p>
      <w:pPr>
        <w:pStyle w:val="BodyText"/>
        <w:spacing w:before="240" w:after="60"/>
        <w:rPr>
          <w:b/>
          <w:bCs/>
          <w:i/>
          <w:iCs/>
          <w:color w:val="808080"/>
          <w:sz w:val="20"/>
          <w:szCs w:val="20"/>
        </w:rPr>
      </w:pPr>
      <w:r>
        <w:rPr>
          <w:rStyle w:val="Strong"/>
          <w:i/>
          <w:iCs/>
          <w:color w:val="808080"/>
          <w:sz w:val="20"/>
          <w:szCs w:val="20"/>
        </w:rPr>
        <w:t>Pinterest Pin 2 — 2:3 portrait, 1000px x 1500px (Gemini Flash Lite)</w:t>
      </w:r>
      <w:r>
        <w:rPr>
          <w:b/>
          <w:bCs/>
          <w:i/>
          <w:iCs/>
          <w:color w:val="808080"/>
          <w:sz w:val="20"/>
          <w:szCs w:val="20"/>
        </w:rPr>
        <w:t xml:space="preserve"> Style: Airy minimal Surface/background: White ceramic tile</w:t>
      </w:r>
    </w:p>
    <w:p>
      <w:pPr>
        <w:pStyle w:val="BodyText"/>
        <w:spacing w:before="240" w:after="60"/>
        <w:rPr>
          <w:b/>
          <w:bCs/>
          <w:i/>
          <w:iCs/>
          <w:color w:val="808080"/>
          <w:sz w:val="20"/>
          <w:szCs w:val="20"/>
        </w:rPr>
      </w:pPr>
      <w:r>
        <w:rPr>
          <w:b/>
          <w:bCs/>
          <w:i/>
          <w:iCs/>
          <w:color w:val="808080"/>
          <w:sz w:val="20"/>
          <w:szCs w:val="20"/>
        </w:rPr>
        <w:t>Image prompt: A clean, spare kitchen scene on white ceramic tile — a single beautifully plated cannabis-infused pasta dish beside a small bottle of light-green infused olive oil, a few scattered herb leaves, and a linen napkin. Pale even light, minimal props, calm and serene mood. Leave clean space at bottom for text overlay. No text.</w:t>
      </w:r>
    </w:p>
    <w:p>
      <w:pPr>
        <w:pStyle w:val="BodyText"/>
        <w:spacing w:before="240" w:after="60"/>
        <w:rPr>
          <w:b/>
          <w:bCs/>
          <w:i/>
          <w:iCs/>
          <w:color w:val="808080"/>
          <w:sz w:val="20"/>
          <w:szCs w:val="20"/>
        </w:rPr>
      </w:pPr>
      <w:r>
        <w:rPr>
          <w:b/>
          <w:bCs/>
          <w:i/>
          <w:iCs/>
          <w:color w:val="808080"/>
          <w:sz w:val="20"/>
          <w:szCs w:val="20"/>
        </w:rPr>
        <w:t>Text overlay: Cannabis Cooking Skills That Pay — 7 Income Streams</w:t>
      </w:r>
    </w:p>
    <w:p>
      <w:pPr>
        <w:pStyle w:val="BodyText"/>
        <w:spacing w:before="240" w:after="60"/>
        <w:rPr>
          <w:b/>
          <w:bCs/>
          <w:i/>
          <w:iCs/>
          <w:color w:val="808080"/>
          <w:sz w:val="20"/>
          <w:szCs w:val="20"/>
        </w:rPr>
      </w:pPr>
      <w:r>
        <w:rPr>
          <w:b/>
          <w:bCs/>
          <w:i/>
          <w:iCs/>
          <w:color w:val="808080"/>
          <w:sz w:val="20"/>
          <w:szCs w:val="20"/>
        </w:rPr>
        <w:t>Pin description: Cannabis cooking skills are one of the most in-demand culinary specialties right now. From private infused dinners to custom client edibles to teaching classes — here are 7 ways culinary professionals are monetizing cannabis cooking knowledge. Get the full breakdown at Cannademy.com.</w:t>
      </w:r>
    </w:p>
    <w:p>
      <w:pPr>
        <w:pStyle w:val="HorizontalLine"/>
        <w:spacing w:before="240" w:after="60"/>
        <w:rPr>
          <w:b/>
          <w:bCs/>
          <w:i/>
          <w:iCs/>
          <w:color w:val="808080"/>
          <w:sz w:val="20"/>
          <w:szCs w:val="20"/>
        </w:rPr>
      </w:pPr>
      <w:r>
        <w:rPr>
          <w:b/>
          <w:bCs/>
          <w:i/>
          <w:iCs/>
          <w:color w:val="808080"/>
          <w:sz w:val="20"/>
          <w:szCs w:val="20"/>
        </w:rPr>
      </w:r>
    </w:p>
    <w:p>
      <w:pPr>
        <w:pStyle w:val="BodyText"/>
        <w:spacing w:before="240" w:after="60"/>
        <w:rPr>
          <w:b/>
          <w:bCs/>
          <w:i/>
          <w:iCs/>
          <w:color w:val="808080"/>
          <w:sz w:val="20"/>
          <w:szCs w:val="20"/>
        </w:rPr>
      </w:pPr>
      <w:r>
        <w:rPr>
          <w:rStyle w:val="Strong"/>
          <w:i/>
          <w:iCs/>
          <w:color w:val="808080"/>
          <w:sz w:val="20"/>
          <w:szCs w:val="20"/>
        </w:rPr>
        <w:t>Pinterest Pin 3 — 2:3 portrait, 1000px x 1500px (Gemini Flash Lite)</w:t>
      </w:r>
      <w:r>
        <w:rPr>
          <w:b/>
          <w:bCs/>
          <w:i/>
          <w:iCs/>
          <w:color w:val="808080"/>
          <w:sz w:val="20"/>
          <w:szCs w:val="20"/>
        </w:rPr>
        <w:t xml:space="preserve"> Style: Cozy evening Surface/background: Dark espresso wood</w:t>
      </w:r>
    </w:p>
    <w:p>
      <w:pPr>
        <w:pStyle w:val="BodyText"/>
        <w:spacing w:before="240" w:after="60"/>
        <w:rPr>
          <w:b/>
          <w:bCs/>
          <w:i/>
          <w:iCs/>
          <w:color w:val="808080"/>
          <w:sz w:val="20"/>
          <w:szCs w:val="20"/>
        </w:rPr>
      </w:pPr>
      <w:r>
        <w:rPr>
          <w:b/>
          <w:bCs/>
          <w:i/>
          <w:iCs/>
          <w:color w:val="808080"/>
          <w:sz w:val="20"/>
          <w:szCs w:val="20"/>
        </w:rPr>
        <w:t>Image prompt: A warm evening kitchen scene on dark espresso wood — a small cast-iron pan of light-green cannabis-infused butter melting beside a plated stack of golden cannabis cookies, a cup of tea, and a softly glowing candle. Warm lamp light, intimate and relaxed mood. Leave clean space at top for text overlay. No text.</w:t>
      </w:r>
    </w:p>
    <w:p>
      <w:pPr>
        <w:pStyle w:val="BodyText"/>
        <w:spacing w:before="240" w:after="60"/>
        <w:rPr>
          <w:b/>
          <w:bCs/>
          <w:i/>
          <w:iCs/>
          <w:color w:val="808080"/>
          <w:sz w:val="20"/>
          <w:szCs w:val="20"/>
        </w:rPr>
      </w:pPr>
      <w:r>
        <w:rPr>
          <w:b/>
          <w:bCs/>
          <w:i/>
          <w:iCs/>
          <w:color w:val="808080"/>
          <w:sz w:val="20"/>
          <w:szCs w:val="20"/>
        </w:rPr>
        <w:t>Text overlay: Cannabis Cooking Course for Professional Chefs</w:t>
      </w:r>
    </w:p>
    <w:p>
      <w:pPr>
        <w:pStyle w:val="BodyText"/>
        <w:spacing w:before="240" w:after="60"/>
        <w:rPr>
          <w:b/>
          <w:bCs/>
          <w:i/>
          <w:iCs/>
          <w:color w:val="808080"/>
          <w:sz w:val="20"/>
          <w:szCs w:val="20"/>
        </w:rPr>
      </w:pPr>
      <w:r>
        <w:rPr>
          <w:b/>
          <w:bCs/>
          <w:i/>
          <w:iCs/>
          <w:color w:val="808080"/>
          <w:sz w:val="20"/>
          <w:szCs w:val="20"/>
        </w:rPr>
        <w:t>Pin description: Professional cannabis chefs use the same course as home cooks — because the fundamentals don't change based on scale. Cannabis Cooking for Home Cooks teaches decarboxylation, dosing, infusion, and concentrates at a professional level. Start at Cannademy.com.</w:t>
      </w:r>
    </w:p>
    <w:p>
      <w:pPr>
        <w:pStyle w:val="Normal"/>
        <w:spacing w:before="240" w:after="60"/>
        <w:rPr>
          <w:b/>
          <w:bCs/>
          <w:i/>
          <w:iCs/>
          <w:color w:val="808080"/>
          <w:sz w:val="20"/>
          <w:szCs w:val="20"/>
        </w:rPr>
      </w:pPr>
      <w:r>
        <w:rPr>
          <w:b/>
          <w:bCs/>
          <w:i/>
          <w:iCs/>
          <w:color w:val="808080"/>
          <w:sz w:val="20"/>
          <w:szCs w:val="20"/>
        </w:rPr>
      </w:r>
    </w:p>
    <w:p>
      <w:pPr>
        <w:pStyle w:val="Normal"/>
        <w:pBdr>
          <w:bottom w:val="single" w:sz="6" w:space="1" w:color="2E75B6"/>
        </w:pBdr>
        <w:spacing w:before="240" w:after="240"/>
        <w:rPr/>
      </w:pPr>
      <w:r>
        <w:rPr/>
      </w:r>
    </w:p>
    <w:p>
      <w:pPr>
        <w:pStyle w:val="Normal"/>
        <w:spacing w:before="240" w:after="60"/>
        <w:rPr/>
      </w:pPr>
      <w:r>
        <w:rPr>
          <w:b/>
          <w:bCs/>
          <w:color w:val="595959"/>
          <w:sz w:val="22"/>
          <w:szCs w:val="22"/>
        </w:rPr>
        <w:t>PUBLISHING CHECKLIST</w:t>
      </w:r>
    </w:p>
    <w:p>
      <w:pPr>
        <w:pStyle w:val="Normal"/>
        <w:rPr/>
      </w:pPr>
      <w:r>
        <w:rPr>
          <w:i/>
          <w:iCs/>
          <w:color w:val="808080"/>
          <w:sz w:val="20"/>
          <w:szCs w:val="20"/>
        </w:rPr>
        <w:t xml:space="preserve">☐ </w:t>
      </w:r>
      <w:r>
        <w:rPr>
          <w:i/>
          <w:iCs/>
          <w:color w:val="808080"/>
          <w:sz w:val="20"/>
          <w:szCs w:val="20"/>
        </w:rPr>
        <w:t>Byline updated to 'By Cheri Sicard, Cannabis Author &amp; Educator'</w:t>
      </w:r>
    </w:p>
    <w:p>
      <w:pPr>
        <w:pStyle w:val="Normal"/>
        <w:rPr/>
      </w:pPr>
      <w:r>
        <w:rPr>
          <w:i/>
          <w:iCs/>
          <w:color w:val="808080"/>
          <w:sz w:val="20"/>
          <w:szCs w:val="20"/>
        </w:rPr>
        <w:t xml:space="preserve">☐ </w:t>
      </w:r>
      <w:r>
        <w:rPr>
          <w:i/>
          <w:iCs/>
          <w:color w:val="808080"/>
          <w:sz w:val="20"/>
          <w:szCs w:val="20"/>
        </w:rPr>
        <w:t>'Updated April 2026' note visible at top of post</w:t>
      </w:r>
    </w:p>
    <w:p>
      <w:pPr>
        <w:pStyle w:val="Normal"/>
        <w:rPr/>
      </w:pPr>
      <w:r>
        <w:rPr>
          <w:i/>
          <w:iCs/>
          <w:color w:val="808080"/>
          <w:sz w:val="20"/>
          <w:szCs w:val="20"/>
        </w:rPr>
        <w:t xml:space="preserve">☐ </w:t>
      </w:r>
      <w:r>
        <w:rPr>
          <w:i/>
          <w:iCs/>
          <w:color w:val="808080"/>
          <w:sz w:val="20"/>
          <w:szCs w:val="20"/>
        </w:rPr>
        <w:t>All H2s in question/statement format — confirmed</w:t>
      </w:r>
    </w:p>
    <w:p>
      <w:pPr>
        <w:pStyle w:val="Normal"/>
        <w:rPr/>
      </w:pPr>
      <w:r>
        <w:rPr>
          <w:i/>
          <w:iCs/>
          <w:color w:val="808080"/>
          <w:sz w:val="20"/>
          <w:szCs w:val="20"/>
        </w:rPr>
        <w:t xml:space="preserve">☐ </w:t>
      </w:r>
      <w:r>
        <w:rPr>
          <w:i/>
          <w:iCs/>
          <w:color w:val="808080"/>
          <w:sz w:val="20"/>
          <w:szCs w:val="20"/>
        </w:rPr>
        <w:t>Every H2 opens with AEO answer-first paragraph (2–3 sentences)</w:t>
      </w:r>
    </w:p>
    <w:p>
      <w:pPr>
        <w:pStyle w:val="Normal"/>
        <w:rPr/>
      </w:pPr>
      <w:r>
        <w:rPr>
          <w:i/>
          <w:iCs/>
          <w:color w:val="808080"/>
          <w:sz w:val="20"/>
          <w:szCs w:val="20"/>
        </w:rPr>
        <w:t xml:space="preserve">☐ </w:t>
      </w:r>
      <w:r>
        <w:rPr>
          <w:i/>
          <w:iCs/>
          <w:color w:val="808080"/>
          <w:sz w:val="20"/>
          <w:szCs w:val="20"/>
        </w:rPr>
        <w:t>No paragraph longer than 4 lines</w:t>
      </w:r>
    </w:p>
    <w:p>
      <w:pPr>
        <w:pStyle w:val="Normal"/>
        <w:rPr/>
      </w:pPr>
      <w:r>
        <w:rPr>
          <w:i/>
          <w:iCs/>
          <w:color w:val="808080"/>
          <w:sz w:val="20"/>
          <w:szCs w:val="20"/>
        </w:rPr>
        <w:t xml:space="preserve">☐ </w:t>
      </w:r>
      <w:r>
        <w:rPr>
          <w:i/>
          <w:iCs/>
          <w:color w:val="808080"/>
          <w:sz w:val="20"/>
          <w:szCs w:val="20"/>
        </w:rPr>
        <w:t>FAQ block present — 5 questions (meets minimum 4)</w:t>
      </w:r>
    </w:p>
    <w:p>
      <w:pPr>
        <w:pStyle w:val="Normal"/>
        <w:rPr/>
      </w:pPr>
      <w:r>
        <w:rPr>
          <w:i/>
          <w:iCs/>
          <w:color w:val="808080"/>
          <w:sz w:val="20"/>
          <w:szCs w:val="20"/>
        </w:rPr>
        <w:t xml:space="preserve">☐ </w:t>
      </w:r>
      <w:r>
        <w:rPr>
          <w:i/>
          <w:iCs/>
          <w:color w:val="808080"/>
          <w:sz w:val="20"/>
          <w:szCs w:val="20"/>
        </w:rPr>
        <w:t>Course link to CCHC included: cannademy.com/cannabis-cooking-for-home-cooks/</w:t>
      </w:r>
    </w:p>
    <w:p>
      <w:pPr>
        <w:pStyle w:val="Normal"/>
        <w:rPr/>
      </w:pPr>
      <w:r>
        <w:rPr>
          <w:i/>
          <w:iCs/>
          <w:color w:val="808080"/>
          <w:sz w:val="20"/>
          <w:szCs w:val="20"/>
        </w:rPr>
        <w:t xml:space="preserve">☐ </w:t>
      </w:r>
      <w:r>
        <w:rPr>
          <w:i/>
          <w:iCs/>
          <w:color w:val="808080"/>
          <w:sz w:val="20"/>
          <w:szCs w:val="20"/>
        </w:rPr>
        <w:t>Related post link to Post 13 included</w:t>
      </w:r>
    </w:p>
    <w:p>
      <w:pPr>
        <w:pStyle w:val="Normal"/>
        <w:rPr/>
      </w:pPr>
      <w:r>
        <w:rPr>
          <w:i/>
          <w:iCs/>
          <w:color w:val="808080"/>
          <w:sz w:val="20"/>
          <w:szCs w:val="20"/>
        </w:rPr>
        <w:t xml:space="preserve">☐ </w:t>
      </w:r>
      <w:r>
        <w:rPr>
          <w:i/>
          <w:iCs/>
          <w:color w:val="808080"/>
          <w:sz w:val="20"/>
          <w:szCs w:val="20"/>
        </w:rPr>
        <w:t>All Teachable-era URLs replaced — verify live URL before publishing</w:t>
      </w:r>
    </w:p>
    <w:p>
      <w:pPr>
        <w:pStyle w:val="Normal"/>
        <w:rPr/>
      </w:pPr>
      <w:r>
        <w:rPr>
          <w:i/>
          <w:iCs/>
          <w:color w:val="808080"/>
          <w:sz w:val="20"/>
          <w:szCs w:val="20"/>
        </w:rPr>
        <w:t xml:space="preserve">☐ </w:t>
      </w:r>
      <w:r>
        <w:rPr>
          <w:i/>
          <w:iCs/>
          <w:color w:val="808080"/>
          <w:sz w:val="20"/>
          <w:szCs w:val="20"/>
        </w:rPr>
        <w:t>Rank Math: SEO title set (57 chars)</w:t>
      </w:r>
    </w:p>
    <w:p>
      <w:pPr>
        <w:pStyle w:val="Normal"/>
        <w:rPr/>
      </w:pPr>
      <w:r>
        <w:rPr>
          <w:i/>
          <w:iCs/>
          <w:color w:val="808080"/>
          <w:sz w:val="20"/>
          <w:szCs w:val="20"/>
        </w:rPr>
        <w:t xml:space="preserve">☐ </w:t>
      </w:r>
      <w:r>
        <w:rPr>
          <w:i/>
          <w:iCs/>
          <w:color w:val="808080"/>
          <w:sz w:val="20"/>
          <w:szCs w:val="20"/>
        </w:rPr>
        <w:t>Rank Math: Meta description set (154 chars)</w:t>
      </w:r>
    </w:p>
    <w:p>
      <w:pPr>
        <w:pStyle w:val="Normal"/>
        <w:rPr/>
      </w:pPr>
      <w:r>
        <w:rPr>
          <w:i/>
          <w:iCs/>
          <w:color w:val="808080"/>
          <w:sz w:val="20"/>
          <w:szCs w:val="20"/>
        </w:rPr>
        <w:t xml:space="preserve">☐ </w:t>
      </w:r>
      <w:r>
        <w:rPr>
          <w:i/>
          <w:iCs/>
          <w:color w:val="808080"/>
          <w:sz w:val="20"/>
          <w:szCs w:val="20"/>
        </w:rPr>
        <w:t>Rank Math: Focus keyword set — 'professional cannabis chef'</w:t>
      </w:r>
    </w:p>
    <w:p>
      <w:pPr>
        <w:pStyle w:val="Normal"/>
        <w:rPr/>
      </w:pPr>
      <w:r>
        <w:rPr>
          <w:i/>
          <w:iCs/>
          <w:color w:val="808080"/>
          <w:sz w:val="20"/>
          <w:szCs w:val="20"/>
        </w:rPr>
        <w:t xml:space="preserve">☐ </w:t>
      </w:r>
      <w:r>
        <w:rPr>
          <w:i/>
          <w:iCs/>
          <w:color w:val="808080"/>
          <w:sz w:val="20"/>
          <w:szCs w:val="20"/>
        </w:rPr>
        <w:t>FAQ schema enabled in Rank Math</w:t>
      </w:r>
    </w:p>
    <w:p>
      <w:pPr>
        <w:pStyle w:val="Normal"/>
        <w:rPr/>
      </w:pPr>
      <w:r>
        <w:rPr>
          <w:i/>
          <w:iCs/>
          <w:color w:val="808080"/>
          <w:sz w:val="20"/>
          <w:szCs w:val="20"/>
        </w:rPr>
        <w:t xml:space="preserve">☐ </w:t>
      </w:r>
      <w:r>
        <w:rPr>
          <w:i/>
          <w:iCs/>
          <w:color w:val="808080"/>
          <w:sz w:val="20"/>
          <w:szCs w:val="20"/>
        </w:rPr>
        <w:t>Article schema dateModified updated</w:t>
      </w:r>
    </w:p>
    <w:p>
      <w:pPr>
        <w:pStyle w:val="Normal"/>
        <w:rPr/>
      </w:pPr>
      <w:r>
        <w:rPr>
          <w:i/>
          <w:iCs/>
          <w:color w:val="808080"/>
          <w:sz w:val="20"/>
          <w:szCs w:val="20"/>
        </w:rPr>
        <w:t xml:space="preserve">☐ </w:t>
      </w:r>
      <w:r>
        <w:rPr>
          <w:i/>
          <w:iCs/>
          <w:color w:val="808080"/>
          <w:sz w:val="20"/>
          <w:szCs w:val="20"/>
        </w:rPr>
        <w:t>Featured image uploaded with alt text: 'Professional cannabis chef plated dinner course'</w:t>
      </w:r>
    </w:p>
    <w:p>
      <w:pPr>
        <w:pStyle w:val="Normal"/>
        <w:rPr/>
      </w:pPr>
      <w:r>
        <w:rPr>
          <w:i/>
          <w:iCs/>
          <w:color w:val="808080"/>
          <w:sz w:val="20"/>
          <w:szCs w:val="20"/>
        </w:rPr>
        <w:t xml:space="preserve">☐ </w:t>
      </w:r>
      <w:r>
        <w:rPr>
          <w:i/>
          <w:iCs/>
          <w:color w:val="808080"/>
          <w:sz w:val="20"/>
          <w:szCs w:val="20"/>
        </w:rPr>
        <w:t>Request re-index via Google Search Console after publishing</w:t>
      </w:r>
    </w:p>
    <w:p>
      <w:pPr>
        <w:pStyle w:val="Normal"/>
        <w:pBdr>
          <w:bottom w:val="single" w:sz="6" w:space="1" w:color="2E75B6"/>
        </w:pBdr>
        <w:spacing w:before="240" w:after="240"/>
        <w:rPr/>
      </w:pPr>
      <w:r>
        <w:rPr/>
      </w:r>
    </w:p>
    <w:p>
      <w:pPr>
        <w:pStyle w:val="Normal"/>
        <w:spacing w:before="360" w:after="80"/>
        <w:rPr/>
      </w:pPr>
      <w:r>
        <w:rPr>
          <w:b/>
          <w:bCs/>
          <w:color w:val="2E75B6"/>
          <w:sz w:val="26"/>
          <w:szCs w:val="26"/>
        </w:rPr>
        <w:t>SECTION B — CONTENT BLOCK (Paste-Ready)</w:t>
      </w:r>
    </w:p>
    <w:p>
      <w:pPr>
        <w:pStyle w:val="Normal"/>
        <w:spacing w:before="0" w:after="240"/>
        <w:rPr/>
      </w:pPr>
      <w:r>
        <w:rPr>
          <w:color w:val="2E75B6"/>
          <w:sz w:val="18"/>
          <w:szCs w:val="18"/>
        </w:rPr>
        <w:t>─────────────────────────────────────────────────────────────────</w:t>
      </w:r>
    </w:p>
    <w:p>
      <w:pPr>
        <w:pStyle w:val="Normal"/>
        <w:spacing w:before="0" w:after="160"/>
        <w:rPr/>
      </w:pPr>
      <w:r>
        <w:rPr>
          <w:color w:val="0070C0"/>
          <w:sz w:val="24"/>
          <w:szCs w:val="24"/>
        </w:rPr>
        <w:t>By Cheri Sicard, Cannabis Author &amp; Educator</w:t>
      </w:r>
    </w:p>
    <w:p>
      <w:pPr>
        <w:pStyle w:val="Normal"/>
        <w:spacing w:before="0" w:after="160"/>
        <w:rPr/>
      </w:pPr>
      <w:r>
        <w:rPr>
          <w:color w:val="0070C0"/>
          <w:sz w:val="24"/>
          <w:szCs w:val="24"/>
        </w:rPr>
        <w:t>Updated April 2026</w:t>
      </w:r>
    </w:p>
    <w:p>
      <w:pPr>
        <w:pStyle w:val="Normal"/>
        <w:spacing w:before="0" w:after="160"/>
        <w:rPr/>
      </w:pPr>
      <w:r>
        <w:rPr/>
      </w:r>
    </w:p>
    <w:p>
      <w:pPr>
        <w:pStyle w:val="Heading1"/>
        <w:spacing w:before="0" w:after="200"/>
        <w:rPr/>
      </w:pPr>
      <w:r>
        <w:rPr>
          <w:b/>
          <w:bCs/>
          <w:sz w:val="36"/>
          <w:szCs w:val="36"/>
        </w:rPr>
        <w:t>From Home Cook to Cannabis Chef: The Course Professionals Are Using to Add Edibles to Their Income</w:t>
      </w:r>
    </w:p>
    <w:p>
      <w:pPr>
        <w:pStyle w:val="Normal"/>
        <w:spacing w:before="0" w:after="160"/>
        <w:rPr/>
      </w:pPr>
      <w:r>
        <w:rPr>
          <w:color w:val="0070C0"/>
          <w:sz w:val="24"/>
          <w:szCs w:val="24"/>
        </w:rPr>
        <w:t>The cannabis culinary market is growing faster than most chefs realize. And the chefs who are positioning themselves now — before their local market gets crowded — are the ones who will own it.</w:t>
      </w:r>
    </w:p>
    <w:p>
      <w:pPr>
        <w:pStyle w:val="Heading2"/>
        <w:spacing w:before="300" w:after="120"/>
        <w:rPr/>
      </w:pPr>
      <w:r>
        <w:rPr>
          <w:b/>
          <w:bCs/>
          <w:color w:val="0070C0"/>
          <w:sz w:val="28"/>
          <w:szCs w:val="28"/>
        </w:rPr>
        <w:t>Don't Let the Name Fool You — This Course Is What Professional Cannabis Chefs Are Actually Using</w:t>
      </w:r>
    </w:p>
    <w:p>
      <w:pPr>
        <w:pStyle w:val="Normal"/>
        <w:spacing w:before="0" w:after="160"/>
        <w:rPr/>
      </w:pPr>
      <w:r>
        <w:rPr>
          <w:color w:val="0070C0"/>
          <w:sz w:val="24"/>
          <w:szCs w:val="24"/>
        </w:rPr>
        <w:t>Cannabis Cooking for Home Cooks is built on the same techniques, dosing precision, and infusion science that professional cannabis chefs use every day. The "home cook" in the name reflects who the course is accessible to — not what it teaches.</w:t>
      </w:r>
    </w:p>
    <w:p>
      <w:pPr>
        <w:pStyle w:val="Normal"/>
        <w:spacing w:before="0" w:after="160"/>
        <w:rPr/>
      </w:pPr>
      <w:r>
        <w:rPr>
          <w:sz w:val="24"/>
          <w:szCs w:val="24"/>
        </w:rPr>
        <w:t>I hear this all the time from culinary professionals who find Cannademy: "I almost skipped it because of the name." Don't make that mistake.</w:t>
      </w:r>
    </w:p>
    <w:p>
      <w:pPr>
        <w:pStyle w:val="Normal"/>
        <w:spacing w:before="0" w:after="160"/>
        <w:rPr/>
      </w:pPr>
      <w:r>
        <w:rPr>
          <w:sz w:val="24"/>
          <w:szCs w:val="24"/>
        </w:rPr>
        <w:t>The fundamentals of cannabis cooking don't change based on the scale you're working at. Proper decarboxylation, precise dosing, infusion technique, temperature control — these aren't beginner concepts. They're the exact skills that separate a chef who can consistently produce great cannabis cuisine from one who's guessing every time.</w:t>
      </w:r>
    </w:p>
    <w:p>
      <w:pPr>
        <w:pStyle w:val="Normal"/>
        <w:spacing w:before="0" w:after="160"/>
        <w:rPr/>
      </w:pPr>
      <w:r>
        <w:rPr>
          <w:sz w:val="24"/>
          <w:szCs w:val="24"/>
        </w:rPr>
        <w:t>The difference between a home cook and a professional isn't what they need to know. It's what they do with it.</w:t>
      </w:r>
    </w:p>
    <w:p>
      <w:pPr>
        <w:pStyle w:val="Heading2"/>
        <w:spacing w:before="300" w:after="120"/>
        <w:rPr/>
      </w:pPr>
      <w:r>
        <w:rPr>
          <w:b/>
          <w:bCs/>
          <w:color w:val="0070C0"/>
          <w:sz w:val="28"/>
          <w:szCs w:val="28"/>
        </w:rPr>
        <w:t>Why Is Cannabis Cuisine Suddenly Everywhere in Professional Kitchens?</w:t>
      </w:r>
    </w:p>
    <w:p>
      <w:pPr>
        <w:pStyle w:val="Normal"/>
        <w:spacing w:before="0" w:after="160"/>
        <w:rPr/>
      </w:pPr>
      <w:r>
        <w:rPr>
          <w:color w:val="0070C0"/>
          <w:sz w:val="24"/>
          <w:szCs w:val="24"/>
        </w:rPr>
        <w:t>As cannabis legalization expands across more states, demand for skilled cannabis culinary professionals is growing faster than the supply of trained chefs who know how to deliver it. The chefs who build these skills now are getting first-mover advantage in a market that's still wide open in most regions.</w:t>
      </w:r>
    </w:p>
    <w:p>
      <w:pPr>
        <w:pStyle w:val="Normal"/>
        <w:spacing w:before="0" w:after="160"/>
        <w:rPr/>
      </w:pPr>
      <w:r>
        <w:rPr>
          <w:sz w:val="24"/>
          <w:szCs w:val="24"/>
        </w:rPr>
        <w:t>Ten years ago, a chef offering cannabis cuisine was a novelty act in a handful of legal states. Today it's a legitimate specialty — and it's one that commands premium pricing, attracts media attention, and builds the kind of word-of-mouth that's hard to manufacture any other way.</w:t>
      </w:r>
    </w:p>
    <w:p>
      <w:pPr>
        <w:pStyle w:val="Normal"/>
        <w:spacing w:before="0" w:after="160"/>
        <w:rPr/>
      </w:pPr>
      <w:r>
        <w:rPr>
          <w:sz w:val="24"/>
          <w:szCs w:val="24"/>
        </w:rPr>
        <w:t>The demand isn't coming from one direction either. Private clients want custom infused dinners. Corporate events want cannabis wellness experiences. Medical patients need culinary professionals who understand dosing, not just cooking. And the market for premium infused products — jams, sauces, condiments, baked goods — is growing in states with cottage food allowances.</w:t>
      </w:r>
    </w:p>
    <w:p>
      <w:pPr>
        <w:pStyle w:val="Normal"/>
        <w:spacing w:before="0" w:after="160"/>
        <w:rPr/>
      </w:pPr>
      <w:r>
        <w:rPr>
          <w:sz w:val="24"/>
          <w:szCs w:val="24"/>
        </w:rPr>
        <w:t>All of that demand has one thing in common: chefs who actually know what they're doing with cannabis are still rare. That won't last.</w:t>
      </w:r>
    </w:p>
    <w:p>
      <w:pPr>
        <w:pStyle w:val="Heading2"/>
        <w:spacing w:before="300" w:after="120"/>
        <w:rPr/>
      </w:pPr>
      <w:r>
        <w:rPr>
          <w:b/>
          <w:bCs/>
          <w:color w:val="000000"/>
          <w:sz w:val="28"/>
          <w:szCs w:val="28"/>
        </w:rPr>
        <w:t>How Do Professional Chefs Actually Make Money With Cannabis Cooking Skills?</w:t>
      </w:r>
    </w:p>
    <w:p>
      <w:pPr>
        <w:pStyle w:val="Normal"/>
        <w:spacing w:before="0" w:after="160"/>
        <w:rPr/>
      </w:pPr>
      <w:r>
        <w:rPr>
          <w:color w:val="0070C0"/>
          <w:sz w:val="24"/>
          <w:szCs w:val="24"/>
        </w:rPr>
        <w:t>There are several established income streams for culinary professionals who add cannabis cooking to their skill set — from private events and custom client work to infused product lines and teaching. The most successful approaches combine two or three streams rather than relying on one.</w:t>
      </w:r>
    </w:p>
    <w:p>
      <w:pPr>
        <w:pStyle w:val="Normal"/>
        <w:spacing w:before="0" w:after="160"/>
        <w:rPr/>
      </w:pPr>
      <w:r>
        <w:rPr>
          <w:b/>
          <w:bCs/>
          <w:sz w:val="24"/>
          <w:szCs w:val="24"/>
        </w:rPr>
        <w:t xml:space="preserve">Private infused events. </w:t>
      </w:r>
      <w:r>
        <w:rPr>
          <w:sz w:val="24"/>
          <w:szCs w:val="24"/>
        </w:rPr>
        <w:t>Infused dinners, cannabis mocktail parties, wellness pop-ups, and themed events — movie nights, comedy shows, cooking classes for guests — are in high demand in legal markets. These events command premium pricing precisely because so few chefs can pull them off with genuine culinary quality and consistent, accurate dosing.</w:t>
      </w:r>
    </w:p>
    <w:p>
      <w:pPr>
        <w:pStyle w:val="Normal"/>
        <w:spacing w:before="0" w:after="160"/>
        <w:rPr/>
      </w:pPr>
      <w:r>
        <w:rPr>
          <w:b/>
          <w:bCs/>
          <w:sz w:val="24"/>
          <w:szCs w:val="24"/>
        </w:rPr>
        <w:t xml:space="preserve">Custom edibles for private clients. </w:t>
      </w:r>
      <w:r>
        <w:rPr>
          <w:sz w:val="24"/>
          <w:szCs w:val="24"/>
        </w:rPr>
        <w:t>One chef I know has built a loyal book of private clients who come back every month for custom edibles — things they actually like to eat, dosed precisely to their needs. She doesn't advertise. She doesn't need to. The word-of-mouth from happy clients — especially medical patients who finally have something that works reliably — keeps her calendar full.</w:t>
      </w:r>
    </w:p>
    <w:p>
      <w:pPr>
        <w:pStyle w:val="Normal"/>
        <w:spacing w:before="0" w:after="160"/>
        <w:rPr/>
      </w:pPr>
      <w:r>
        <w:rPr>
          <w:b/>
          <w:bCs/>
          <w:sz w:val="24"/>
          <w:szCs w:val="24"/>
        </w:rPr>
        <w:t xml:space="preserve">Teaching cannabis cooking classes. </w:t>
      </w:r>
      <w:r>
        <w:rPr>
          <w:sz w:val="24"/>
          <w:szCs w:val="24"/>
        </w:rPr>
        <w:t>Cooking classes are already popular. Cannabis cooking classes draw a crowd. Whether you're teaching through a culinary school, a recreational cannabis retailer, or your own private sessions, adding an edibles component to your existing teaching work is one of the lowest-barrier ways to monetize these skills.</w:t>
      </w:r>
    </w:p>
    <w:p>
      <w:pPr>
        <w:pStyle w:val="Normal"/>
        <w:spacing w:before="0" w:after="160"/>
        <w:rPr/>
      </w:pPr>
      <w:r>
        <w:rPr>
          <w:b/>
          <w:bCs/>
          <w:sz w:val="24"/>
          <w:szCs w:val="24"/>
        </w:rPr>
        <w:t xml:space="preserve">Infused product lines. </w:t>
      </w:r>
      <w:r>
        <w:rPr>
          <w:sz w:val="24"/>
          <w:szCs w:val="24"/>
        </w:rPr>
        <w:t>Another culinary entrepreneur I know sells jams, jellies, and artisan sauces. She's in the process of recreating her entire line in infused versions for the markets where she can legally sell them. If you already have a specialty food product, a cannabis-infused version could be your most profitable SKU. Would your signature product work with a cannabis makeover?</w:t>
      </w:r>
    </w:p>
    <w:p>
      <w:pPr>
        <w:pStyle w:val="Normal"/>
        <w:spacing w:before="0" w:after="160"/>
        <w:rPr/>
      </w:pPr>
      <w:r>
        <w:rPr>
          <w:b/>
          <w:bCs/>
          <w:sz w:val="24"/>
          <w:szCs w:val="24"/>
        </w:rPr>
        <w:t xml:space="preserve">Ready-made infusions for home cooks. </w:t>
      </w:r>
      <w:r>
        <w:rPr>
          <w:color w:val="0070C0"/>
          <w:sz w:val="24"/>
          <w:szCs w:val="24"/>
        </w:rPr>
        <w:t>Selling cannabutter, cannabis-infused coconut oil, or other infused bases to home cooks who want to make their own edibles is a lower-complexity offering — no finished product liability, simpler production, and high repeat business from customers who find a source they trust.</w:t>
      </w:r>
    </w:p>
    <w:p>
      <w:pPr>
        <w:pStyle w:val="Normal"/>
        <w:spacing w:before="0" w:after="160"/>
        <w:rPr/>
      </w:pPr>
      <w:r>
        <w:rPr>
          <w:b/>
          <w:bCs/>
          <w:sz w:val="24"/>
          <w:szCs w:val="24"/>
        </w:rPr>
        <w:t xml:space="preserve">Recipe development and consulting. </w:t>
      </w:r>
      <w:r>
        <w:rPr>
          <w:color w:val="0070C0"/>
          <w:sz w:val="24"/>
          <w:szCs w:val="24"/>
        </w:rPr>
        <w:t>Cannabis brands, dispensaries, and food companies are actively looking for culinary professionals who can develop tested, well-documented recipes for their products. If you can write, develop, and test recipes at a professional level, this is a specialty worth positioning toward.</w:t>
      </w:r>
    </w:p>
    <w:p>
      <w:pPr>
        <w:pStyle w:val="Normal"/>
        <w:spacing w:before="0" w:after="160"/>
        <w:rPr/>
      </w:pPr>
      <w:r>
        <w:rPr>
          <w:b/>
          <w:bCs/>
          <w:sz w:val="24"/>
          <w:szCs w:val="24"/>
        </w:rPr>
        <w:t xml:space="preserve">Writing and content creation. </w:t>
      </w:r>
      <w:r>
        <w:rPr>
          <w:sz w:val="24"/>
          <w:szCs w:val="24"/>
        </w:rPr>
        <w:t>Cannabis cookbooks, recipe columns, and instructional content are a wide-open space for culinary professionals who can produce authoritative content about cannabis cuisine. If you can write, consider developing your own signature cannabis recipes or cookbooks.</w:t>
      </w:r>
    </w:p>
    <w:p>
      <w:pPr>
        <w:pStyle w:val="Normal"/>
        <w:spacing w:before="0" w:after="160"/>
        <w:rPr/>
      </w:pPr>
      <w:r>
        <w:rPr>
          <w:sz w:val="24"/>
          <w:szCs w:val="24"/>
        </w:rPr>
        <w:t>(Of course, the ability to do any of this professionally depends on the laws in your state. More on that below.)</w:t>
      </w:r>
    </w:p>
    <w:p>
      <w:pPr>
        <w:pStyle w:val="Heading2"/>
        <w:spacing w:before="300" w:after="120"/>
        <w:rPr/>
      </w:pPr>
      <w:r>
        <w:rPr>
          <w:b/>
          <w:bCs/>
          <w:color w:val="0070C0"/>
          <w:sz w:val="28"/>
          <w:szCs w:val="28"/>
        </w:rPr>
        <w:t>What Does a Cannabis Cooking Course Actually Teach a Working Chef?</w:t>
      </w:r>
    </w:p>
    <w:p>
      <w:pPr>
        <w:pStyle w:val="Normal"/>
        <w:spacing w:before="0" w:after="160"/>
        <w:rPr/>
      </w:pPr>
      <w:r>
        <w:rPr>
          <w:color w:val="0070C0"/>
          <w:sz w:val="24"/>
          <w:szCs w:val="24"/>
        </w:rPr>
        <w:t>Cannabis Cooking for Home Cooks covers the core technical skills that every cannabis culinary professional needs: decarboxylation science, five infusion methods, temperature parameters for protecting potency, precise dosing calculations, cooking with concentrates, and how to troubleshoot inconsistent results. These are not beginner shortcuts — they're the foundational techniques that make professional-quality cannabis cuisine possible.</w:t>
      </w:r>
    </w:p>
    <w:p>
      <w:pPr>
        <w:pStyle w:val="Normal"/>
        <w:spacing w:before="0" w:after="160"/>
        <w:rPr/>
      </w:pPr>
      <w:r>
        <w:rPr>
          <w:sz w:val="24"/>
          <w:szCs w:val="24"/>
        </w:rPr>
        <w:t>Here's what I find interesting about teaching this to culinary professionals: they almost always arrive with strong cooking fundamentals and zero cannabis science. They know how to cook. They don't know why edibles behave differently, how to calculate a consistent 10mg dose across 24 pieces, or why their first infusion attempts came out weak.</w:t>
      </w:r>
    </w:p>
    <w:p>
      <w:pPr>
        <w:pStyle w:val="Normal"/>
        <w:spacing w:before="0" w:after="160"/>
        <w:rPr/>
      </w:pPr>
      <w:r>
        <w:rPr>
          <w:sz w:val="24"/>
          <w:szCs w:val="24"/>
        </w:rPr>
        <w:t>That gap is exactly what this course addresses.</w:t>
      </w:r>
      <w:r>
        <w:rPr>
          <w:sz w:val="24"/>
          <w:szCs w:val="24"/>
        </w:rPr>
        <w:t xml:space="preserve">for </w:t>
      </w:r>
    </w:p>
    <w:p>
      <w:pPr>
        <w:pStyle w:val="Normal"/>
        <w:spacing w:before="0" w:after="160"/>
        <w:rPr/>
      </w:pPr>
      <w:r>
        <w:rPr>
          <w:sz w:val="24"/>
          <w:szCs w:val="24"/>
        </w:rPr>
        <w:t>Over 2 hours of focused video lessons — most under 5 minutes — cover the variables that don't exist in conventional cooking: how decarb temperature and time affect final potency, how to maintain THC integrity through the cooking process, how to work with concentrates like FECO and RSO, and how to adapt any existing recipe into an edible without wrecking the dish.</w:t>
      </w:r>
    </w:p>
    <w:p>
      <w:pPr>
        <w:pStyle w:val="Normal"/>
        <w:spacing w:before="0" w:after="160"/>
        <w:rPr/>
      </w:pPr>
      <w:r>
        <w:rPr>
          <w:sz w:val="24"/>
          <w:szCs w:val="24"/>
        </w:rPr>
        <w:t>There's also a complete module on cooking with CBD, which is increasingly relevant for wellness-focused culinary clients.</w:t>
      </w:r>
    </w:p>
    <w:p>
      <w:pPr>
        <w:pStyle w:val="Normal"/>
        <w:spacing w:before="0" w:after="160"/>
        <w:rPr/>
      </w:pPr>
      <w:r>
        <w:rPr>
          <w:color w:val="0070C0"/>
          <w:sz w:val="24"/>
          <w:szCs w:val="24"/>
        </w:rPr>
        <w:t>The dosing module alone is worth it for any culinary professional. Consistency is everything in a professional context — your client's experience next week needs to match what they had this week. That requires a system, not guesswork. This course gives you the system.</w:t>
      </w:r>
    </w:p>
    <w:p>
      <w:pPr>
        <w:pStyle w:val="Heading2"/>
        <w:spacing w:before="300" w:after="120"/>
        <w:rPr/>
      </w:pPr>
      <w:r>
        <w:rPr>
          <w:b/>
          <w:bCs/>
          <w:color w:val="0070C0"/>
          <w:sz w:val="28"/>
          <w:szCs w:val="28"/>
        </w:rPr>
        <w:t>What Do You Need to Know Before Offering Cannabis Cooking Professionally?</w:t>
      </w:r>
    </w:p>
    <w:p>
      <w:pPr>
        <w:pStyle w:val="Normal"/>
        <w:spacing w:before="0" w:after="160"/>
        <w:rPr/>
      </w:pPr>
      <w:r>
        <w:rPr>
          <w:color w:val="0070C0"/>
          <w:sz w:val="24"/>
          <w:szCs w:val="24"/>
        </w:rPr>
        <w:t>Cannabis laws vary significantly from state to state — what's legal in California may be prohibited in your state, and even within legal states, regulations around selling infused food products differ from those governing private events or personal cooking services. Before offering any cannabis-related culinary services professionally, research your state's specific laws and consult a local attorney familiar with cannabis business regulations.</w:t>
      </w:r>
    </w:p>
    <w:p>
      <w:pPr>
        <w:pStyle w:val="Normal"/>
        <w:spacing w:before="0" w:after="160"/>
        <w:rPr/>
      </w:pPr>
      <w:r>
        <w:rPr>
          <w:sz w:val="24"/>
          <w:szCs w:val="24"/>
        </w:rPr>
        <w:t>This isn't a business course and I'm not a lawyer, so I won't pretend to give you legal advice. What I will tell you is that the regulatory landscape is changing quickly — and in most cases it's changing in a direction that opens up more opportunities, not fewer.</w:t>
      </w:r>
    </w:p>
    <w:p>
      <w:pPr>
        <w:pStyle w:val="Normal"/>
        <w:spacing w:before="0" w:after="160"/>
        <w:rPr/>
      </w:pPr>
      <w:r>
        <w:rPr>
          <w:sz w:val="24"/>
          <w:szCs w:val="24"/>
        </w:rPr>
        <w:t>What I'd encourage you to do is this: build the skills now so you're ready when the doors open wider. In many states, private chef services and cooking education exist in a more permissive legal space than retail sales. Know where your state stands, and build your offering accordingly.</w:t>
      </w:r>
    </w:p>
    <w:p>
      <w:pPr>
        <w:pStyle w:val="Normal"/>
        <w:spacing w:before="0" w:after="160"/>
        <w:rPr/>
      </w:pPr>
      <w:r>
        <w:rPr>
          <w:sz w:val="24"/>
          <w:szCs w:val="24"/>
        </w:rPr>
        <w:t>The chefs I know who are doing well in this space didn't wait for perfect legal clarity. They learned the skills, understood the regulations in their specific market, and started with the opportunities that were clearly available to them.</w:t>
      </w:r>
    </w:p>
    <w:p>
      <w:pPr>
        <w:pStyle w:val="Normal"/>
        <w:spacing w:before="0" w:after="80"/>
        <w:rPr/>
      </w:pPr>
      <w:r>
        <w:rPr/>
      </w:r>
    </w:p>
    <w:p>
      <w:pPr>
        <w:pStyle w:val="Normal"/>
        <w:spacing w:before="0" w:after="160"/>
        <w:rPr/>
      </w:pPr>
      <w:r>
        <w:rPr>
          <w:color w:val="0070C0"/>
          <w:sz w:val="24"/>
          <w:szCs w:val="24"/>
        </w:rPr>
        <w:t xml:space="preserve">Ready to add cannabis cooking to your professional skill set? </w:t>
      </w:r>
      <w:r>
        <w:rPr>
          <w:b/>
          <w:bCs/>
          <w:color w:val="0070C0"/>
          <w:sz w:val="24"/>
          <w:szCs w:val="24"/>
        </w:rPr>
        <w:t>Cannabis Cooking for Home Cooks</w:t>
      </w:r>
      <w:r>
        <w:rPr>
          <w:color w:val="0070C0"/>
          <w:sz w:val="24"/>
          <w:szCs w:val="24"/>
        </w:rPr>
        <w:t xml:space="preserve"> at Cannademy gives you the complete technical foundation — decarboxylation, infusion methods, dosing precision, concentrates, and troubleshooting — in just over 2 hours of focused video instruction. The course is $149 and includes lifetime access.</w:t>
      </w:r>
    </w:p>
    <w:p>
      <w:pPr>
        <w:pStyle w:val="Normal"/>
        <w:spacing w:before="0" w:after="160"/>
        <w:rPr/>
      </w:pPr>
      <w:r>
        <w:rPr>
          <w:color w:val="0070C0"/>
          <w:sz w:val="24"/>
          <w:szCs w:val="24"/>
        </w:rPr>
        <w:t>Don't let the name fool you. The techniques are professional-grade.</w:t>
      </w:r>
    </w:p>
    <w:p>
      <w:pPr>
        <w:pStyle w:val="Normal"/>
        <w:spacing w:before="0" w:after="160"/>
        <w:rPr/>
      </w:pPr>
      <w:r>
        <w:rPr>
          <w:color w:val="0070C0"/>
          <w:sz w:val="24"/>
          <w:szCs w:val="24"/>
        </w:rPr>
        <w:t xml:space="preserve">[Enroll in Cannabis Cooking for Home Cooks →] </w:t>
      </w:r>
      <w:r>
        <w:rPr>
          <w:color w:val="0070C0"/>
          <w:sz w:val="24"/>
          <w:szCs w:val="24"/>
          <w:u w:val="single"/>
        </w:rPr>
        <w:t>cannademy.com/cannabis-cooking-for-home-cooks/</w:t>
      </w:r>
    </w:p>
    <w:p>
      <w:pPr>
        <w:pStyle w:val="Normal"/>
        <w:spacing w:before="0" w:after="160"/>
        <w:rPr/>
      </w:pPr>
      <w:r>
        <w:rPr/>
      </w:r>
    </w:p>
    <w:p>
      <w:pPr>
        <w:pStyle w:val="Heading2"/>
        <w:spacing w:before="300" w:after="120"/>
        <w:rPr/>
      </w:pPr>
      <w:r>
        <w:rPr>
          <w:b/>
          <w:bCs/>
          <w:color w:val="0070C0"/>
          <w:sz w:val="28"/>
          <w:szCs w:val="28"/>
        </w:rPr>
        <w:t>Frequently Asked Questions</w:t>
      </w:r>
    </w:p>
    <w:p>
      <w:pPr>
        <w:pStyle w:val="Normal"/>
        <w:spacing w:before="0" w:after="160"/>
        <w:rPr/>
      </w:pPr>
      <w:r>
        <w:rPr>
          <w:b/>
          <w:bCs/>
          <w:color w:val="0070C0"/>
          <w:sz w:val="24"/>
          <w:szCs w:val="24"/>
        </w:rPr>
        <w:t>Q: Can professional chefs really use a course called "Cannabis Cooking for Home Cooks"?</w:t>
      </w:r>
    </w:p>
    <w:p>
      <w:pPr>
        <w:pStyle w:val="Normal"/>
        <w:spacing w:before="0" w:after="160"/>
        <w:rPr/>
      </w:pPr>
      <w:r>
        <w:rPr>
          <w:color w:val="0070C0"/>
          <w:sz w:val="24"/>
          <w:szCs w:val="24"/>
        </w:rPr>
        <w:t>Absolutely — and many do. The "home cook" in the name reflects the course's accessibility, not its technical depth. The decarboxylation science, dosing calculations, infusion methods, and temperature parameters it teaches are exactly what professional cannabis cuisine requires. Several working chefs and culinary professionals have gone through this course specifically to build a foundation before entering the cannabis culinary market.</w:t>
      </w:r>
    </w:p>
    <w:p>
      <w:pPr>
        <w:pStyle w:val="Normal"/>
        <w:spacing w:before="0" w:after="160"/>
        <w:rPr/>
      </w:pPr>
      <w:r>
        <w:rPr>
          <w:b/>
          <w:bCs/>
          <w:color w:val="0070C0"/>
          <w:sz w:val="24"/>
          <w:szCs w:val="24"/>
        </w:rPr>
        <w:t>Q: Is cannabis cooking legal to offer professionally?</w:t>
      </w:r>
    </w:p>
    <w:p>
      <w:pPr>
        <w:pStyle w:val="Normal"/>
        <w:spacing w:before="0" w:after="160"/>
        <w:rPr/>
      </w:pPr>
      <w:r>
        <w:rPr>
          <w:color w:val="0070C0"/>
          <w:sz w:val="24"/>
          <w:szCs w:val="24"/>
        </w:rPr>
        <w:t>It depends entirely on your state and the specific type of service you want to offer. Selling infused food products carries different regulations than teaching cooking classes or doing private chef work. Some states with adult-use cannabis laws still restrict commercial infused food sales. Research your state's cannabis regulations and consult a local attorney before launching any professional cannabis cooking service.</w:t>
      </w:r>
    </w:p>
    <w:p>
      <w:pPr>
        <w:pStyle w:val="Normal"/>
        <w:spacing w:before="0" w:after="160"/>
        <w:rPr/>
      </w:pPr>
      <w:r>
        <w:rPr>
          <w:b/>
          <w:bCs/>
          <w:color w:val="0070C0"/>
          <w:sz w:val="24"/>
          <w:szCs w:val="24"/>
        </w:rPr>
        <w:t>Q: Do you need formal culinary training to start offering cannabis cooking services?</w:t>
      </w:r>
    </w:p>
    <w:p>
      <w:pPr>
        <w:pStyle w:val="Normal"/>
        <w:spacing w:before="0" w:after="160"/>
        <w:rPr/>
      </w:pPr>
      <w:r>
        <w:rPr>
          <w:color w:val="0070C0"/>
          <w:sz w:val="24"/>
          <w:szCs w:val="24"/>
        </w:rPr>
        <w:t>Formal training helps but isn't required. What matters most is mastery of the cannabis-specific techniques — decarboxylation, infusion, dosing — combined with solid cooking fundamentals. Many successful cannabis culinary professionals are self-taught cooks who developed real expertise through practice and study. If you already have culinary skills, the cannabis knowledge is what this course adds.</w:t>
      </w:r>
    </w:p>
    <w:p>
      <w:pPr>
        <w:pStyle w:val="Normal"/>
        <w:spacing w:before="0" w:after="160"/>
        <w:rPr/>
      </w:pPr>
      <w:r>
        <w:rPr>
          <w:b/>
          <w:bCs/>
          <w:color w:val="0070C0"/>
          <w:sz w:val="24"/>
          <w:szCs w:val="24"/>
        </w:rPr>
        <w:t>Q: How much can a chef realistically earn adding cannabis cooking to their services?</w:t>
      </w:r>
    </w:p>
    <w:p>
      <w:pPr>
        <w:pStyle w:val="Normal"/>
        <w:spacing w:before="0" w:after="160"/>
        <w:rPr/>
      </w:pPr>
      <w:r>
        <w:rPr>
          <w:color w:val="0070C0"/>
          <w:sz w:val="24"/>
          <w:szCs w:val="24"/>
        </w:rPr>
        <w:t>Income varies widely based on your market, the services you offer, and how well you position yourself. Private infused dinner events in legal markets often command $150–$300+ per person. Custom client edibles work builds on existing chef relationships. Teaching cannabis cooking classes can be layered onto an existing instruction practice. The most successful approaches combine two or three income streams rather than relying on one.</w:t>
      </w:r>
    </w:p>
    <w:p>
      <w:pPr>
        <w:pStyle w:val="Normal"/>
        <w:spacing w:before="0" w:after="160"/>
        <w:rPr/>
      </w:pPr>
      <w:r>
        <w:rPr>
          <w:b/>
          <w:bCs/>
          <w:color w:val="0070C0"/>
          <w:sz w:val="24"/>
          <w:szCs w:val="24"/>
        </w:rPr>
        <w:t>Q: What's the difference between learning from a course versus just experimenting on your own?</w:t>
      </w:r>
    </w:p>
    <w:p>
      <w:pPr>
        <w:pStyle w:val="Normal"/>
        <w:spacing w:before="0" w:after="160"/>
        <w:rPr/>
      </w:pPr>
      <w:r>
        <w:rPr>
          <w:color w:val="0070C0"/>
          <w:sz w:val="24"/>
          <w:szCs w:val="24"/>
        </w:rPr>
        <w:t>The main difference is the decarboxylation and dosing science — the parts that are genuinely counterintuitive and hard to figure out through trial and error. Most chefs who try to work it out on their own end up with inconsistent results: batches that are too weak, too strong, or unpredictable from one time to the next. The course gives you the underlying science so you understand why things work, not just what to do — which is what makes results repeatable in a professional context.</w:t>
      </w:r>
    </w:p>
    <w:p>
      <w:pPr>
        <w:pStyle w:val="Normal"/>
        <w:spacing w:before="0" w:after="200"/>
        <w:rPr/>
      </w:pPr>
      <w:r>
        <w:rPr/>
      </w:r>
    </w:p>
    <w:p>
      <w:pPr>
        <w:pStyle w:val="Normal"/>
        <w:spacing w:before="0" w:after="160"/>
        <w:rPr/>
      </w:pPr>
      <w:r>
        <w:rPr>
          <w:sz w:val="24"/>
          <w:szCs w:val="24"/>
        </w:rPr>
        <w:t>Cheri</w:t>
      </w:r>
    </w:p>
    <w:p>
      <w:pPr>
        <w:pStyle w:val="Normal"/>
        <w:spacing w:before="0" w:after="160"/>
        <w:rPr/>
      </w:pPr>
      <w:r>
        <w:rPr/>
      </w:r>
    </w:p>
    <w:p>
      <w:pPr>
        <w:pStyle w:val="Heading2"/>
        <w:spacing w:before="300" w:after="120"/>
        <w:rPr/>
      </w:pPr>
      <w:r>
        <w:rPr>
          <w:b/>
          <w:bCs/>
          <w:color w:val="0070C0"/>
          <w:sz w:val="28"/>
          <w:szCs w:val="28"/>
        </w:rPr>
        <w:t>Related Posts</w:t>
      </w:r>
    </w:p>
    <w:p>
      <w:pPr>
        <w:pStyle w:val="Normal"/>
        <w:spacing w:before="0" w:after="160"/>
        <w:rPr/>
      </w:pPr>
      <w:r>
        <w:rPr>
          <w:color w:val="0070C0"/>
          <w:sz w:val="24"/>
          <w:szCs w:val="24"/>
        </w:rPr>
        <w:t xml:space="preserve">• </w:t>
      </w:r>
      <w:r>
        <w:rPr>
          <w:color w:val="0070C0"/>
          <w:sz w:val="24"/>
          <w:szCs w:val="24"/>
          <w:u w:val="single"/>
        </w:rPr>
        <w:t>Why Chefs Are Learning Cannabis Cooking (And What Home Cooks Can Learn Too)</w:t>
      </w:r>
      <w:r>
        <w:rPr>
          <w:color w:val="0070C0"/>
          <w:sz w:val="24"/>
          <w:szCs w:val="24"/>
        </w:rPr>
        <w:t xml:space="preserve"> — cannademy.com/chefs-cannabis-cooking-school/</w:t>
      </w:r>
    </w:p>
    <w:p>
      <w:pPr>
        <w:pStyle w:val="Normal"/>
        <w:spacing w:before="0" w:after="160"/>
        <w:rPr/>
      </w:pPr>
      <w:r>
        <w:rPr>
          <w:color w:val="0070C0"/>
          <w:sz w:val="24"/>
          <w:szCs w:val="24"/>
        </w:rPr>
        <w:t xml:space="preserve">• </w:t>
      </w:r>
      <w:r>
        <w:rPr>
          <w:color w:val="0070C0"/>
          <w:sz w:val="24"/>
          <w:szCs w:val="24"/>
          <w:u w:val="single"/>
        </w:rPr>
        <w:t>Cannabis Cooking for Home Cooks — Full Course</w:t>
      </w:r>
      <w:r>
        <w:rPr>
          <w:color w:val="0070C0"/>
          <w:sz w:val="24"/>
          <w:szCs w:val="24"/>
        </w:rPr>
        <w:t xml:space="preserve"> — cannademy.com/cannabis-cooking-for-home-cooks/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240" w:after="200"/>
      <w:outlineLvl w:val="0"/>
    </w:pPr>
    <w:rPr>
      <w:rFonts w:ascii="Arial" w:hAnsi="Arial" w:eastAsia="Arial" w:cs="Arial"/>
      <w:b/>
      <w:bCs/>
      <w:color w:val="1F3864"/>
      <w:sz w:val="36"/>
      <w:szCs w:val="36"/>
    </w:rPr>
  </w:style>
  <w:style w:type="paragraph" w:styleId="Heading2">
    <w:name w:val="heading 2"/>
    <w:basedOn w:val="Heading"/>
    <w:qFormat/>
    <w:pPr>
      <w:spacing w:before="300" w:after="120"/>
      <w:outlineLvl w:val="1"/>
    </w:pPr>
    <w:rPr>
      <w:rFonts w:ascii="Arial" w:hAnsi="Arial" w:eastAsia="Arial" w:cs="Arial"/>
      <w:b/>
      <w:bCs/>
      <w:color w:val="2E4057"/>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TotalTime>
  <Application>LibreOffice/26.2.2.2$Windows_X86_64 LibreOffice_project/1f77d10d6938fd34972958f64b2bcfa54f8b1ba5</Application>
  <AppVersion>15.0000</AppVersion>
  <Pages>8</Pages>
  <Words>2783</Words>
  <Characters>15671</Characters>
  <CharactersWithSpaces>18399</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2026-04-22T16:53:34Z</dcterms:created>
  <dc:creator>Un-named</dc:creator>
  <dc:description/>
  <dc:language>en-US</dc:language>
  <cp:lastModifiedBy/>
  <dcterms:modified xsi:type="dcterms:W3CDTF">2026-04-22T16:08:27Z</dcterms:modified>
  <cp:revision>3</cp:revision>
  <dc:subject/>
  <dc:title/>
</cp:coreProperties>
</file>