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sz w:val="24"/>
        </w:rPr>
      </w:pPr>
      <w:r>
        <w:rPr>
          <w:rFonts w:hint="eastAsia"/>
          <w:b/>
          <w:sz w:val="24"/>
        </w:rPr>
        <w:t>[Battle Noid</w:t>
      </w:r>
      <w:r>
        <w:rPr>
          <w:b/>
          <w:sz w:val="24"/>
        </w:rPr>
        <w:t xml:space="preserve"> – </w:t>
      </w:r>
      <w:r>
        <w:rPr>
          <w:rFonts w:hint="eastAsia"/>
          <w:b/>
          <w:sz w:val="24"/>
        </w:rPr>
        <w:t>레벨</w:t>
      </w:r>
      <w:r>
        <w:rPr>
          <w:rFonts w:hint="eastAsia"/>
          <w:b/>
          <w:sz w:val="24"/>
        </w:rPr>
        <w:t xml:space="preserve"> 기획문서]</w:t>
      </w: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sz w:val="16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웨이브</w:t>
      </w:r>
      <w:r>
        <w:rPr>
          <w:lang w:eastAsia="ko-KR"/>
          <w:rFonts w:hint="eastAsia"/>
          <w:sz w:val="20"/>
          <w:szCs w:val="20"/>
          <w:rtl w:val="off"/>
        </w:rPr>
        <w:br/>
      </w:r>
      <w:r>
        <w:rPr>
          <w:rFonts w:hint="eastAsia"/>
          <w:sz w:val="16"/>
        </w:rPr>
        <w:drawing>
          <wp:inline distT="0" distB="0" distL="180" distR="180">
            <wp:extent cx="5556380" cy="1357391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380" cy="1357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/>
        <w:rPr>
          <w:lang w:eastAsia="ko-KR"/>
          <w:rFonts w:hint="eastAsia"/>
          <w:sz w:val="16"/>
          <w:rtl w:val="off"/>
        </w:rPr>
      </w:pP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16"/>
          <w:rtl w:val="off"/>
        </w:rPr>
        <w:t xml:space="preserve">2. 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기획의도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2.1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웨이브 수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: 기존 뱀서라이크 장르의 특성을 따라 무한대로 이어지는 웨이브를 생각하였고 이번 프로토 타입의 경우는 발표와 적당한 플레이타임의 시연을 위하여 15개의 웨이브를 기획하였다.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2.2</w:t>
      </w:r>
      <w:r>
        <w:rPr>
          <w:lang w:eastAsia="ko-KR"/>
          <w:rFonts w:hint="eastAsia"/>
          <w:sz w:val="20"/>
          <w:szCs w:val="20"/>
          <w:rtl w:val="off"/>
        </w:rPr>
        <w:t xml:space="preserve">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웨이브 구조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: 웨이브는 일반 몬스터가 등장하는 일반 웨이브와 보스 몬스터가 등장하는 보스 웨이브로 구성되어 있다.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일반 웨이브 4개와 보스 웨이브 한 개를 합친 5개의 웨이브를 하나의 단위로 기획하여 밸런싱을 진행하였다,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* 5개의 웨이브가 완료된 뒤 새로운 몬스터가 등장하게 구성하였으며 배틀 노이드 내에서 기본 몬스터의 스탯이 증가하지 않기 때문에 등장하는 몬스터의 수량과 몬스터 종류 간 수의 비율을 조절하여 밸런싱을 시도하였다,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2.2.1</w:t>
      </w:r>
      <w:r>
        <w:rPr>
          <w:lang w:eastAsia="ko-KR"/>
          <w:rFonts w:hint="eastAsia"/>
          <w:sz w:val="20"/>
          <w:szCs w:val="20"/>
          <w:rtl w:val="off"/>
        </w:rPr>
        <w:t xml:space="preserve">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일반 웨이브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:일반 웨이브는 오직 일반 몬스터로만 구성 되어 있으며 한 웨이브에 할당된 60초의 제한시간이 지나면 바로 다음 웨이브가 진행된다.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* 일반 웨이브 -&gt; 보스 웨이브 로 넘어가는 경우에도 위와 동일하다.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2.2.2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보스 웨이브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:보스 웨이브는 기본적으로 보스만 등장하며 이전 라운드에 잡지 못한 일반 몬스터도 같이 등장한다.보스 웨이브는 일반 웨이브와는 다르게 제한시간이 없으며 보스를 처치 해야만 클리어가 가능하다.</w:t>
      </w:r>
    </w:p>
    <w:p>
      <w:pPr>
        <w:ind w:leftChars="0" w:left="0"/>
        <w:rPr>
          <w:lang w:eastAsia="ko-KR"/>
          <w:rFonts w:hint="eastAsia"/>
          <w:sz w:val="20"/>
          <w:szCs w:val="20"/>
          <w:rtl w:val="off"/>
        </w:rPr>
      </w:pPr>
    </w:p>
    <w:p>
      <w:pPr>
        <w:ind w:leftChars="0" w:left="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16"/>
          <w:szCs w:val="16"/>
          <w:rtl w:val="off"/>
        </w:rPr>
        <w:t xml:space="preserve">3 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웨이브 상세 기획</w:t>
      </w:r>
    </w:p>
    <w:p>
      <w:pPr>
        <w:ind w:leftChars="0" w:left="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16"/>
          <w:szCs w:val="16"/>
          <w:rtl w:val="off"/>
        </w:rPr>
        <w:t xml:space="preserve">3.1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웨이브 1 ~ 5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등장 몬스터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 xml:space="preserve">: 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드론(기본 근거리 몬스터), 보스 몬스터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수량: 드론(15/18/21/24/0), 보스 몬스터(0/0/0/0/1)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웨이브 당 지급 경헙치 량: (15/18/21/24/30)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[드론]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최초 등장 웨이브: 1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체력: 20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데미지: 10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공격 형식: 근거리 공격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이동속도: 1.5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회전속도: 1.5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공격속도: 1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공격범위: 1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처치 시 지급 경헙치: 1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[보스 몬스터]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추후 보스 기획서 수정 후 작성 예정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</w:p>
    <w:p>
      <w:pPr>
        <w:ind w:leftChars="0" w:left="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3.2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웨이브 6 ~ 10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등장 몬스터: 드론, 원거리 드론, 보스 몬스터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수량: 드론(30/32/34/36/0), 원거리 드론(4/6/8/10/0), 보스 몬스터(0/0/0/0/1)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웨이브 당 지급 경험치 량: (34/38/42/46/50)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[드론]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스탯은 위와 동일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[원거리 드론]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최초 등장 웨이브: 6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체력: 15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데미지: 20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공격 형식: 원거리 공격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이동속도: 1.5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회전속도: 1.5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공격속도: 3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공격범위: 5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처치 시 지급 경헙치: 1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[보스 몬스터]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 w:left="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 xml:space="preserve">3.3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웨이브 11 ~ 15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등장 몬스터: 드론, 원거리 드론, 자폭형 드론, 보스 몬스터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수량: 드론(40/39/38/36/0), 원거리 드론(10/12/15/15/0), 자폭형 드론(4/6/8/12/0),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    보스 몬스터(0/0/0/0/1)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웨이브 당 지급 경험치 량: (55/60/65/70/75)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[드론]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스탯은 위와 동일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[원거리 드론]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스탯은 위와 동일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[자폭형 드론]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최초 등장 웨이브: 11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체력: 12.5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데미지: 15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공격 형식: 플레이어와 접촉 후 1초 후 폭발하며 범위 피해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이동속도: 3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회전속도: 1.5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공격속도: /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기본 공격범위: 0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처치 시 지급 경헙치: 1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피격 후 자폭 시 지급 경헙치: 1</w:t>
      </w: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>피격 없이 자폭 시 지급 경헙치: 0.5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[보스 몬스터]</w:t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 w:left="0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16"/>
          <w:szCs w:val="16"/>
          <w:rtl w:val="off"/>
        </w:rPr>
        <w:t xml:space="preserve">4 </w:t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웨이브 플로우 차트</w:t>
      </w:r>
    </w:p>
    <w:p>
      <w:pPr>
        <w:ind w:leftChars="0" w:left="0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drawing>
          <wp:inline distT="0" distB="0" distL="180" distR="180">
            <wp:extent cx="5438775" cy="505777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57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 w:left="0"/>
        <w:rPr>
          <w:lang w:eastAsia="ko-KR"/>
          <w:rFonts w:hint="eastAsia"/>
          <w:b w:val="0"/>
          <w:bCs w:val="0"/>
          <w:sz w:val="16"/>
          <w:szCs w:val="16"/>
          <w:rtl w:val="off"/>
        </w:rPr>
      </w:pP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 w:left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 w:left="0"/>
        <w:rPr>
          <w:rFonts w:hint="eastAsia"/>
          <w:b/>
          <w:bCs/>
          <w:sz w:val="16"/>
          <w:szCs w:val="1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4c914c1"/>
    <w:multiLevelType w:val="hybridMultilevel"/>
    <w:tmpl w:val="ecbc9c88"/>
    <w:lvl w:ilvl="0" w:tplc="7c265fb4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USER</cp:lastModifiedBy>
  <cp:revision>1</cp:revision>
  <dcterms:created xsi:type="dcterms:W3CDTF">2024-04-21T14:01:00Z</dcterms:created>
  <dcterms:modified xsi:type="dcterms:W3CDTF">2024-04-25T10:28:17Z</dcterms:modified>
  <cp:version>1200.0100.01</cp:version>
</cp:coreProperties>
</file>