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C8EB2" w14:textId="77777777" w:rsidR="00F06F0A" w:rsidRPr="00F06F0A" w:rsidRDefault="00F06F0A" w:rsidP="00F06F0A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F06F0A">
        <w:rPr>
          <w:rFonts w:ascii="Times New Roman" w:hAnsi="Times New Roman" w:cs="Times New Roman"/>
          <w:b/>
          <w:bCs/>
          <w:color w:val="auto"/>
        </w:rPr>
        <w:t>Функциональное и нефункциональное тестирование системы</w:t>
      </w:r>
    </w:p>
    <w:p w14:paraId="5E9B0127" w14:textId="77777777" w:rsidR="00F06F0A" w:rsidRDefault="00F06F0A" w:rsidP="00F06F0A">
      <w:pPr>
        <w:spacing w:line="360" w:lineRule="auto"/>
        <w:ind w:left="0" w:firstLine="708"/>
        <w:jc w:val="both"/>
        <w:rPr>
          <w:bCs/>
          <w:sz w:val="28"/>
          <w:szCs w:val="28"/>
        </w:rPr>
      </w:pPr>
      <w:r w:rsidRPr="00B4370C">
        <w:rPr>
          <w:bCs/>
          <w:sz w:val="28"/>
          <w:szCs w:val="28"/>
        </w:rPr>
        <w:t xml:space="preserve">Заключительным этапом разработки </w:t>
      </w:r>
      <w:r>
        <w:rPr>
          <w:bCs/>
          <w:sz w:val="28"/>
          <w:szCs w:val="28"/>
        </w:rPr>
        <w:t xml:space="preserve">пользовательского интерфейса </w:t>
      </w:r>
      <w:r w:rsidRPr="00B4370C">
        <w:rPr>
          <w:bCs/>
          <w:sz w:val="28"/>
          <w:szCs w:val="28"/>
        </w:rPr>
        <w:t>мобильного приложения для Федерации фиджитал</w:t>
      </w:r>
      <w:r>
        <w:rPr>
          <w:bCs/>
          <w:sz w:val="28"/>
          <w:szCs w:val="28"/>
        </w:rPr>
        <w:t xml:space="preserve"> </w:t>
      </w:r>
      <w:r w:rsidRPr="00B4370C">
        <w:rPr>
          <w:bCs/>
          <w:sz w:val="28"/>
          <w:szCs w:val="28"/>
        </w:rPr>
        <w:t xml:space="preserve">спорта Санкт-Петербурга является </w:t>
      </w:r>
      <w:r>
        <w:rPr>
          <w:bCs/>
          <w:sz w:val="28"/>
          <w:szCs w:val="28"/>
        </w:rPr>
        <w:t>тестирование</w:t>
      </w:r>
      <w:r w:rsidRPr="00B4370C">
        <w:rPr>
          <w:bCs/>
          <w:sz w:val="28"/>
          <w:szCs w:val="28"/>
        </w:rPr>
        <w:t xml:space="preserve"> разработанного программного обеспечения. Целью проведения тестирования является проверка соответствия системы исходным функциональным и нефункциональным требованиям, выявление дефектов в логике работы интерфейса и бизнес-компонентов</w:t>
      </w:r>
      <w:r>
        <w:rPr>
          <w:bCs/>
          <w:sz w:val="28"/>
          <w:szCs w:val="28"/>
        </w:rPr>
        <w:t>.</w:t>
      </w:r>
    </w:p>
    <w:p w14:paraId="7B8821BC" w14:textId="4E0E463B" w:rsidR="00F06F0A" w:rsidRPr="00F06F0A" w:rsidRDefault="00F06F0A" w:rsidP="00F06F0A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0" w:name="_Toc231661935"/>
      <w:r w:rsidRPr="00F06F0A">
        <w:rPr>
          <w:rFonts w:ascii="Times New Roman" w:hAnsi="Times New Roman" w:cs="Times New Roman"/>
          <w:b/>
          <w:bCs/>
          <w:color w:val="auto"/>
        </w:rPr>
        <w:t>Функциональное тестирование</w:t>
      </w:r>
      <w:bookmarkEnd w:id="0"/>
    </w:p>
    <w:p w14:paraId="30833111" w14:textId="43CB5D22" w:rsidR="00F06F0A" w:rsidRDefault="00F06F0A" w:rsidP="00F06F0A">
      <w:pPr>
        <w:spacing w:line="360" w:lineRule="auto"/>
        <w:ind w:left="0" w:firstLine="708"/>
        <w:jc w:val="both"/>
        <w:rPr>
          <w:bCs/>
          <w:sz w:val="28"/>
          <w:szCs w:val="28"/>
        </w:rPr>
      </w:pPr>
      <w:r w:rsidRPr="008C1B3D">
        <w:rPr>
          <w:bCs/>
          <w:sz w:val="28"/>
          <w:szCs w:val="28"/>
        </w:rPr>
        <w:t xml:space="preserve">Функциональное тестирование направлено на проверку корректности работы программных модулей, бизнес-логики и пользовательских сценариев в соответствии с техническим заданием. В рамках </w:t>
      </w:r>
      <w:r>
        <w:rPr>
          <w:bCs/>
          <w:sz w:val="28"/>
          <w:szCs w:val="28"/>
        </w:rPr>
        <w:t>тестирования</w:t>
      </w:r>
      <w:r w:rsidRPr="008C1B3D">
        <w:rPr>
          <w:bCs/>
          <w:sz w:val="28"/>
          <w:szCs w:val="28"/>
        </w:rPr>
        <w:t xml:space="preserve"> интерфейсов для ролей </w:t>
      </w:r>
      <w:r>
        <w:rPr>
          <w:bCs/>
          <w:sz w:val="28"/>
          <w:szCs w:val="28"/>
        </w:rPr>
        <w:t xml:space="preserve">«Зритель», </w:t>
      </w:r>
      <w:r w:rsidRPr="008C1B3D">
        <w:rPr>
          <w:bCs/>
          <w:sz w:val="28"/>
          <w:szCs w:val="28"/>
        </w:rPr>
        <w:t>«Спортсмен», «Тренер» и «Организатор» был разработан и выполнен</w:t>
      </w:r>
      <w:r>
        <w:rPr>
          <w:bCs/>
          <w:sz w:val="28"/>
          <w:szCs w:val="28"/>
        </w:rPr>
        <w:t xml:space="preserve"> набор</w:t>
      </w:r>
      <w:r w:rsidRPr="008C1B3D">
        <w:rPr>
          <w:bCs/>
          <w:sz w:val="28"/>
          <w:szCs w:val="28"/>
        </w:rPr>
        <w:t xml:space="preserve"> тестовых сценариев. </w:t>
      </w:r>
    </w:p>
    <w:p w14:paraId="33FE381C" w14:textId="77777777" w:rsidR="00F06F0A" w:rsidRDefault="00F06F0A" w:rsidP="00F06F0A">
      <w:pPr>
        <w:spacing w:line="360" w:lineRule="auto"/>
        <w:ind w:left="0" w:firstLine="708"/>
        <w:jc w:val="both"/>
        <w:rPr>
          <w:bCs/>
          <w:sz w:val="28"/>
          <w:szCs w:val="28"/>
        </w:rPr>
      </w:pPr>
      <w:r w:rsidRPr="008C1B3D">
        <w:rPr>
          <w:bCs/>
          <w:sz w:val="28"/>
          <w:szCs w:val="28"/>
        </w:rPr>
        <w:t xml:space="preserve">В таблице </w:t>
      </w:r>
      <w:r w:rsidRPr="00E06245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 xml:space="preserve"> </w:t>
      </w:r>
      <w:r w:rsidRPr="008C1B3D">
        <w:rPr>
          <w:bCs/>
          <w:sz w:val="28"/>
          <w:szCs w:val="28"/>
        </w:rPr>
        <w:t>представлены результаты функционального тестирования основных компонентов системы.</w:t>
      </w:r>
    </w:p>
    <w:p w14:paraId="3ABB6955" w14:textId="77777777" w:rsidR="00F06F0A" w:rsidRPr="00450EAF" w:rsidRDefault="00F06F0A" w:rsidP="00F06F0A">
      <w:pPr>
        <w:spacing w:line="360" w:lineRule="auto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2 </w:t>
      </w:r>
      <w:r w:rsidRPr="00B07C3F">
        <w:rPr>
          <w:bCs/>
          <w:sz w:val="28"/>
          <w:szCs w:val="28"/>
        </w:rPr>
        <w:t xml:space="preserve">– </w:t>
      </w:r>
      <w:r>
        <w:rPr>
          <w:bCs/>
          <w:sz w:val="28"/>
          <w:szCs w:val="28"/>
        </w:rPr>
        <w:t>Т</w:t>
      </w:r>
      <w:r w:rsidRPr="00B07C3F">
        <w:rPr>
          <w:bCs/>
          <w:sz w:val="28"/>
          <w:szCs w:val="28"/>
        </w:rPr>
        <w:t>естовые сценарии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742"/>
        <w:gridCol w:w="130"/>
        <w:gridCol w:w="27"/>
        <w:gridCol w:w="2517"/>
        <w:gridCol w:w="3217"/>
        <w:gridCol w:w="46"/>
        <w:gridCol w:w="1104"/>
      </w:tblGrid>
      <w:tr w:rsidR="00F06F0A" w14:paraId="25B28782" w14:textId="77777777" w:rsidTr="00F06F0A">
        <w:tc>
          <w:tcPr>
            <w:tcW w:w="562" w:type="dxa"/>
            <w:vAlign w:val="center"/>
          </w:tcPr>
          <w:p w14:paraId="42C4AF94" w14:textId="77777777" w:rsidR="00F06F0A" w:rsidRPr="00C42209" w:rsidRDefault="00F06F0A" w:rsidP="0090252B">
            <w:pPr>
              <w:pStyle w:val="ac"/>
              <w:ind w:firstLine="0"/>
              <w:jc w:val="center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№</w:t>
            </w:r>
          </w:p>
        </w:tc>
        <w:tc>
          <w:tcPr>
            <w:tcW w:w="1899" w:type="dxa"/>
            <w:gridSpan w:val="3"/>
            <w:vAlign w:val="center"/>
          </w:tcPr>
          <w:p w14:paraId="0E90A878" w14:textId="77777777" w:rsidR="00F06F0A" w:rsidRPr="00C42209" w:rsidRDefault="00F06F0A" w:rsidP="0090252B">
            <w:pPr>
              <w:pStyle w:val="ac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2209">
              <w:rPr>
                <w:rStyle w:val="af"/>
                <w:rFonts w:eastAsiaTheme="majorEastAsia"/>
                <w:sz w:val="24"/>
                <w:szCs w:val="24"/>
              </w:rPr>
              <w:t>Функциональное требование</w:t>
            </w:r>
          </w:p>
        </w:tc>
        <w:tc>
          <w:tcPr>
            <w:tcW w:w="2517" w:type="dxa"/>
            <w:vAlign w:val="center"/>
          </w:tcPr>
          <w:p w14:paraId="5E9BC60E" w14:textId="77777777" w:rsidR="00F06F0A" w:rsidRPr="00C42209" w:rsidRDefault="00F06F0A" w:rsidP="0090252B">
            <w:pPr>
              <w:pStyle w:val="ac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2209">
              <w:rPr>
                <w:rStyle w:val="af"/>
                <w:rFonts w:eastAsiaTheme="majorEastAsia"/>
                <w:sz w:val="24"/>
                <w:szCs w:val="24"/>
              </w:rPr>
              <w:t>Описание тестового сценария</w:t>
            </w:r>
          </w:p>
        </w:tc>
        <w:tc>
          <w:tcPr>
            <w:tcW w:w="3263" w:type="dxa"/>
            <w:gridSpan w:val="2"/>
            <w:vAlign w:val="center"/>
          </w:tcPr>
          <w:p w14:paraId="1909E559" w14:textId="77777777" w:rsidR="00F06F0A" w:rsidRPr="00C42209" w:rsidRDefault="00F06F0A" w:rsidP="0090252B">
            <w:pPr>
              <w:pStyle w:val="ac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2209">
              <w:rPr>
                <w:rStyle w:val="af"/>
                <w:rFonts w:eastAsiaTheme="majorEastAsia"/>
                <w:sz w:val="24"/>
                <w:szCs w:val="24"/>
              </w:rPr>
              <w:t>Ожидаемый результат</w:t>
            </w:r>
          </w:p>
        </w:tc>
        <w:tc>
          <w:tcPr>
            <w:tcW w:w="1104" w:type="dxa"/>
            <w:vAlign w:val="center"/>
          </w:tcPr>
          <w:p w14:paraId="2BB04E24" w14:textId="77777777" w:rsidR="00F06F0A" w:rsidRPr="00C42209" w:rsidRDefault="00F06F0A" w:rsidP="0090252B">
            <w:pPr>
              <w:pStyle w:val="ac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2209">
              <w:rPr>
                <w:rStyle w:val="af"/>
                <w:rFonts w:eastAsiaTheme="majorEastAsia"/>
                <w:sz w:val="24"/>
                <w:szCs w:val="24"/>
              </w:rPr>
              <w:t>Статус</w:t>
            </w:r>
          </w:p>
        </w:tc>
      </w:tr>
      <w:tr w:rsidR="00F06F0A" w14:paraId="05D7278D" w14:textId="77777777" w:rsidTr="00F06F0A">
        <w:tc>
          <w:tcPr>
            <w:tcW w:w="562" w:type="dxa"/>
            <w:vAlign w:val="center"/>
          </w:tcPr>
          <w:p w14:paraId="4D054431" w14:textId="77777777" w:rsidR="00F06F0A" w:rsidRPr="00C42209" w:rsidRDefault="00F06F0A" w:rsidP="0090252B">
            <w:pPr>
              <w:pStyle w:val="ac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99" w:type="dxa"/>
            <w:gridSpan w:val="3"/>
            <w:vAlign w:val="center"/>
          </w:tcPr>
          <w:p w14:paraId="5E15EDF5" w14:textId="77777777" w:rsidR="00F06F0A" w:rsidRPr="00787A3B" w:rsidRDefault="00F06F0A" w:rsidP="0090252B">
            <w:pPr>
              <w:pStyle w:val="ac"/>
              <w:ind w:firstLine="0"/>
            </w:pPr>
            <w:r w:rsidRPr="00C42209">
              <w:rPr>
                <w:sz w:val="24"/>
                <w:szCs w:val="24"/>
              </w:rPr>
              <w:t>Отображение информации профиля</w:t>
            </w:r>
          </w:p>
        </w:tc>
        <w:tc>
          <w:tcPr>
            <w:tcW w:w="2517" w:type="dxa"/>
            <w:vAlign w:val="center"/>
          </w:tcPr>
          <w:p w14:paraId="0A56A7E6" w14:textId="77777777" w:rsidR="00F06F0A" w:rsidRPr="00787A3B" w:rsidRDefault="00F06F0A" w:rsidP="0090252B">
            <w:pPr>
              <w:pStyle w:val="ac"/>
              <w:ind w:firstLine="0"/>
            </w:pPr>
            <w:r w:rsidRPr="00C42209">
              <w:rPr>
                <w:sz w:val="24"/>
                <w:szCs w:val="24"/>
              </w:rPr>
              <w:t>Открытие вкладки «Профиль» авторизованным пользователем</w:t>
            </w:r>
          </w:p>
        </w:tc>
        <w:tc>
          <w:tcPr>
            <w:tcW w:w="3263" w:type="dxa"/>
            <w:gridSpan w:val="2"/>
            <w:vAlign w:val="center"/>
          </w:tcPr>
          <w:p w14:paraId="3973D881" w14:textId="77777777" w:rsidR="00F06F0A" w:rsidRPr="00787A3B" w:rsidRDefault="00F06F0A" w:rsidP="0090252B">
            <w:pPr>
              <w:pStyle w:val="ac"/>
              <w:ind w:firstLine="0"/>
            </w:pPr>
            <w:r w:rsidRPr="00C42209">
              <w:rPr>
                <w:sz w:val="24"/>
                <w:szCs w:val="24"/>
              </w:rPr>
              <w:t>Корректный вывод Phygital ID, ФИО, никнейма, возраста</w:t>
            </w:r>
            <w:r>
              <w:rPr>
                <w:sz w:val="24"/>
                <w:szCs w:val="24"/>
              </w:rPr>
              <w:t>, почты</w:t>
            </w:r>
            <w:r w:rsidRPr="00C42209">
              <w:rPr>
                <w:sz w:val="24"/>
                <w:szCs w:val="24"/>
              </w:rPr>
              <w:t xml:space="preserve"> и статуса верификации документов</w:t>
            </w:r>
          </w:p>
        </w:tc>
        <w:tc>
          <w:tcPr>
            <w:tcW w:w="1104" w:type="dxa"/>
            <w:vAlign w:val="center"/>
          </w:tcPr>
          <w:p w14:paraId="2C459E50" w14:textId="77777777" w:rsidR="00F06F0A" w:rsidRPr="00787A3B" w:rsidRDefault="00F06F0A" w:rsidP="0090252B">
            <w:pPr>
              <w:pStyle w:val="ac"/>
              <w:ind w:firstLine="0"/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54B216F3" w14:textId="77777777" w:rsidTr="00F06F0A">
        <w:tc>
          <w:tcPr>
            <w:tcW w:w="562" w:type="dxa"/>
            <w:vAlign w:val="center"/>
          </w:tcPr>
          <w:p w14:paraId="2A150073" w14:textId="77777777" w:rsidR="00F06F0A" w:rsidRDefault="00F06F0A" w:rsidP="0090252B">
            <w:pPr>
              <w:pStyle w:val="ac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99" w:type="dxa"/>
            <w:gridSpan w:val="3"/>
            <w:vAlign w:val="center"/>
          </w:tcPr>
          <w:p w14:paraId="02BF0669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Регистрация на турниры</w:t>
            </w:r>
          </w:p>
        </w:tc>
        <w:tc>
          <w:tcPr>
            <w:tcW w:w="2517" w:type="dxa"/>
            <w:vAlign w:val="center"/>
          </w:tcPr>
          <w:p w14:paraId="75659A52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Заполнение полей анкеты на экране турнира и нажатие кнопки «Подать заявку»</w:t>
            </w:r>
          </w:p>
        </w:tc>
        <w:tc>
          <w:tcPr>
            <w:tcW w:w="3263" w:type="dxa"/>
            <w:gridSpan w:val="2"/>
            <w:vAlign w:val="center"/>
          </w:tcPr>
          <w:p w14:paraId="55DE3420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Запись успешно передается в </w:t>
            </w:r>
            <w:r w:rsidRPr="00C42209">
              <w:rPr>
                <w:rStyle w:val="HTML"/>
                <w:sz w:val="24"/>
                <w:szCs w:val="24"/>
              </w:rPr>
              <w:t>ApplicationsRepository</w:t>
            </w:r>
            <w:r w:rsidRPr="00C42209">
              <w:rPr>
                <w:sz w:val="24"/>
                <w:szCs w:val="24"/>
              </w:rPr>
              <w:t>, создается заявка со статусом «Подана»</w:t>
            </w:r>
          </w:p>
        </w:tc>
        <w:tc>
          <w:tcPr>
            <w:tcW w:w="1104" w:type="dxa"/>
            <w:vAlign w:val="center"/>
          </w:tcPr>
          <w:p w14:paraId="4882959A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5F7C9AB5" w14:textId="77777777" w:rsidTr="00F06F0A">
        <w:tc>
          <w:tcPr>
            <w:tcW w:w="562" w:type="dxa"/>
            <w:vAlign w:val="center"/>
          </w:tcPr>
          <w:p w14:paraId="4F275898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72" w:type="dxa"/>
            <w:gridSpan w:val="2"/>
            <w:vAlign w:val="center"/>
          </w:tcPr>
          <w:p w14:paraId="337EA3C6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Регистрация пользователей</w:t>
            </w:r>
          </w:p>
        </w:tc>
        <w:tc>
          <w:tcPr>
            <w:tcW w:w="2544" w:type="dxa"/>
            <w:gridSpan w:val="2"/>
            <w:vAlign w:val="center"/>
          </w:tcPr>
          <w:p w14:paraId="1C5DB3A1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Ввод валидных регистрационных данных (Email, ФИО, пароль) на экране </w:t>
            </w:r>
            <w:r w:rsidRPr="00C42209">
              <w:rPr>
                <w:sz w:val="24"/>
                <w:szCs w:val="24"/>
              </w:rPr>
              <w:lastRenderedPageBreak/>
              <w:t>создания учетной записи</w:t>
            </w:r>
          </w:p>
        </w:tc>
        <w:tc>
          <w:tcPr>
            <w:tcW w:w="3263" w:type="dxa"/>
            <w:gridSpan w:val="2"/>
            <w:vAlign w:val="center"/>
          </w:tcPr>
          <w:p w14:paraId="51C0F304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lastRenderedPageBreak/>
              <w:t>Создание новой записи, автоматическая первичная авторизация</w:t>
            </w:r>
          </w:p>
        </w:tc>
        <w:tc>
          <w:tcPr>
            <w:tcW w:w="1104" w:type="dxa"/>
            <w:vAlign w:val="center"/>
          </w:tcPr>
          <w:p w14:paraId="7237BDE3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373C8CAE" w14:textId="77777777" w:rsidTr="00F06F0A">
        <w:tc>
          <w:tcPr>
            <w:tcW w:w="562" w:type="dxa"/>
            <w:vAlign w:val="center"/>
          </w:tcPr>
          <w:p w14:paraId="4A480BA9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72" w:type="dxa"/>
            <w:gridSpan w:val="2"/>
            <w:vAlign w:val="center"/>
          </w:tcPr>
          <w:p w14:paraId="48F4408A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Авторизация пользователей</w:t>
            </w:r>
          </w:p>
        </w:tc>
        <w:tc>
          <w:tcPr>
            <w:tcW w:w="2544" w:type="dxa"/>
            <w:gridSpan w:val="2"/>
            <w:vAlign w:val="center"/>
          </w:tcPr>
          <w:p w14:paraId="5D5CC86C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Ввод корректной связки логин/пароль существующего пользователя</w:t>
            </w:r>
          </w:p>
        </w:tc>
        <w:tc>
          <w:tcPr>
            <w:tcW w:w="3263" w:type="dxa"/>
            <w:gridSpan w:val="2"/>
            <w:vAlign w:val="center"/>
          </w:tcPr>
          <w:p w14:paraId="4B81AC5A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Прохождение аутентификации, перенаправление на HomeScreen с подгрузкой соответствующей роли</w:t>
            </w:r>
          </w:p>
        </w:tc>
        <w:tc>
          <w:tcPr>
            <w:tcW w:w="1104" w:type="dxa"/>
            <w:vAlign w:val="center"/>
          </w:tcPr>
          <w:p w14:paraId="48BDDFB9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63FF7F94" w14:textId="77777777" w:rsidTr="00F06F0A">
        <w:tc>
          <w:tcPr>
            <w:tcW w:w="562" w:type="dxa"/>
            <w:vAlign w:val="center"/>
          </w:tcPr>
          <w:p w14:paraId="028F0D3F" w14:textId="77777777" w:rsidR="00F06F0A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bookmarkStart w:id="1" w:name="_Hlk230793035"/>
            <w:r>
              <w:rPr>
                <w:sz w:val="24"/>
                <w:szCs w:val="24"/>
              </w:rPr>
              <w:t>5</w:t>
            </w:r>
          </w:p>
        </w:tc>
        <w:tc>
          <w:tcPr>
            <w:tcW w:w="1899" w:type="dxa"/>
            <w:gridSpan w:val="3"/>
            <w:vAlign w:val="center"/>
          </w:tcPr>
          <w:p w14:paraId="44FBE11C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Редактирование основных данных профиля</w:t>
            </w:r>
          </w:p>
        </w:tc>
        <w:tc>
          <w:tcPr>
            <w:tcW w:w="2517" w:type="dxa"/>
            <w:vAlign w:val="center"/>
          </w:tcPr>
          <w:p w14:paraId="0DF7C3FF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Изменение игрового никнейма и адреса электронной почты в настройках личного кабинета</w:t>
            </w:r>
          </w:p>
        </w:tc>
        <w:tc>
          <w:tcPr>
            <w:tcW w:w="3217" w:type="dxa"/>
            <w:vAlign w:val="center"/>
          </w:tcPr>
          <w:p w14:paraId="7526C96D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Сохранение измененных данных в локальном хранил</w:t>
            </w:r>
            <w:r>
              <w:rPr>
                <w:sz w:val="24"/>
                <w:szCs w:val="24"/>
              </w:rPr>
              <w:t>ище, динамическое обновление UI</w:t>
            </w:r>
          </w:p>
        </w:tc>
        <w:tc>
          <w:tcPr>
            <w:tcW w:w="1150" w:type="dxa"/>
            <w:gridSpan w:val="2"/>
            <w:vAlign w:val="center"/>
          </w:tcPr>
          <w:p w14:paraId="6C0A58D9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bookmarkEnd w:id="1"/>
      <w:tr w:rsidR="00F06F0A" w14:paraId="4832565B" w14:textId="77777777" w:rsidTr="00F06F0A">
        <w:tc>
          <w:tcPr>
            <w:tcW w:w="562" w:type="dxa"/>
            <w:vAlign w:val="center"/>
          </w:tcPr>
          <w:p w14:paraId="5BCE4F9E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99" w:type="dxa"/>
            <w:gridSpan w:val="3"/>
            <w:vAlign w:val="center"/>
          </w:tcPr>
          <w:p w14:paraId="14D14E19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Отображение событий и результатов турниров</w:t>
            </w:r>
          </w:p>
        </w:tc>
        <w:tc>
          <w:tcPr>
            <w:tcW w:w="2517" w:type="dxa"/>
            <w:vAlign w:val="center"/>
          </w:tcPr>
          <w:p w14:paraId="3CADC590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Переход в архивный или активный турнир, просмотр турнирной сетки и финальных очков</w:t>
            </w:r>
          </w:p>
        </w:tc>
        <w:tc>
          <w:tcPr>
            <w:tcW w:w="3217" w:type="dxa"/>
            <w:vAlign w:val="center"/>
          </w:tcPr>
          <w:p w14:paraId="7180ECCB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Корректная отрисовка итогового счета, списка победителей и этапов соревнований</w:t>
            </w:r>
          </w:p>
        </w:tc>
        <w:tc>
          <w:tcPr>
            <w:tcW w:w="1150" w:type="dxa"/>
            <w:gridSpan w:val="2"/>
            <w:vAlign w:val="center"/>
          </w:tcPr>
          <w:p w14:paraId="7A090C85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07963AA0" w14:textId="77777777" w:rsidTr="00F06F0A">
        <w:tc>
          <w:tcPr>
            <w:tcW w:w="562" w:type="dxa"/>
            <w:vAlign w:val="center"/>
          </w:tcPr>
          <w:p w14:paraId="4E27CDA1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99" w:type="dxa"/>
            <w:gridSpan w:val="3"/>
            <w:vAlign w:val="center"/>
          </w:tcPr>
          <w:p w14:paraId="68087AE5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Просмотр PDF без загрузки на устройство</w:t>
            </w:r>
          </w:p>
        </w:tc>
        <w:tc>
          <w:tcPr>
            <w:tcW w:w="2517" w:type="dxa"/>
            <w:vAlign w:val="center"/>
          </w:tcPr>
          <w:p w14:paraId="285F8221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Нажатие на документ регламен</w:t>
            </w:r>
            <w:r>
              <w:rPr>
                <w:sz w:val="24"/>
                <w:szCs w:val="24"/>
              </w:rPr>
              <w:t>та соревнований в списке файлов</w:t>
            </w:r>
          </w:p>
        </w:tc>
        <w:tc>
          <w:tcPr>
            <w:tcW w:w="3217" w:type="dxa"/>
            <w:vAlign w:val="center"/>
          </w:tcPr>
          <w:p w14:paraId="730FE4C8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Открытие встроенного </w:t>
            </w:r>
            <w:r w:rsidRPr="00C42209">
              <w:rPr>
                <w:rStyle w:val="HTML"/>
                <w:sz w:val="24"/>
                <w:szCs w:val="24"/>
              </w:rPr>
              <w:t>PdfViewer</w:t>
            </w:r>
            <w:r w:rsidRPr="00C42209">
              <w:rPr>
                <w:sz w:val="24"/>
                <w:szCs w:val="24"/>
              </w:rPr>
              <w:t xml:space="preserve"> компонента для чтения документ</w:t>
            </w:r>
            <w:r>
              <w:rPr>
                <w:sz w:val="24"/>
                <w:szCs w:val="24"/>
              </w:rPr>
              <w:t>а без сохранения в кэш загрузок</w:t>
            </w:r>
          </w:p>
        </w:tc>
        <w:tc>
          <w:tcPr>
            <w:tcW w:w="1150" w:type="dxa"/>
            <w:gridSpan w:val="2"/>
            <w:vAlign w:val="center"/>
          </w:tcPr>
          <w:p w14:paraId="43C8C0B8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05CA3211" w14:textId="77777777" w:rsidTr="00F06F0A">
        <w:tc>
          <w:tcPr>
            <w:tcW w:w="562" w:type="dxa"/>
            <w:vAlign w:val="center"/>
          </w:tcPr>
          <w:p w14:paraId="2953AF31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99" w:type="dxa"/>
            <w:gridSpan w:val="3"/>
            <w:vAlign w:val="center"/>
          </w:tcPr>
          <w:p w14:paraId="0A74C4F1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Генерация кода для ссылки на видеоконтент</w:t>
            </w:r>
          </w:p>
        </w:tc>
        <w:tc>
          <w:tcPr>
            <w:tcW w:w="2517" w:type="dxa"/>
            <w:vAlign w:val="center"/>
          </w:tcPr>
          <w:p w14:paraId="3CB418BC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Нажатие на кнопку «Поделиться» под ок</w:t>
            </w:r>
            <w:r>
              <w:rPr>
                <w:sz w:val="24"/>
                <w:szCs w:val="24"/>
              </w:rPr>
              <w:t>ном воспроизведения видеоролика</w:t>
            </w:r>
          </w:p>
        </w:tc>
        <w:tc>
          <w:tcPr>
            <w:tcW w:w="3217" w:type="dxa"/>
            <w:vAlign w:val="center"/>
          </w:tcPr>
          <w:p w14:paraId="6425AD33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Автоматическая генерация сокращенной URI-ссылки</w:t>
            </w:r>
            <w:r>
              <w:rPr>
                <w:sz w:val="24"/>
                <w:szCs w:val="24"/>
              </w:rPr>
              <w:t xml:space="preserve"> (</w:t>
            </w:r>
            <w:r w:rsidRPr="003A6A0A">
              <w:rPr>
                <w:sz w:val="24"/>
                <w:szCs w:val="24"/>
              </w:rPr>
              <w:t>Uniform Resource Identifier)</w:t>
            </w:r>
            <w:r w:rsidRPr="00C4220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 ее копирование в буфер обмена</w:t>
            </w:r>
          </w:p>
        </w:tc>
        <w:tc>
          <w:tcPr>
            <w:tcW w:w="1150" w:type="dxa"/>
            <w:gridSpan w:val="2"/>
            <w:vAlign w:val="center"/>
          </w:tcPr>
          <w:p w14:paraId="1472739E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175D0DA2" w14:textId="77777777" w:rsidTr="00F06F0A">
        <w:tc>
          <w:tcPr>
            <w:tcW w:w="562" w:type="dxa"/>
            <w:vAlign w:val="center"/>
          </w:tcPr>
          <w:p w14:paraId="38EF7C76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99" w:type="dxa"/>
            <w:gridSpan w:val="3"/>
            <w:vAlign w:val="center"/>
          </w:tcPr>
          <w:p w14:paraId="56867CE1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Отображение видеоконтента</w:t>
            </w:r>
          </w:p>
        </w:tc>
        <w:tc>
          <w:tcPr>
            <w:tcW w:w="2517" w:type="dxa"/>
            <w:vAlign w:val="center"/>
          </w:tcPr>
          <w:p w14:paraId="00719E8E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Открытие медиа</w:t>
            </w:r>
            <w:r>
              <w:rPr>
                <w:sz w:val="24"/>
                <w:szCs w:val="24"/>
              </w:rPr>
              <w:t>-вкладки и просмотр видеоролика</w:t>
            </w:r>
          </w:p>
        </w:tc>
        <w:tc>
          <w:tcPr>
            <w:tcW w:w="3217" w:type="dxa"/>
            <w:vAlign w:val="center"/>
          </w:tcPr>
          <w:p w14:paraId="21DC66C2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Корректная работа видеоплеера, воспроизведение потока, отображение поля </w:t>
            </w:r>
            <w:r w:rsidRPr="00C42209">
              <w:rPr>
                <w:rStyle w:val="HTML"/>
                <w:sz w:val="24"/>
                <w:szCs w:val="24"/>
              </w:rPr>
              <w:t>description</w:t>
            </w:r>
          </w:p>
        </w:tc>
        <w:tc>
          <w:tcPr>
            <w:tcW w:w="1150" w:type="dxa"/>
            <w:gridSpan w:val="2"/>
            <w:vAlign w:val="center"/>
          </w:tcPr>
          <w:p w14:paraId="1F5EEAA9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2444E7EF" w14:textId="77777777" w:rsidTr="00F06F0A">
        <w:tc>
          <w:tcPr>
            <w:tcW w:w="562" w:type="dxa"/>
            <w:vAlign w:val="center"/>
          </w:tcPr>
          <w:p w14:paraId="67E0AC78" w14:textId="77777777" w:rsidR="00F06F0A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899" w:type="dxa"/>
            <w:gridSpan w:val="3"/>
            <w:vAlign w:val="center"/>
          </w:tcPr>
          <w:p w14:paraId="31456B06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Загрузка документов</w:t>
            </w:r>
          </w:p>
        </w:tc>
        <w:tc>
          <w:tcPr>
            <w:tcW w:w="2517" w:type="dxa"/>
            <w:vAlign w:val="center"/>
          </w:tcPr>
          <w:p w14:paraId="4F2784DE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Выбор файла PDF или JPEG</w:t>
            </w:r>
            <w:r>
              <w:rPr>
                <w:sz w:val="24"/>
                <w:szCs w:val="24"/>
              </w:rPr>
              <w:t xml:space="preserve"> (</w:t>
            </w:r>
            <w:r w:rsidRPr="00DB5B87">
              <w:rPr>
                <w:sz w:val="24"/>
                <w:szCs w:val="24"/>
              </w:rPr>
              <w:t xml:space="preserve">Joint Photographic Experts </w:t>
            </w:r>
            <w:r w:rsidRPr="00DB5B87">
              <w:rPr>
                <w:sz w:val="24"/>
                <w:szCs w:val="24"/>
              </w:rPr>
              <w:lastRenderedPageBreak/>
              <w:t>Group)</w:t>
            </w:r>
            <w:r w:rsidRPr="00C42209">
              <w:rPr>
                <w:sz w:val="24"/>
                <w:szCs w:val="24"/>
              </w:rPr>
              <w:t xml:space="preserve"> через FilePicker</w:t>
            </w:r>
            <w:r>
              <w:rPr>
                <w:sz w:val="24"/>
                <w:szCs w:val="24"/>
              </w:rPr>
              <w:t xml:space="preserve"> и отправка в систему</w:t>
            </w:r>
          </w:p>
        </w:tc>
        <w:tc>
          <w:tcPr>
            <w:tcW w:w="3217" w:type="dxa"/>
            <w:vAlign w:val="center"/>
          </w:tcPr>
          <w:p w14:paraId="3A2121A0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lastRenderedPageBreak/>
              <w:t xml:space="preserve">Файл успешно загружен в </w:t>
            </w:r>
            <w:r w:rsidRPr="00C42209">
              <w:rPr>
                <w:rStyle w:val="HTML"/>
                <w:sz w:val="24"/>
                <w:szCs w:val="24"/>
              </w:rPr>
              <w:t>DocumentsRepository</w:t>
            </w:r>
            <w:r w:rsidRPr="00C42209">
              <w:rPr>
                <w:sz w:val="24"/>
                <w:szCs w:val="24"/>
              </w:rPr>
              <w:t xml:space="preserve">, </w:t>
            </w:r>
            <w:r w:rsidRPr="00C42209">
              <w:rPr>
                <w:sz w:val="24"/>
                <w:szCs w:val="24"/>
              </w:rPr>
              <w:lastRenderedPageBreak/>
              <w:t>статус доку</w:t>
            </w:r>
            <w:r>
              <w:rPr>
                <w:sz w:val="24"/>
                <w:szCs w:val="24"/>
              </w:rPr>
              <w:t>мента меняется на «На проверке»</w:t>
            </w:r>
          </w:p>
        </w:tc>
        <w:tc>
          <w:tcPr>
            <w:tcW w:w="1150" w:type="dxa"/>
            <w:gridSpan w:val="2"/>
            <w:vAlign w:val="center"/>
          </w:tcPr>
          <w:p w14:paraId="2413BCF6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lastRenderedPageBreak/>
              <w:t>Успешно</w:t>
            </w:r>
          </w:p>
        </w:tc>
      </w:tr>
      <w:tr w:rsidR="00F06F0A" w14:paraId="1438D8C2" w14:textId="77777777" w:rsidTr="00F06F0A">
        <w:tc>
          <w:tcPr>
            <w:tcW w:w="562" w:type="dxa"/>
            <w:vAlign w:val="center"/>
          </w:tcPr>
          <w:p w14:paraId="0BDDBCBB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742" w:type="dxa"/>
            <w:vAlign w:val="center"/>
          </w:tcPr>
          <w:p w14:paraId="549E1585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Отображение расписания соревнований</w:t>
            </w:r>
          </w:p>
        </w:tc>
        <w:tc>
          <w:tcPr>
            <w:tcW w:w="2674" w:type="dxa"/>
            <w:gridSpan w:val="3"/>
            <w:vAlign w:val="center"/>
          </w:tcPr>
          <w:p w14:paraId="4FAC6303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Пере</w:t>
            </w:r>
            <w:r>
              <w:rPr>
                <w:sz w:val="24"/>
                <w:szCs w:val="24"/>
              </w:rPr>
              <w:t>ход на страницу деталей турнира</w:t>
            </w:r>
          </w:p>
        </w:tc>
        <w:tc>
          <w:tcPr>
            <w:tcW w:w="3263" w:type="dxa"/>
            <w:gridSpan w:val="2"/>
            <w:vAlign w:val="center"/>
          </w:tcPr>
          <w:p w14:paraId="235F3FCF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Наличие расписания этапов (digital и ph</w:t>
            </w:r>
            <w:r>
              <w:rPr>
                <w:sz w:val="24"/>
                <w:szCs w:val="24"/>
              </w:rPr>
              <w:t>ysical частей) и дат проведения</w:t>
            </w:r>
          </w:p>
        </w:tc>
        <w:tc>
          <w:tcPr>
            <w:tcW w:w="1104" w:type="dxa"/>
            <w:vAlign w:val="center"/>
          </w:tcPr>
          <w:p w14:paraId="181FBA40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420DEE39" w14:textId="77777777" w:rsidTr="00F06F0A">
        <w:tc>
          <w:tcPr>
            <w:tcW w:w="562" w:type="dxa"/>
            <w:vAlign w:val="center"/>
          </w:tcPr>
          <w:p w14:paraId="63E04418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742" w:type="dxa"/>
            <w:vAlign w:val="center"/>
          </w:tcPr>
          <w:p w14:paraId="2DA140B6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Отображение отметок «нравится»</w:t>
            </w:r>
          </w:p>
        </w:tc>
        <w:tc>
          <w:tcPr>
            <w:tcW w:w="2674" w:type="dxa"/>
            <w:gridSpan w:val="3"/>
            <w:vAlign w:val="center"/>
          </w:tcPr>
          <w:p w14:paraId="1E3C407D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Нажатие на иконку «Нравится» под новос</w:t>
            </w:r>
            <w:r>
              <w:rPr>
                <w:sz w:val="24"/>
                <w:szCs w:val="24"/>
              </w:rPr>
              <w:t xml:space="preserve">тным контентом </w:t>
            </w:r>
            <w:r w:rsidRPr="00C42209">
              <w:rPr>
                <w:sz w:val="24"/>
                <w:szCs w:val="24"/>
              </w:rPr>
              <w:t>или видео</w:t>
            </w:r>
            <w:r>
              <w:rPr>
                <w:sz w:val="24"/>
                <w:szCs w:val="24"/>
              </w:rPr>
              <w:t>контентом</w:t>
            </w:r>
          </w:p>
        </w:tc>
        <w:tc>
          <w:tcPr>
            <w:tcW w:w="3263" w:type="dxa"/>
            <w:gridSpan w:val="2"/>
            <w:vAlign w:val="center"/>
          </w:tcPr>
          <w:p w14:paraId="0882C1FF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Изменение визуального состояния иконки и </w:t>
            </w:r>
            <w:r>
              <w:rPr>
                <w:sz w:val="24"/>
                <w:szCs w:val="24"/>
              </w:rPr>
              <w:t>изменения счетчика лайков на +1</w:t>
            </w:r>
          </w:p>
        </w:tc>
        <w:tc>
          <w:tcPr>
            <w:tcW w:w="1104" w:type="dxa"/>
            <w:vAlign w:val="center"/>
          </w:tcPr>
          <w:p w14:paraId="1B590B29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1A3E2FA3" w14:textId="77777777" w:rsidTr="00F06F0A">
        <w:tc>
          <w:tcPr>
            <w:tcW w:w="562" w:type="dxa"/>
            <w:vAlign w:val="center"/>
          </w:tcPr>
          <w:p w14:paraId="2B78E1BE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742" w:type="dxa"/>
            <w:vAlign w:val="center"/>
          </w:tcPr>
          <w:p w14:paraId="5778F21D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Просмотр статуса поданной заявки</w:t>
            </w:r>
          </w:p>
        </w:tc>
        <w:tc>
          <w:tcPr>
            <w:tcW w:w="2674" w:type="dxa"/>
            <w:gridSpan w:val="3"/>
            <w:vAlign w:val="center"/>
          </w:tcPr>
          <w:p w14:paraId="55ED364C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Переход пользователя в п</w:t>
            </w:r>
            <w:r>
              <w:rPr>
                <w:sz w:val="24"/>
                <w:szCs w:val="24"/>
              </w:rPr>
              <w:t>ерсональный раздел «Мои заявки»</w:t>
            </w:r>
          </w:p>
        </w:tc>
        <w:tc>
          <w:tcPr>
            <w:tcW w:w="3263" w:type="dxa"/>
            <w:gridSpan w:val="2"/>
            <w:vAlign w:val="center"/>
          </w:tcPr>
          <w:p w14:paraId="0848F3CE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Визуализация карточек </w:t>
            </w:r>
            <w:r>
              <w:rPr>
                <w:sz w:val="24"/>
                <w:szCs w:val="24"/>
              </w:rPr>
              <w:t>с отображением текущего статуса</w:t>
            </w:r>
          </w:p>
        </w:tc>
        <w:tc>
          <w:tcPr>
            <w:tcW w:w="1104" w:type="dxa"/>
            <w:vAlign w:val="center"/>
          </w:tcPr>
          <w:p w14:paraId="71BDD26A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53BD11DB" w14:textId="77777777" w:rsidTr="00F06F0A">
        <w:tc>
          <w:tcPr>
            <w:tcW w:w="562" w:type="dxa"/>
            <w:vAlign w:val="center"/>
          </w:tcPr>
          <w:p w14:paraId="5EB62EE5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742" w:type="dxa"/>
            <w:vAlign w:val="center"/>
          </w:tcPr>
          <w:p w14:paraId="0E31E741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Отображение новостей Федерации</w:t>
            </w:r>
          </w:p>
        </w:tc>
        <w:tc>
          <w:tcPr>
            <w:tcW w:w="2674" w:type="dxa"/>
            <w:gridSpan w:val="3"/>
            <w:vAlign w:val="center"/>
          </w:tcPr>
          <w:p w14:paraId="2B8156D8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Переход в ра</w:t>
            </w:r>
            <w:r>
              <w:rPr>
                <w:sz w:val="24"/>
                <w:szCs w:val="24"/>
              </w:rPr>
              <w:t>здел «Новости» из главного меню</w:t>
            </w:r>
          </w:p>
        </w:tc>
        <w:tc>
          <w:tcPr>
            <w:tcW w:w="3263" w:type="dxa"/>
            <w:gridSpan w:val="2"/>
            <w:vAlign w:val="center"/>
          </w:tcPr>
          <w:p w14:paraId="1BED7915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Загрузка и вывод ленты публи</w:t>
            </w:r>
            <w:r>
              <w:rPr>
                <w:sz w:val="24"/>
                <w:szCs w:val="24"/>
              </w:rPr>
              <w:t>каций от имени автора «ФФС СПб»</w:t>
            </w:r>
          </w:p>
        </w:tc>
        <w:tc>
          <w:tcPr>
            <w:tcW w:w="1104" w:type="dxa"/>
            <w:vAlign w:val="center"/>
          </w:tcPr>
          <w:p w14:paraId="004AE197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0ABA917A" w14:textId="77777777" w:rsidTr="00F06F0A">
        <w:tc>
          <w:tcPr>
            <w:tcW w:w="562" w:type="dxa"/>
            <w:vAlign w:val="center"/>
          </w:tcPr>
          <w:p w14:paraId="1762DAA6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742" w:type="dxa"/>
            <w:vAlign w:val="center"/>
          </w:tcPr>
          <w:p w14:paraId="466ADD3C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Фильтрация уведомлений</w:t>
            </w:r>
          </w:p>
        </w:tc>
        <w:tc>
          <w:tcPr>
            <w:tcW w:w="2674" w:type="dxa"/>
            <w:gridSpan w:val="3"/>
            <w:vAlign w:val="center"/>
          </w:tcPr>
          <w:p w14:paraId="0CB612DA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Переключение фильтров категорий</w:t>
            </w:r>
          </w:p>
        </w:tc>
        <w:tc>
          <w:tcPr>
            <w:tcW w:w="3263" w:type="dxa"/>
            <w:gridSpan w:val="2"/>
            <w:vAlign w:val="center"/>
          </w:tcPr>
          <w:p w14:paraId="3FFDF6AF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Из списка отображаемых системных уведомлений убираются неподходящие типы сообщений</w:t>
            </w:r>
          </w:p>
        </w:tc>
        <w:tc>
          <w:tcPr>
            <w:tcW w:w="1104" w:type="dxa"/>
            <w:vAlign w:val="center"/>
          </w:tcPr>
          <w:p w14:paraId="0CED67FA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:rsidRPr="00C42209" w14:paraId="6CB314CA" w14:textId="77777777" w:rsidTr="00F06F0A">
        <w:tc>
          <w:tcPr>
            <w:tcW w:w="562" w:type="dxa"/>
            <w:vAlign w:val="center"/>
          </w:tcPr>
          <w:p w14:paraId="326BBCE1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742" w:type="dxa"/>
            <w:vAlign w:val="center"/>
          </w:tcPr>
          <w:p w14:paraId="6A39C91F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Фильтрация турниров по критериям</w:t>
            </w:r>
          </w:p>
        </w:tc>
        <w:tc>
          <w:tcPr>
            <w:tcW w:w="2674" w:type="dxa"/>
            <w:gridSpan w:val="3"/>
            <w:vAlign w:val="center"/>
          </w:tcPr>
          <w:p w14:paraId="45E58BBE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Изменение параметров фильтра (выбор дисциплины или статуса</w:t>
            </w:r>
            <w:r>
              <w:rPr>
                <w:sz w:val="24"/>
                <w:szCs w:val="24"/>
              </w:rPr>
              <w:t xml:space="preserve"> проведения) на экране турниров</w:t>
            </w:r>
          </w:p>
        </w:tc>
        <w:tc>
          <w:tcPr>
            <w:tcW w:w="3263" w:type="dxa"/>
            <w:gridSpan w:val="2"/>
            <w:vAlign w:val="center"/>
          </w:tcPr>
          <w:p w14:paraId="122EDDEE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Компонент </w:t>
            </w:r>
            <w:r w:rsidRPr="00C42209">
              <w:rPr>
                <w:rStyle w:val="HTML"/>
                <w:sz w:val="24"/>
                <w:szCs w:val="24"/>
              </w:rPr>
              <w:t>TournamentsNotifier</w:t>
            </w:r>
            <w:r w:rsidRPr="00C42209">
              <w:rPr>
                <w:sz w:val="24"/>
                <w:szCs w:val="24"/>
              </w:rPr>
              <w:t xml:space="preserve"> пересчитывает и обновляет элементы списка на э</w:t>
            </w:r>
            <w:r>
              <w:rPr>
                <w:sz w:val="24"/>
                <w:szCs w:val="24"/>
              </w:rPr>
              <w:t>кране без перезагрузки страницы</w:t>
            </w:r>
          </w:p>
        </w:tc>
        <w:tc>
          <w:tcPr>
            <w:tcW w:w="1104" w:type="dxa"/>
            <w:vAlign w:val="center"/>
          </w:tcPr>
          <w:p w14:paraId="2B04A823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:rsidRPr="00C42209" w14:paraId="70719561" w14:textId="77777777" w:rsidTr="00F06F0A">
        <w:tc>
          <w:tcPr>
            <w:tcW w:w="562" w:type="dxa"/>
            <w:vAlign w:val="center"/>
          </w:tcPr>
          <w:p w14:paraId="2D316D90" w14:textId="77777777" w:rsidR="00F06F0A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742" w:type="dxa"/>
            <w:vAlign w:val="center"/>
          </w:tcPr>
          <w:p w14:paraId="5C45019B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Создание чатов и управление списком участников</w:t>
            </w:r>
          </w:p>
        </w:tc>
        <w:tc>
          <w:tcPr>
            <w:tcW w:w="2674" w:type="dxa"/>
            <w:gridSpan w:val="3"/>
            <w:vAlign w:val="center"/>
          </w:tcPr>
          <w:p w14:paraId="5E5B7E69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Автоматическое развертывание группового чата при создании турнира и добавление </w:t>
            </w:r>
            <w:r>
              <w:rPr>
                <w:sz w:val="24"/>
                <w:szCs w:val="24"/>
              </w:rPr>
              <w:t>туда зарегистрированных игроков</w:t>
            </w:r>
          </w:p>
        </w:tc>
        <w:tc>
          <w:tcPr>
            <w:tcW w:w="3263" w:type="dxa"/>
            <w:gridSpan w:val="2"/>
            <w:vAlign w:val="center"/>
          </w:tcPr>
          <w:p w14:paraId="770D5995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Появление чата на экране </w:t>
            </w:r>
            <w:r w:rsidRPr="00C42209">
              <w:rPr>
                <w:rStyle w:val="HTML"/>
                <w:sz w:val="24"/>
                <w:szCs w:val="24"/>
              </w:rPr>
              <w:t>TournamentDetailScreen</w:t>
            </w:r>
            <w:r w:rsidRPr="00C42209">
              <w:rPr>
                <w:sz w:val="24"/>
                <w:szCs w:val="24"/>
              </w:rPr>
              <w:t>, корректная о</w:t>
            </w:r>
            <w:r>
              <w:rPr>
                <w:sz w:val="24"/>
                <w:szCs w:val="24"/>
              </w:rPr>
              <w:t>тправка и отображение сообщений</w:t>
            </w:r>
          </w:p>
        </w:tc>
        <w:tc>
          <w:tcPr>
            <w:tcW w:w="1104" w:type="dxa"/>
            <w:vAlign w:val="center"/>
          </w:tcPr>
          <w:p w14:paraId="5632A85B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:rsidRPr="00C42209" w14:paraId="09A55BDA" w14:textId="77777777" w:rsidTr="00F06F0A">
        <w:tc>
          <w:tcPr>
            <w:tcW w:w="562" w:type="dxa"/>
            <w:vAlign w:val="center"/>
          </w:tcPr>
          <w:p w14:paraId="7BD9DB7D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18</w:t>
            </w:r>
          </w:p>
        </w:tc>
        <w:tc>
          <w:tcPr>
            <w:tcW w:w="1899" w:type="dxa"/>
            <w:gridSpan w:val="3"/>
            <w:vAlign w:val="center"/>
          </w:tcPr>
          <w:p w14:paraId="6FC647FD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Выгрузка файлов</w:t>
            </w:r>
          </w:p>
        </w:tc>
        <w:tc>
          <w:tcPr>
            <w:tcW w:w="2517" w:type="dxa"/>
            <w:vAlign w:val="center"/>
          </w:tcPr>
          <w:p w14:paraId="24C49F3C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Нажатие кнопки скачивания официального регламента </w:t>
            </w:r>
            <w:r>
              <w:rPr>
                <w:sz w:val="24"/>
                <w:szCs w:val="24"/>
              </w:rPr>
              <w:t>турнира во вкладке «Регламенты»</w:t>
            </w:r>
          </w:p>
        </w:tc>
        <w:tc>
          <w:tcPr>
            <w:tcW w:w="3263" w:type="dxa"/>
            <w:gridSpan w:val="2"/>
            <w:vAlign w:val="center"/>
          </w:tcPr>
          <w:p w14:paraId="261D910C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Файл успешно экспортируется во внутреннюю память моб</w:t>
            </w:r>
            <w:r>
              <w:rPr>
                <w:sz w:val="24"/>
                <w:szCs w:val="24"/>
              </w:rPr>
              <w:t>ильного устройства пользователя</w:t>
            </w:r>
          </w:p>
        </w:tc>
        <w:tc>
          <w:tcPr>
            <w:tcW w:w="1104" w:type="dxa"/>
            <w:vAlign w:val="center"/>
          </w:tcPr>
          <w:p w14:paraId="57524170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:rsidRPr="00C42209" w14:paraId="325AA6D1" w14:textId="77777777" w:rsidTr="00F06F0A">
        <w:tc>
          <w:tcPr>
            <w:tcW w:w="562" w:type="dxa"/>
            <w:vAlign w:val="center"/>
          </w:tcPr>
          <w:p w14:paraId="27C17ED5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899" w:type="dxa"/>
            <w:gridSpan w:val="3"/>
            <w:vAlign w:val="center"/>
          </w:tcPr>
          <w:p w14:paraId="452B738A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Модерация турнирных заявок организатором</w:t>
            </w:r>
          </w:p>
        </w:tc>
        <w:tc>
          <w:tcPr>
            <w:tcW w:w="2517" w:type="dxa"/>
            <w:vAlign w:val="center"/>
          </w:tcPr>
          <w:p w14:paraId="2EFC5DE2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Вызов организатором методов </w:t>
            </w:r>
            <w:r w:rsidRPr="00C42209">
              <w:rPr>
                <w:rStyle w:val="HTML"/>
                <w:sz w:val="24"/>
                <w:szCs w:val="24"/>
              </w:rPr>
              <w:t>acceptApplication</w:t>
            </w:r>
            <w:r w:rsidRPr="00C42209">
              <w:rPr>
                <w:sz w:val="24"/>
                <w:szCs w:val="24"/>
              </w:rPr>
              <w:t xml:space="preserve"> или </w:t>
            </w:r>
            <w:r w:rsidRPr="00C42209">
              <w:rPr>
                <w:rStyle w:val="HTML"/>
                <w:sz w:val="24"/>
                <w:szCs w:val="24"/>
              </w:rPr>
              <w:t>rejectApplication</w:t>
            </w:r>
            <w:r>
              <w:rPr>
                <w:sz w:val="24"/>
                <w:szCs w:val="24"/>
              </w:rPr>
              <w:t xml:space="preserve"> с обязательным комментарием</w:t>
            </w:r>
          </w:p>
        </w:tc>
        <w:tc>
          <w:tcPr>
            <w:tcW w:w="3263" w:type="dxa"/>
            <w:gridSpan w:val="2"/>
            <w:vAlign w:val="center"/>
          </w:tcPr>
          <w:p w14:paraId="22AA7E65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Изменение статуса заявки, фиксация ID проверяющего, </w:t>
            </w:r>
            <w:r>
              <w:rPr>
                <w:sz w:val="24"/>
                <w:szCs w:val="24"/>
              </w:rPr>
              <w:t>вывод комментария спортсмену</w:t>
            </w:r>
          </w:p>
        </w:tc>
        <w:tc>
          <w:tcPr>
            <w:tcW w:w="1104" w:type="dxa"/>
            <w:vAlign w:val="center"/>
          </w:tcPr>
          <w:p w14:paraId="01BFB3A0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:rsidRPr="00C42209" w14:paraId="5165F525" w14:textId="77777777" w:rsidTr="00F06F0A">
        <w:tc>
          <w:tcPr>
            <w:tcW w:w="562" w:type="dxa"/>
            <w:vAlign w:val="center"/>
          </w:tcPr>
          <w:p w14:paraId="5ABE616A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899" w:type="dxa"/>
            <w:gridSpan w:val="3"/>
            <w:vAlign w:val="center"/>
          </w:tcPr>
          <w:p w14:paraId="54AC06E8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Управление составом тренируемых команд</w:t>
            </w:r>
          </w:p>
        </w:tc>
        <w:tc>
          <w:tcPr>
            <w:tcW w:w="2517" w:type="dxa"/>
            <w:vAlign w:val="center"/>
          </w:tcPr>
          <w:p w14:paraId="6691E598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Добавление или удаление спортсмена из реестра команды </w:t>
            </w:r>
            <w:r>
              <w:rPr>
                <w:sz w:val="24"/>
                <w:szCs w:val="24"/>
              </w:rPr>
              <w:t>внутри интерфейса роли «Тренер»</w:t>
            </w:r>
          </w:p>
        </w:tc>
        <w:tc>
          <w:tcPr>
            <w:tcW w:w="3263" w:type="dxa"/>
            <w:gridSpan w:val="2"/>
            <w:vAlign w:val="center"/>
          </w:tcPr>
          <w:p w14:paraId="0621E6F7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Динамическое обновление состава, автоматическое прикрепление документов участников к </w:t>
            </w:r>
            <w:r>
              <w:rPr>
                <w:sz w:val="24"/>
                <w:szCs w:val="24"/>
              </w:rPr>
              <w:t>командной заявке</w:t>
            </w:r>
          </w:p>
        </w:tc>
        <w:tc>
          <w:tcPr>
            <w:tcW w:w="1104" w:type="dxa"/>
            <w:vAlign w:val="center"/>
          </w:tcPr>
          <w:p w14:paraId="5DA6570A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3801F987" w14:textId="77777777" w:rsidTr="00F06F0A">
        <w:tc>
          <w:tcPr>
            <w:tcW w:w="562" w:type="dxa"/>
            <w:vAlign w:val="center"/>
          </w:tcPr>
          <w:p w14:paraId="4F7A7677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899" w:type="dxa"/>
            <w:gridSpan w:val="3"/>
            <w:vAlign w:val="center"/>
          </w:tcPr>
          <w:p w14:paraId="281F8DE5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Фильтрация турниров по критериям</w:t>
            </w:r>
          </w:p>
        </w:tc>
        <w:tc>
          <w:tcPr>
            <w:tcW w:w="2517" w:type="dxa"/>
            <w:vAlign w:val="center"/>
          </w:tcPr>
          <w:p w14:paraId="5D935BC9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Изменение параметров фильтра </w:t>
            </w:r>
            <w:r>
              <w:rPr>
                <w:sz w:val="24"/>
                <w:szCs w:val="24"/>
              </w:rPr>
              <w:t>(</w:t>
            </w:r>
            <w:r w:rsidRPr="00C42209">
              <w:rPr>
                <w:sz w:val="24"/>
                <w:szCs w:val="24"/>
              </w:rPr>
              <w:t>выбор дисциплины или статуса</w:t>
            </w:r>
            <w:r>
              <w:rPr>
                <w:sz w:val="24"/>
                <w:szCs w:val="24"/>
              </w:rPr>
              <w:t xml:space="preserve"> проведения) на экране турниров</w:t>
            </w:r>
          </w:p>
        </w:tc>
        <w:tc>
          <w:tcPr>
            <w:tcW w:w="3263" w:type="dxa"/>
            <w:gridSpan w:val="2"/>
            <w:vAlign w:val="center"/>
          </w:tcPr>
          <w:p w14:paraId="793526CD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Компонент </w:t>
            </w:r>
            <w:r w:rsidRPr="00C42209">
              <w:rPr>
                <w:rStyle w:val="HTML"/>
                <w:sz w:val="24"/>
                <w:szCs w:val="24"/>
              </w:rPr>
              <w:t>TournamentsNotifier</w:t>
            </w:r>
            <w:r w:rsidRPr="00C42209">
              <w:rPr>
                <w:sz w:val="24"/>
                <w:szCs w:val="24"/>
              </w:rPr>
              <w:t xml:space="preserve"> пересчитывает и обновляет элементы списка на экране без перезагрузки стр</w:t>
            </w:r>
            <w:r>
              <w:rPr>
                <w:sz w:val="24"/>
                <w:szCs w:val="24"/>
              </w:rPr>
              <w:t>аницы</w:t>
            </w:r>
          </w:p>
        </w:tc>
        <w:tc>
          <w:tcPr>
            <w:tcW w:w="1104" w:type="dxa"/>
            <w:vAlign w:val="center"/>
          </w:tcPr>
          <w:p w14:paraId="071E7F30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0F75D072" w14:textId="77777777" w:rsidTr="00F06F0A">
        <w:tc>
          <w:tcPr>
            <w:tcW w:w="562" w:type="dxa"/>
            <w:vAlign w:val="center"/>
          </w:tcPr>
          <w:p w14:paraId="3ECE8683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899" w:type="dxa"/>
            <w:gridSpan w:val="3"/>
            <w:vAlign w:val="center"/>
          </w:tcPr>
          <w:p w14:paraId="140B1A99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Вывод всплывающих уведомлений</w:t>
            </w:r>
          </w:p>
        </w:tc>
        <w:tc>
          <w:tcPr>
            <w:tcW w:w="2517" w:type="dxa"/>
            <w:vAlign w:val="center"/>
          </w:tcPr>
          <w:p w14:paraId="09080C3E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Изменение органи</w:t>
            </w:r>
            <w:r>
              <w:rPr>
                <w:sz w:val="24"/>
                <w:szCs w:val="24"/>
              </w:rPr>
              <w:t>затором статуса поданной заявки</w:t>
            </w:r>
          </w:p>
        </w:tc>
        <w:tc>
          <w:tcPr>
            <w:tcW w:w="3263" w:type="dxa"/>
            <w:gridSpan w:val="2"/>
            <w:vAlign w:val="center"/>
          </w:tcPr>
          <w:p w14:paraId="14CA63E5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На экране устройства пользователя генерируется pu</w:t>
            </w:r>
            <w:r>
              <w:rPr>
                <w:sz w:val="24"/>
                <w:szCs w:val="24"/>
              </w:rPr>
              <w:t>sh-уведомление с новым статусом</w:t>
            </w:r>
          </w:p>
        </w:tc>
        <w:tc>
          <w:tcPr>
            <w:tcW w:w="1104" w:type="dxa"/>
            <w:vAlign w:val="center"/>
          </w:tcPr>
          <w:p w14:paraId="3366F29A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  <w:tr w:rsidR="00F06F0A" w14:paraId="1723DBBE" w14:textId="77777777" w:rsidTr="00F06F0A">
        <w:tc>
          <w:tcPr>
            <w:tcW w:w="562" w:type="dxa"/>
            <w:vAlign w:val="center"/>
          </w:tcPr>
          <w:p w14:paraId="35CA585E" w14:textId="77777777" w:rsidR="00F06F0A" w:rsidRPr="00C42209" w:rsidRDefault="00F06F0A" w:rsidP="0090252B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899" w:type="dxa"/>
            <w:gridSpan w:val="3"/>
            <w:vAlign w:val="center"/>
          </w:tcPr>
          <w:p w14:paraId="2EACD568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Просмотр PDF без загрузки на устройство</w:t>
            </w:r>
          </w:p>
        </w:tc>
        <w:tc>
          <w:tcPr>
            <w:tcW w:w="2517" w:type="dxa"/>
            <w:vAlign w:val="center"/>
          </w:tcPr>
          <w:p w14:paraId="3783C6A8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Нажатие на документ регламен</w:t>
            </w:r>
            <w:r>
              <w:rPr>
                <w:sz w:val="24"/>
                <w:szCs w:val="24"/>
              </w:rPr>
              <w:t>та соревнований в списке файлов</w:t>
            </w:r>
          </w:p>
        </w:tc>
        <w:tc>
          <w:tcPr>
            <w:tcW w:w="3263" w:type="dxa"/>
            <w:gridSpan w:val="2"/>
            <w:vAlign w:val="center"/>
          </w:tcPr>
          <w:p w14:paraId="5568E6A2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 xml:space="preserve">Открытие встроенного </w:t>
            </w:r>
            <w:r w:rsidRPr="00C42209">
              <w:rPr>
                <w:rStyle w:val="HTML"/>
                <w:sz w:val="24"/>
                <w:szCs w:val="24"/>
              </w:rPr>
              <w:t>PdfViewer</w:t>
            </w:r>
            <w:r w:rsidRPr="00C42209">
              <w:rPr>
                <w:sz w:val="24"/>
                <w:szCs w:val="24"/>
              </w:rPr>
              <w:t xml:space="preserve"> компонента для чтения документ</w:t>
            </w:r>
            <w:r>
              <w:rPr>
                <w:sz w:val="24"/>
                <w:szCs w:val="24"/>
              </w:rPr>
              <w:t>а без сохранения в кэш загрузок</w:t>
            </w:r>
          </w:p>
        </w:tc>
        <w:tc>
          <w:tcPr>
            <w:tcW w:w="1104" w:type="dxa"/>
            <w:vAlign w:val="center"/>
          </w:tcPr>
          <w:p w14:paraId="3464B942" w14:textId="77777777" w:rsidR="00F06F0A" w:rsidRPr="00C42209" w:rsidRDefault="00F06F0A" w:rsidP="0090252B">
            <w:pPr>
              <w:pStyle w:val="ac"/>
              <w:ind w:firstLine="0"/>
              <w:rPr>
                <w:sz w:val="24"/>
                <w:szCs w:val="24"/>
              </w:rPr>
            </w:pPr>
            <w:r w:rsidRPr="00C42209">
              <w:rPr>
                <w:sz w:val="24"/>
                <w:szCs w:val="24"/>
              </w:rPr>
              <w:t>Успешно</w:t>
            </w:r>
          </w:p>
        </w:tc>
      </w:tr>
    </w:tbl>
    <w:p w14:paraId="55B1B56E" w14:textId="77777777" w:rsidR="00F06F0A" w:rsidRPr="00CE284E" w:rsidRDefault="00F06F0A" w:rsidP="00F06F0A">
      <w:pPr>
        <w:spacing w:line="360" w:lineRule="auto"/>
        <w:ind w:left="0" w:firstLine="708"/>
        <w:jc w:val="both"/>
        <w:rPr>
          <w:bCs/>
          <w:sz w:val="28"/>
          <w:szCs w:val="28"/>
        </w:rPr>
      </w:pPr>
      <w:r w:rsidRPr="00CE284E">
        <w:rPr>
          <w:bCs/>
          <w:sz w:val="28"/>
          <w:szCs w:val="28"/>
        </w:rPr>
        <w:t>Таким образом, в ходе функционального тестирования разработанно</w:t>
      </w:r>
      <w:r>
        <w:rPr>
          <w:bCs/>
          <w:sz w:val="28"/>
          <w:szCs w:val="28"/>
        </w:rPr>
        <w:t xml:space="preserve">й клиентской части </w:t>
      </w:r>
      <w:r w:rsidRPr="00CE284E">
        <w:rPr>
          <w:bCs/>
          <w:sz w:val="28"/>
          <w:szCs w:val="28"/>
        </w:rPr>
        <w:t xml:space="preserve">мобильного приложения Федерации фиджитал-спорта </w:t>
      </w:r>
      <w:r w:rsidRPr="00CE284E">
        <w:rPr>
          <w:bCs/>
          <w:sz w:val="28"/>
          <w:szCs w:val="28"/>
        </w:rPr>
        <w:lastRenderedPageBreak/>
        <w:t xml:space="preserve">Санкт-Петербурга был </w:t>
      </w:r>
      <w:r>
        <w:rPr>
          <w:bCs/>
          <w:sz w:val="28"/>
          <w:szCs w:val="28"/>
        </w:rPr>
        <w:t xml:space="preserve">проверен набор </w:t>
      </w:r>
      <w:r w:rsidRPr="00CE284E">
        <w:rPr>
          <w:bCs/>
          <w:sz w:val="28"/>
          <w:szCs w:val="28"/>
        </w:rPr>
        <w:t xml:space="preserve">функциональных требований. На основе сформированных </w:t>
      </w:r>
      <w:r>
        <w:rPr>
          <w:bCs/>
          <w:sz w:val="28"/>
          <w:szCs w:val="28"/>
        </w:rPr>
        <w:t>тестовых кейсов</w:t>
      </w:r>
      <w:r w:rsidRPr="00CE284E">
        <w:rPr>
          <w:bCs/>
          <w:sz w:val="28"/>
          <w:szCs w:val="28"/>
        </w:rPr>
        <w:t xml:space="preserve"> успешно проверены сценарии взаимодействия для ролей: </w:t>
      </w:r>
      <w:r>
        <w:rPr>
          <w:bCs/>
          <w:sz w:val="28"/>
          <w:szCs w:val="28"/>
        </w:rPr>
        <w:t xml:space="preserve">зритель, </w:t>
      </w:r>
      <w:r w:rsidRPr="00CE284E">
        <w:rPr>
          <w:bCs/>
          <w:sz w:val="28"/>
          <w:szCs w:val="28"/>
        </w:rPr>
        <w:t>спортсмен, трен</w:t>
      </w:r>
      <w:r>
        <w:rPr>
          <w:bCs/>
          <w:sz w:val="28"/>
          <w:szCs w:val="28"/>
        </w:rPr>
        <w:t>ер</w:t>
      </w:r>
      <w:r w:rsidRPr="00CE284E">
        <w:rPr>
          <w:bCs/>
          <w:sz w:val="28"/>
          <w:szCs w:val="28"/>
        </w:rPr>
        <w:t xml:space="preserve"> и организатор.</w:t>
      </w:r>
    </w:p>
    <w:p w14:paraId="1D8A19A6" w14:textId="77777777" w:rsidR="00F06F0A" w:rsidRDefault="00F06F0A" w:rsidP="00F06F0A">
      <w:pPr>
        <w:spacing w:line="360" w:lineRule="auto"/>
        <w:ind w:left="0" w:firstLine="708"/>
        <w:jc w:val="both"/>
        <w:rPr>
          <w:bCs/>
          <w:sz w:val="28"/>
          <w:szCs w:val="28"/>
          <w:highlight w:val="yellow"/>
        </w:rPr>
      </w:pPr>
      <w:r>
        <w:rPr>
          <w:bCs/>
          <w:sz w:val="28"/>
          <w:szCs w:val="28"/>
        </w:rPr>
        <w:t>Р</w:t>
      </w:r>
      <w:r w:rsidRPr="007224D0">
        <w:rPr>
          <w:bCs/>
          <w:sz w:val="28"/>
          <w:szCs w:val="28"/>
        </w:rPr>
        <w:t xml:space="preserve">азработанные компоненты бизнес-логики и пользовательского интерфейса продемонстрировали стабильную работу, отсутствие </w:t>
      </w:r>
      <w:r>
        <w:rPr>
          <w:bCs/>
          <w:sz w:val="28"/>
          <w:szCs w:val="28"/>
        </w:rPr>
        <w:t>ошибок</w:t>
      </w:r>
      <w:r w:rsidRPr="007224D0">
        <w:rPr>
          <w:bCs/>
          <w:sz w:val="28"/>
          <w:szCs w:val="28"/>
        </w:rPr>
        <w:t xml:space="preserve"> и соответствие техническому заданию</w:t>
      </w:r>
      <w:r>
        <w:rPr>
          <w:bCs/>
          <w:sz w:val="28"/>
          <w:szCs w:val="28"/>
        </w:rPr>
        <w:t>.</w:t>
      </w:r>
    </w:p>
    <w:p w14:paraId="5606C33B" w14:textId="4153704D" w:rsidR="00F06F0A" w:rsidRPr="00F06F0A" w:rsidRDefault="00F06F0A" w:rsidP="00F06F0A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2" w:name="_Toc231661936"/>
      <w:r w:rsidRPr="00F06F0A">
        <w:rPr>
          <w:rFonts w:ascii="Times New Roman" w:hAnsi="Times New Roman" w:cs="Times New Roman"/>
          <w:b/>
          <w:bCs/>
          <w:color w:val="auto"/>
        </w:rPr>
        <w:t>Нефункциональное тестирование</w:t>
      </w:r>
      <w:bookmarkEnd w:id="2"/>
    </w:p>
    <w:p w14:paraId="5C7C84AD" w14:textId="68CAD79E" w:rsidR="00F06F0A" w:rsidRDefault="00F06F0A" w:rsidP="00F06F0A">
      <w:pPr>
        <w:spacing w:line="360" w:lineRule="auto"/>
        <w:ind w:left="0" w:firstLine="708"/>
        <w:jc w:val="both"/>
        <w:rPr>
          <w:bCs/>
          <w:sz w:val="28"/>
          <w:szCs w:val="28"/>
        </w:rPr>
      </w:pPr>
      <w:r w:rsidRPr="00C42209">
        <w:rPr>
          <w:bCs/>
          <w:sz w:val="28"/>
          <w:szCs w:val="28"/>
        </w:rPr>
        <w:t xml:space="preserve">Нефункциональное тестирование направлено на </w:t>
      </w:r>
      <w:r>
        <w:rPr>
          <w:bCs/>
          <w:sz w:val="28"/>
          <w:szCs w:val="28"/>
        </w:rPr>
        <w:t xml:space="preserve">проверку </w:t>
      </w:r>
      <w:r w:rsidRPr="00C42209">
        <w:rPr>
          <w:bCs/>
          <w:sz w:val="28"/>
          <w:szCs w:val="28"/>
        </w:rPr>
        <w:t>качественных характеристик разработанно</w:t>
      </w:r>
      <w:r>
        <w:rPr>
          <w:bCs/>
          <w:sz w:val="28"/>
          <w:szCs w:val="28"/>
        </w:rPr>
        <w:t>й</w:t>
      </w:r>
      <w:r w:rsidRPr="0005615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клиентской части</w:t>
      </w:r>
      <w:r w:rsidRPr="00C42209">
        <w:rPr>
          <w:bCs/>
          <w:sz w:val="28"/>
          <w:szCs w:val="28"/>
        </w:rPr>
        <w:t xml:space="preserve"> мобильного приложения, определяющих стабильность, адаптивность, безопасность и удобство его работы в условиях эксплуатации. </w:t>
      </w:r>
      <w:r>
        <w:rPr>
          <w:bCs/>
          <w:sz w:val="28"/>
          <w:szCs w:val="28"/>
        </w:rPr>
        <w:t>Проверка</w:t>
      </w:r>
      <w:r w:rsidRPr="00AE465D">
        <w:rPr>
          <w:bCs/>
          <w:sz w:val="28"/>
          <w:szCs w:val="28"/>
        </w:rPr>
        <w:t xml:space="preserve"> данных параметров позволяет </w:t>
      </w:r>
      <w:r>
        <w:rPr>
          <w:bCs/>
          <w:sz w:val="28"/>
          <w:szCs w:val="28"/>
        </w:rPr>
        <w:t>продемонстрировать</w:t>
      </w:r>
      <w:r w:rsidRPr="00AE465D">
        <w:rPr>
          <w:bCs/>
          <w:sz w:val="28"/>
          <w:szCs w:val="28"/>
        </w:rPr>
        <w:t xml:space="preserve"> корректн</w:t>
      </w:r>
      <w:r>
        <w:rPr>
          <w:bCs/>
          <w:sz w:val="28"/>
          <w:szCs w:val="28"/>
        </w:rPr>
        <w:t xml:space="preserve">ую работу </w:t>
      </w:r>
      <w:r w:rsidRPr="00AE465D">
        <w:rPr>
          <w:bCs/>
          <w:sz w:val="28"/>
          <w:szCs w:val="28"/>
        </w:rPr>
        <w:t>графического интерфейса и системных модулей приложения при его развертывании на различных устройствах пользователей.</w:t>
      </w:r>
      <w:r>
        <w:rPr>
          <w:bCs/>
          <w:sz w:val="28"/>
          <w:szCs w:val="28"/>
        </w:rPr>
        <w:t xml:space="preserve"> </w:t>
      </w:r>
      <w:r w:rsidRPr="00C42209">
        <w:rPr>
          <w:bCs/>
          <w:sz w:val="28"/>
          <w:szCs w:val="28"/>
        </w:rPr>
        <w:t xml:space="preserve">Тестирование проводилось по нескольким критериям, </w:t>
      </w:r>
      <w:r>
        <w:rPr>
          <w:bCs/>
          <w:sz w:val="28"/>
          <w:szCs w:val="28"/>
        </w:rPr>
        <w:t>представленных</w:t>
      </w:r>
      <w:r w:rsidRPr="00C42209">
        <w:rPr>
          <w:bCs/>
          <w:sz w:val="28"/>
          <w:szCs w:val="28"/>
        </w:rPr>
        <w:t xml:space="preserve"> в требованиях к системе.</w:t>
      </w:r>
    </w:p>
    <w:p w14:paraId="2FFABD4F" w14:textId="77777777" w:rsidR="00F06F0A" w:rsidRDefault="00F06F0A" w:rsidP="00F06F0A">
      <w:pPr>
        <w:spacing w:line="360" w:lineRule="auto"/>
        <w:ind w:left="0" w:firstLine="708"/>
        <w:jc w:val="both"/>
        <w:rPr>
          <w:bCs/>
          <w:sz w:val="28"/>
          <w:szCs w:val="28"/>
        </w:rPr>
      </w:pPr>
      <w:r w:rsidRPr="00E06245">
        <w:rPr>
          <w:bCs/>
          <w:sz w:val="28"/>
          <w:szCs w:val="28"/>
        </w:rPr>
        <w:t xml:space="preserve">Для проведения </w:t>
      </w:r>
      <w:r>
        <w:rPr>
          <w:bCs/>
          <w:sz w:val="28"/>
          <w:szCs w:val="28"/>
        </w:rPr>
        <w:t xml:space="preserve">нефункционального </w:t>
      </w:r>
      <w:r w:rsidRPr="00E06245">
        <w:rPr>
          <w:bCs/>
          <w:sz w:val="28"/>
          <w:szCs w:val="28"/>
        </w:rPr>
        <w:t>тестирования были</w:t>
      </w:r>
      <w:r>
        <w:rPr>
          <w:bCs/>
          <w:sz w:val="28"/>
          <w:szCs w:val="28"/>
        </w:rPr>
        <w:t xml:space="preserve"> </w:t>
      </w:r>
      <w:r w:rsidRPr="00E06245">
        <w:rPr>
          <w:bCs/>
          <w:sz w:val="28"/>
          <w:szCs w:val="28"/>
        </w:rPr>
        <w:t>созданы</w:t>
      </w:r>
      <w:r>
        <w:rPr>
          <w:bCs/>
          <w:sz w:val="28"/>
          <w:szCs w:val="28"/>
        </w:rPr>
        <w:t xml:space="preserve"> </w:t>
      </w:r>
      <w:r w:rsidRPr="00E06245">
        <w:rPr>
          <w:bCs/>
          <w:sz w:val="28"/>
          <w:szCs w:val="28"/>
        </w:rPr>
        <w:t xml:space="preserve">сценарии, представленные в таблице </w:t>
      </w:r>
      <w:r>
        <w:rPr>
          <w:bCs/>
          <w:sz w:val="28"/>
          <w:szCs w:val="28"/>
        </w:rPr>
        <w:t>3</w:t>
      </w:r>
      <w:r w:rsidRPr="00E06245">
        <w:rPr>
          <w:bCs/>
          <w:sz w:val="28"/>
          <w:szCs w:val="28"/>
        </w:rPr>
        <w:t>.</w:t>
      </w:r>
    </w:p>
    <w:p w14:paraId="413D5F15" w14:textId="77777777" w:rsidR="00F06F0A" w:rsidRDefault="00F06F0A" w:rsidP="00F06F0A">
      <w:pPr>
        <w:spacing w:line="360" w:lineRule="auto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3 </w:t>
      </w:r>
      <w:r w:rsidRPr="00B07C3F">
        <w:rPr>
          <w:bCs/>
          <w:sz w:val="28"/>
          <w:szCs w:val="28"/>
        </w:rPr>
        <w:t xml:space="preserve">– </w:t>
      </w:r>
      <w:r>
        <w:rPr>
          <w:bCs/>
          <w:sz w:val="28"/>
          <w:szCs w:val="28"/>
        </w:rPr>
        <w:t>Т</w:t>
      </w:r>
      <w:r w:rsidRPr="00B07C3F">
        <w:rPr>
          <w:bCs/>
          <w:sz w:val="28"/>
          <w:szCs w:val="28"/>
        </w:rPr>
        <w:t>естовые сценарии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6"/>
        <w:gridCol w:w="52"/>
        <w:gridCol w:w="2474"/>
        <w:gridCol w:w="117"/>
        <w:gridCol w:w="21"/>
        <w:gridCol w:w="2392"/>
        <w:gridCol w:w="167"/>
        <w:gridCol w:w="59"/>
        <w:gridCol w:w="2120"/>
        <w:gridCol w:w="85"/>
        <w:gridCol w:w="1412"/>
      </w:tblGrid>
      <w:tr w:rsidR="00F06F0A" w14:paraId="74427226" w14:textId="77777777" w:rsidTr="00F06F0A">
        <w:tc>
          <w:tcPr>
            <w:tcW w:w="498" w:type="dxa"/>
            <w:gridSpan w:val="2"/>
            <w:vAlign w:val="center"/>
          </w:tcPr>
          <w:p w14:paraId="6A758B3B" w14:textId="77777777" w:rsidR="00F06F0A" w:rsidRPr="00864A6A" w:rsidRDefault="00F06F0A" w:rsidP="0090252B">
            <w:pPr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№</w:t>
            </w:r>
          </w:p>
        </w:tc>
        <w:tc>
          <w:tcPr>
            <w:tcW w:w="2474" w:type="dxa"/>
            <w:vAlign w:val="center"/>
          </w:tcPr>
          <w:p w14:paraId="3A6B5823" w14:textId="77777777" w:rsidR="00F06F0A" w:rsidRPr="00864A6A" w:rsidRDefault="00F06F0A" w:rsidP="0090252B">
            <w:pPr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864A6A">
              <w:rPr>
                <w:rStyle w:val="af"/>
                <w:rFonts w:eastAsiaTheme="majorEastAsia"/>
                <w:sz w:val="24"/>
                <w:szCs w:val="24"/>
              </w:rPr>
              <w:t>Нефункциональное требование</w:t>
            </w:r>
          </w:p>
        </w:tc>
        <w:tc>
          <w:tcPr>
            <w:tcW w:w="2756" w:type="dxa"/>
            <w:gridSpan w:val="5"/>
            <w:vAlign w:val="center"/>
          </w:tcPr>
          <w:p w14:paraId="4320FA4D" w14:textId="77777777" w:rsidR="00F06F0A" w:rsidRPr="00864A6A" w:rsidRDefault="00F06F0A" w:rsidP="0090252B">
            <w:pPr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C42209">
              <w:rPr>
                <w:rStyle w:val="af"/>
                <w:rFonts w:eastAsiaTheme="majorEastAsia"/>
                <w:sz w:val="24"/>
                <w:szCs w:val="24"/>
              </w:rPr>
              <w:t>Описание тестового сценария</w:t>
            </w:r>
          </w:p>
        </w:tc>
        <w:tc>
          <w:tcPr>
            <w:tcW w:w="2205" w:type="dxa"/>
            <w:gridSpan w:val="2"/>
            <w:vAlign w:val="center"/>
          </w:tcPr>
          <w:p w14:paraId="632F2FAA" w14:textId="77777777" w:rsidR="00F06F0A" w:rsidRPr="00864A6A" w:rsidRDefault="00F06F0A" w:rsidP="0090252B">
            <w:pPr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864A6A">
              <w:rPr>
                <w:rStyle w:val="af"/>
                <w:rFonts w:eastAsiaTheme="majorEastAsia"/>
                <w:sz w:val="24"/>
                <w:szCs w:val="24"/>
              </w:rPr>
              <w:t>Результат проверки</w:t>
            </w:r>
          </w:p>
        </w:tc>
        <w:tc>
          <w:tcPr>
            <w:tcW w:w="1412" w:type="dxa"/>
            <w:vAlign w:val="center"/>
          </w:tcPr>
          <w:p w14:paraId="244488D7" w14:textId="77777777" w:rsidR="00F06F0A" w:rsidRPr="00864A6A" w:rsidRDefault="00F06F0A" w:rsidP="0090252B">
            <w:pPr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864A6A">
              <w:rPr>
                <w:rStyle w:val="af"/>
                <w:rFonts w:eastAsiaTheme="majorEastAsia"/>
                <w:sz w:val="24"/>
                <w:szCs w:val="24"/>
              </w:rPr>
              <w:t>Статус</w:t>
            </w:r>
          </w:p>
        </w:tc>
      </w:tr>
      <w:tr w:rsidR="00F06F0A" w14:paraId="48F32F8D" w14:textId="77777777" w:rsidTr="00F06F0A">
        <w:tc>
          <w:tcPr>
            <w:tcW w:w="498" w:type="dxa"/>
            <w:gridSpan w:val="2"/>
            <w:vAlign w:val="center"/>
          </w:tcPr>
          <w:p w14:paraId="34221809" w14:textId="77777777" w:rsidR="00F06F0A" w:rsidRPr="00864A6A" w:rsidRDefault="00F06F0A" w:rsidP="0090252B">
            <w:pPr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74" w:type="dxa"/>
            <w:vAlign w:val="center"/>
          </w:tcPr>
          <w:p w14:paraId="1B00F168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Эргономика ленты видеороликов</w:t>
            </w:r>
          </w:p>
        </w:tc>
        <w:tc>
          <w:tcPr>
            <w:tcW w:w="2756" w:type="dxa"/>
            <w:gridSpan w:val="5"/>
            <w:vAlign w:val="center"/>
          </w:tcPr>
          <w:p w14:paraId="0E39D7FC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Запуск ленты видео, проверка механики вертикального скроллинга и д</w:t>
            </w:r>
            <w:r>
              <w:rPr>
                <w:sz w:val="24"/>
                <w:szCs w:val="24"/>
              </w:rPr>
              <w:t>оступности элементов управления</w:t>
            </w:r>
          </w:p>
        </w:tc>
        <w:tc>
          <w:tcPr>
            <w:tcW w:w="2205" w:type="dxa"/>
            <w:gridSpan w:val="2"/>
            <w:vAlign w:val="center"/>
          </w:tcPr>
          <w:p w14:paraId="5C1F90AC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 xml:space="preserve">Реализован плавный вертикальный свайп контента. </w:t>
            </w:r>
            <w:r>
              <w:rPr>
                <w:sz w:val="24"/>
                <w:szCs w:val="24"/>
              </w:rPr>
              <w:t>Кнопки «Нравится» и «Поделиться»</w:t>
            </w:r>
            <w:r w:rsidRPr="00864A6A">
              <w:rPr>
                <w:sz w:val="24"/>
                <w:szCs w:val="24"/>
              </w:rPr>
              <w:t xml:space="preserve"> справа легко доступны при управлении</w:t>
            </w:r>
            <w:r>
              <w:rPr>
                <w:sz w:val="24"/>
                <w:szCs w:val="24"/>
              </w:rPr>
              <w:t xml:space="preserve"> одной рукой</w:t>
            </w:r>
          </w:p>
        </w:tc>
        <w:tc>
          <w:tcPr>
            <w:tcW w:w="1412" w:type="dxa"/>
            <w:vAlign w:val="center"/>
          </w:tcPr>
          <w:p w14:paraId="41FE042E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Успешно</w:t>
            </w:r>
          </w:p>
        </w:tc>
      </w:tr>
      <w:tr w:rsidR="00F06F0A" w14:paraId="728EF116" w14:textId="77777777" w:rsidTr="0090252B">
        <w:tc>
          <w:tcPr>
            <w:tcW w:w="446" w:type="dxa"/>
            <w:vAlign w:val="center"/>
          </w:tcPr>
          <w:p w14:paraId="1358C883" w14:textId="77777777" w:rsidR="00F06F0A" w:rsidRPr="00864A6A" w:rsidRDefault="00F06F0A" w:rsidP="0090252B">
            <w:pPr>
              <w:spacing w:line="360" w:lineRule="auto"/>
              <w:ind w:left="0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2643" w:type="dxa"/>
            <w:gridSpan w:val="3"/>
            <w:vAlign w:val="center"/>
          </w:tcPr>
          <w:p w14:paraId="5010F56C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Кроссплатформенность (iOS)</w:t>
            </w:r>
          </w:p>
        </w:tc>
        <w:tc>
          <w:tcPr>
            <w:tcW w:w="2580" w:type="dxa"/>
            <w:gridSpan w:val="3"/>
            <w:vAlign w:val="center"/>
          </w:tcPr>
          <w:p w14:paraId="35A4140A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Компиляция проекта под iOS 13</w:t>
            </w:r>
            <w:r>
              <w:rPr>
                <w:sz w:val="24"/>
                <w:szCs w:val="24"/>
              </w:rPr>
              <w:t>,</w:t>
            </w:r>
            <w:r w:rsidRPr="00864A6A">
              <w:rPr>
                <w:sz w:val="24"/>
                <w:szCs w:val="24"/>
              </w:rPr>
              <w:t xml:space="preserve"> 17</w:t>
            </w:r>
            <w:r>
              <w:rPr>
                <w:sz w:val="24"/>
                <w:szCs w:val="24"/>
              </w:rPr>
              <w:t>, 21 и 26</w:t>
            </w:r>
            <w:r w:rsidRPr="00864A6A">
              <w:rPr>
                <w:sz w:val="24"/>
                <w:szCs w:val="24"/>
              </w:rPr>
              <w:t xml:space="preserve"> с использованием симуляторов </w:t>
            </w:r>
            <w:r>
              <w:rPr>
                <w:sz w:val="24"/>
                <w:szCs w:val="24"/>
              </w:rPr>
              <w:t>Xcode и целевых устройств Apple</w:t>
            </w:r>
          </w:p>
        </w:tc>
        <w:tc>
          <w:tcPr>
            <w:tcW w:w="2179" w:type="dxa"/>
            <w:gridSpan w:val="2"/>
            <w:vAlign w:val="center"/>
          </w:tcPr>
          <w:p w14:paraId="72A19B5F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Успешный запуск, корректная интегра</w:t>
            </w:r>
            <w:r>
              <w:rPr>
                <w:sz w:val="24"/>
                <w:szCs w:val="24"/>
              </w:rPr>
              <w:t>ция с нативными сервисами Apple</w:t>
            </w:r>
          </w:p>
        </w:tc>
        <w:tc>
          <w:tcPr>
            <w:tcW w:w="1497" w:type="dxa"/>
            <w:gridSpan w:val="2"/>
            <w:vAlign w:val="center"/>
          </w:tcPr>
          <w:p w14:paraId="3CD28040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Успешно</w:t>
            </w:r>
          </w:p>
        </w:tc>
      </w:tr>
      <w:tr w:rsidR="00F06F0A" w14:paraId="252C426F" w14:textId="77777777" w:rsidTr="0090252B">
        <w:tc>
          <w:tcPr>
            <w:tcW w:w="446" w:type="dxa"/>
            <w:vAlign w:val="center"/>
          </w:tcPr>
          <w:p w14:paraId="70C3D106" w14:textId="77777777" w:rsidR="00F06F0A" w:rsidRPr="00864A6A" w:rsidRDefault="00F06F0A" w:rsidP="0090252B">
            <w:pPr>
              <w:spacing w:line="360" w:lineRule="auto"/>
              <w:ind w:left="0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3</w:t>
            </w:r>
          </w:p>
        </w:tc>
        <w:tc>
          <w:tcPr>
            <w:tcW w:w="2643" w:type="dxa"/>
            <w:gridSpan w:val="3"/>
            <w:vAlign w:val="center"/>
          </w:tcPr>
          <w:p w14:paraId="2336D316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Совместимость графики</w:t>
            </w:r>
          </w:p>
        </w:tc>
        <w:tc>
          <w:tcPr>
            <w:tcW w:w="2580" w:type="dxa"/>
            <w:gridSpan w:val="3"/>
            <w:vAlign w:val="center"/>
          </w:tcPr>
          <w:p w14:paraId="094CA8DF" w14:textId="77777777" w:rsidR="00F06F0A" w:rsidRPr="00D220C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Проверка отображения растровых и векторных иконок, шрифтов на экранах с плотностью от ldpi до xxhdpi</w:t>
            </w:r>
          </w:p>
        </w:tc>
        <w:tc>
          <w:tcPr>
            <w:tcW w:w="2179" w:type="dxa"/>
            <w:gridSpan w:val="2"/>
            <w:vAlign w:val="center"/>
          </w:tcPr>
          <w:p w14:paraId="5CF71720" w14:textId="77777777" w:rsidR="00F06F0A" w:rsidRPr="00D220C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Все элементы интерфейса сохраняют четкость, артефакты размытия или пикселизации отсутствуют</w:t>
            </w:r>
          </w:p>
        </w:tc>
        <w:tc>
          <w:tcPr>
            <w:tcW w:w="1497" w:type="dxa"/>
            <w:gridSpan w:val="2"/>
            <w:vAlign w:val="center"/>
          </w:tcPr>
          <w:p w14:paraId="0E3F1599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Успешно</w:t>
            </w:r>
          </w:p>
        </w:tc>
      </w:tr>
      <w:tr w:rsidR="00F06F0A" w14:paraId="5E4AD65F" w14:textId="77777777" w:rsidTr="0090252B">
        <w:tc>
          <w:tcPr>
            <w:tcW w:w="446" w:type="dxa"/>
            <w:vAlign w:val="center"/>
          </w:tcPr>
          <w:p w14:paraId="2DFD6A7A" w14:textId="77777777" w:rsidR="00F06F0A" w:rsidRPr="00864A6A" w:rsidRDefault="00F06F0A" w:rsidP="0090252B">
            <w:pPr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43" w:type="dxa"/>
            <w:gridSpan w:val="3"/>
            <w:vAlign w:val="center"/>
          </w:tcPr>
          <w:p w14:paraId="6DEA8F1A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Фирменная цветовая палитра</w:t>
            </w:r>
          </w:p>
        </w:tc>
        <w:tc>
          <w:tcPr>
            <w:tcW w:w="2580" w:type="dxa"/>
            <w:gridSpan w:val="3"/>
            <w:vAlign w:val="center"/>
          </w:tcPr>
          <w:p w14:paraId="5A80CEE8" w14:textId="77777777" w:rsidR="00F06F0A" w:rsidRPr="00D220C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Проверка соответствия цветовых кодов элементов брендбуку Федерации фиджитал-спорта</w:t>
            </w:r>
          </w:p>
        </w:tc>
        <w:tc>
          <w:tcPr>
            <w:tcW w:w="2179" w:type="dxa"/>
            <w:gridSpan w:val="2"/>
            <w:vAlign w:val="center"/>
          </w:tcPr>
          <w:p w14:paraId="1A8E7ADE" w14:textId="77777777" w:rsidR="00F06F0A" w:rsidRPr="00D220C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 xml:space="preserve">Основной фон страниц </w:t>
            </w:r>
            <w:r w:rsidRPr="00420B67">
              <w:rPr>
                <w:bCs/>
                <w:sz w:val="28"/>
                <w:szCs w:val="28"/>
              </w:rPr>
              <w:t>–</w:t>
            </w:r>
            <w:r w:rsidRPr="00864A6A">
              <w:rPr>
                <w:sz w:val="24"/>
                <w:szCs w:val="24"/>
              </w:rPr>
              <w:t xml:space="preserve"> черный, элементы управления и акценты выполнены в желтом и зеленом цветах</w:t>
            </w:r>
          </w:p>
        </w:tc>
        <w:tc>
          <w:tcPr>
            <w:tcW w:w="1497" w:type="dxa"/>
            <w:gridSpan w:val="2"/>
            <w:vAlign w:val="center"/>
          </w:tcPr>
          <w:p w14:paraId="670C4F4B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Успешно</w:t>
            </w:r>
          </w:p>
        </w:tc>
      </w:tr>
      <w:tr w:rsidR="00F06F0A" w14:paraId="759E77D1" w14:textId="77777777" w:rsidTr="0090252B">
        <w:tc>
          <w:tcPr>
            <w:tcW w:w="446" w:type="dxa"/>
            <w:vAlign w:val="center"/>
          </w:tcPr>
          <w:p w14:paraId="780EEA74" w14:textId="77777777" w:rsidR="00F06F0A" w:rsidRPr="00864A6A" w:rsidRDefault="00F06F0A" w:rsidP="0090252B">
            <w:pPr>
              <w:spacing w:line="360" w:lineRule="auto"/>
              <w:ind w:left="0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5</w:t>
            </w:r>
          </w:p>
        </w:tc>
        <w:tc>
          <w:tcPr>
            <w:tcW w:w="2643" w:type="dxa"/>
            <w:gridSpan w:val="3"/>
            <w:vAlign w:val="center"/>
          </w:tcPr>
          <w:p w14:paraId="6F454C37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Поддержка Notification API</w:t>
            </w:r>
          </w:p>
        </w:tc>
        <w:tc>
          <w:tcPr>
            <w:tcW w:w="2580" w:type="dxa"/>
            <w:gridSpan w:val="3"/>
            <w:vAlign w:val="center"/>
          </w:tcPr>
          <w:p w14:paraId="5089BF5C" w14:textId="77777777" w:rsidR="00F06F0A" w:rsidRPr="00D220C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Изменение статуса турнирной заявки на сервере и проверка доставки push-оповещения на устройство</w:t>
            </w:r>
          </w:p>
        </w:tc>
        <w:tc>
          <w:tcPr>
            <w:tcW w:w="2179" w:type="dxa"/>
            <w:gridSpan w:val="2"/>
            <w:vAlign w:val="center"/>
          </w:tcPr>
          <w:p w14:paraId="4F7EFD1E" w14:textId="77777777" w:rsidR="00F06F0A" w:rsidRPr="00D220C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Всплывающие уведомления корректно выводятся в системной шторке как в активном, так и в фоновом режиме</w:t>
            </w:r>
          </w:p>
        </w:tc>
        <w:tc>
          <w:tcPr>
            <w:tcW w:w="1497" w:type="dxa"/>
            <w:gridSpan w:val="2"/>
            <w:vAlign w:val="center"/>
          </w:tcPr>
          <w:p w14:paraId="55C159CA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Успешно</w:t>
            </w:r>
          </w:p>
        </w:tc>
      </w:tr>
      <w:tr w:rsidR="00F06F0A" w14:paraId="2E4A39BA" w14:textId="77777777" w:rsidTr="00F06F0A">
        <w:tc>
          <w:tcPr>
            <w:tcW w:w="446" w:type="dxa"/>
            <w:vAlign w:val="center"/>
          </w:tcPr>
          <w:p w14:paraId="52D81BA0" w14:textId="77777777" w:rsidR="00F06F0A" w:rsidRPr="00864A6A" w:rsidRDefault="00F06F0A" w:rsidP="0090252B">
            <w:pPr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64" w:type="dxa"/>
            <w:gridSpan w:val="4"/>
            <w:vAlign w:val="center"/>
          </w:tcPr>
          <w:p w14:paraId="47A8AAC2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rStyle w:val="af"/>
                <w:rFonts w:eastAsiaTheme="majorEastAsia"/>
                <w:b w:val="0"/>
                <w:bCs w:val="0"/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Адаптивность интерфейса</w:t>
            </w:r>
          </w:p>
        </w:tc>
        <w:tc>
          <w:tcPr>
            <w:tcW w:w="2392" w:type="dxa"/>
            <w:vAlign w:val="center"/>
          </w:tcPr>
          <w:p w14:paraId="2CABA1F4" w14:textId="77777777" w:rsidR="00F06F0A" w:rsidRPr="00C42209" w:rsidRDefault="00F06F0A" w:rsidP="0090252B">
            <w:pPr>
              <w:spacing w:line="360" w:lineRule="auto"/>
              <w:ind w:left="0"/>
              <w:jc w:val="both"/>
              <w:rPr>
                <w:rStyle w:val="af"/>
                <w:rFonts w:eastAsiaTheme="majorEastAsia"/>
                <w:b w:val="0"/>
                <w:bCs w:val="0"/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 xml:space="preserve">Тестирование верстки на экранах с различными диагоналями и </w:t>
            </w:r>
            <w:r w:rsidRPr="00864A6A">
              <w:rPr>
                <w:sz w:val="24"/>
                <w:szCs w:val="24"/>
              </w:rPr>
              <w:lastRenderedPageBreak/>
              <w:t>соотношениями сторон</w:t>
            </w:r>
          </w:p>
        </w:tc>
        <w:tc>
          <w:tcPr>
            <w:tcW w:w="2431" w:type="dxa"/>
            <w:gridSpan w:val="4"/>
            <w:vAlign w:val="center"/>
          </w:tcPr>
          <w:p w14:paraId="4F70E070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rStyle w:val="af"/>
                <w:rFonts w:eastAsiaTheme="majorEastAsia"/>
                <w:b w:val="0"/>
                <w:bCs w:val="0"/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lastRenderedPageBreak/>
              <w:t xml:space="preserve">Геометрия страниц и плиток быстрого доступа автоматически </w:t>
            </w:r>
            <w:r w:rsidRPr="00864A6A">
              <w:rPr>
                <w:sz w:val="24"/>
                <w:szCs w:val="24"/>
              </w:rPr>
              <w:lastRenderedPageBreak/>
              <w:t>масштабируется. Ошибок п</w:t>
            </w:r>
            <w:r>
              <w:rPr>
                <w:sz w:val="24"/>
                <w:szCs w:val="24"/>
              </w:rPr>
              <w:t xml:space="preserve">ерекрытия </w:t>
            </w:r>
            <w:r w:rsidRPr="00864A6A">
              <w:rPr>
                <w:sz w:val="24"/>
                <w:szCs w:val="24"/>
              </w:rPr>
              <w:t>нет</w:t>
            </w:r>
          </w:p>
        </w:tc>
        <w:tc>
          <w:tcPr>
            <w:tcW w:w="1412" w:type="dxa"/>
            <w:vAlign w:val="center"/>
          </w:tcPr>
          <w:p w14:paraId="385EF783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rStyle w:val="af"/>
                <w:rFonts w:eastAsiaTheme="majorEastAsia"/>
                <w:b w:val="0"/>
                <w:bCs w:val="0"/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lastRenderedPageBreak/>
              <w:t>Успешно</w:t>
            </w:r>
          </w:p>
        </w:tc>
      </w:tr>
      <w:tr w:rsidR="00F06F0A" w14:paraId="174F0FFD" w14:textId="77777777" w:rsidTr="00F06F0A">
        <w:tc>
          <w:tcPr>
            <w:tcW w:w="446" w:type="dxa"/>
            <w:vAlign w:val="center"/>
          </w:tcPr>
          <w:p w14:paraId="709565F1" w14:textId="77777777" w:rsidR="00F06F0A" w:rsidRPr="00864A6A" w:rsidRDefault="00F06F0A" w:rsidP="0090252B">
            <w:pPr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664" w:type="dxa"/>
            <w:gridSpan w:val="4"/>
            <w:vAlign w:val="center"/>
          </w:tcPr>
          <w:p w14:paraId="2E74B26E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 xml:space="preserve">Кроссплатформенность </w:t>
            </w:r>
            <w:r>
              <w:rPr>
                <w:sz w:val="24"/>
                <w:szCs w:val="24"/>
              </w:rPr>
              <w:t>(</w:t>
            </w:r>
            <w:r w:rsidRPr="00864A6A">
              <w:rPr>
                <w:sz w:val="24"/>
                <w:szCs w:val="24"/>
              </w:rPr>
              <w:t>Android)</w:t>
            </w:r>
          </w:p>
        </w:tc>
        <w:tc>
          <w:tcPr>
            <w:tcW w:w="2392" w:type="dxa"/>
            <w:vAlign w:val="center"/>
          </w:tcPr>
          <w:p w14:paraId="4DEE04BF" w14:textId="77777777" w:rsidR="00F06F0A" w:rsidRPr="00AE74E6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 xml:space="preserve">Сборка и запуск приложения на эмуляторах и физических устройствах с </w:t>
            </w:r>
            <w:r>
              <w:rPr>
                <w:sz w:val="24"/>
                <w:szCs w:val="24"/>
              </w:rPr>
              <w:t>операционной системой</w:t>
            </w:r>
            <w:r w:rsidRPr="00864A6A">
              <w:rPr>
                <w:sz w:val="24"/>
                <w:szCs w:val="24"/>
              </w:rPr>
              <w:t xml:space="preserve"> Android версий 10.0, 12.0, 14.0</w:t>
            </w:r>
          </w:p>
        </w:tc>
        <w:tc>
          <w:tcPr>
            <w:tcW w:w="2431" w:type="dxa"/>
            <w:gridSpan w:val="4"/>
            <w:vAlign w:val="center"/>
          </w:tcPr>
          <w:p w14:paraId="3F38E49C" w14:textId="77777777" w:rsidR="00F06F0A" w:rsidRPr="00D220C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Стабильная работа без аварийных завершений. Жизненный цикл приложения обрабатывается корректно</w:t>
            </w:r>
          </w:p>
        </w:tc>
        <w:tc>
          <w:tcPr>
            <w:tcW w:w="1412" w:type="dxa"/>
            <w:vAlign w:val="center"/>
          </w:tcPr>
          <w:p w14:paraId="04A70A9E" w14:textId="77777777" w:rsidR="00F06F0A" w:rsidRPr="00864A6A" w:rsidRDefault="00F06F0A" w:rsidP="0090252B">
            <w:pPr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64A6A">
              <w:rPr>
                <w:sz w:val="24"/>
                <w:szCs w:val="24"/>
              </w:rPr>
              <w:t>Успешно</w:t>
            </w:r>
          </w:p>
        </w:tc>
      </w:tr>
    </w:tbl>
    <w:p w14:paraId="4F25266A" w14:textId="77777777" w:rsidR="00F06F0A" w:rsidRDefault="00F06F0A" w:rsidP="00F06F0A">
      <w:pPr>
        <w:spacing w:line="360" w:lineRule="auto"/>
        <w:ind w:left="0" w:firstLine="708"/>
        <w:jc w:val="both"/>
        <w:rPr>
          <w:bCs/>
          <w:sz w:val="28"/>
          <w:szCs w:val="28"/>
        </w:rPr>
      </w:pPr>
      <w:r w:rsidRPr="00AA5F8D">
        <w:rPr>
          <w:bCs/>
          <w:sz w:val="28"/>
          <w:szCs w:val="28"/>
        </w:rPr>
        <w:t xml:space="preserve">Результаты нефункционального тестирования удовлетворяет критериям кроссплатформенности и адаптивности графического интерфейса под различные конфигурации экранов. Интеграция с Notification API, а также соблюдение фирменного стиля Федерации </w:t>
      </w:r>
      <w:r>
        <w:rPr>
          <w:bCs/>
          <w:sz w:val="28"/>
          <w:szCs w:val="28"/>
        </w:rPr>
        <w:t>подтверждают создание требуемой клиентской части приложения.</w:t>
      </w:r>
    </w:p>
    <w:p w14:paraId="076EF4E9" w14:textId="77777777" w:rsidR="00121C44" w:rsidRDefault="00121C44"/>
    <w:sectPr w:rsidR="00121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03"/>
    <w:rsid w:val="00121C44"/>
    <w:rsid w:val="0067735B"/>
    <w:rsid w:val="00B55C03"/>
    <w:rsid w:val="00F06F0A"/>
    <w:rsid w:val="00F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41287"/>
  <w15:chartTrackingRefBased/>
  <w15:docId w15:val="{27A97070-712D-41CC-B0C9-71109A4E6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6F0A"/>
    <w:pPr>
      <w:spacing w:after="0" w:line="240" w:lineRule="atLeast"/>
      <w:ind w:left="737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5C03"/>
    <w:pPr>
      <w:keepNext/>
      <w:keepLines/>
      <w:spacing w:before="360" w:after="80" w:line="278" w:lineRule="auto"/>
      <w:ind w:left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55C03"/>
    <w:pPr>
      <w:keepNext/>
      <w:keepLines/>
      <w:spacing w:before="160" w:after="80" w:line="278" w:lineRule="auto"/>
      <w:ind w:left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B55C03"/>
    <w:pPr>
      <w:keepNext/>
      <w:keepLines/>
      <w:spacing w:before="160" w:after="80" w:line="278" w:lineRule="auto"/>
      <w:ind w:left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C03"/>
    <w:pPr>
      <w:keepNext/>
      <w:keepLines/>
      <w:spacing w:before="80" w:after="40" w:line="278" w:lineRule="auto"/>
      <w:ind w:left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C03"/>
    <w:pPr>
      <w:keepNext/>
      <w:keepLines/>
      <w:spacing w:before="80" w:after="40" w:line="278" w:lineRule="auto"/>
      <w:ind w:left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C03"/>
    <w:pPr>
      <w:keepNext/>
      <w:keepLines/>
      <w:spacing w:before="40" w:line="278" w:lineRule="auto"/>
      <w:ind w:left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C03"/>
    <w:pPr>
      <w:keepNext/>
      <w:keepLines/>
      <w:spacing w:before="40" w:line="278" w:lineRule="auto"/>
      <w:ind w:left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C03"/>
    <w:pPr>
      <w:keepNext/>
      <w:keepLines/>
      <w:spacing w:line="278" w:lineRule="auto"/>
      <w:ind w:left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C03"/>
    <w:pPr>
      <w:keepNext/>
      <w:keepLines/>
      <w:spacing w:line="278" w:lineRule="auto"/>
      <w:ind w:left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55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55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C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5C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5C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5C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5C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5C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C03"/>
    <w:pPr>
      <w:spacing w:after="80" w:line="240" w:lineRule="auto"/>
      <w:ind w:left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55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C0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55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C03"/>
    <w:pPr>
      <w:spacing w:before="160" w:after="160" w:line="278" w:lineRule="auto"/>
      <w:ind w:left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55C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5C0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55C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55C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5C03"/>
    <w:rPr>
      <w:b/>
      <w:bCs/>
      <w:smallCaps/>
      <w:color w:val="0F4761" w:themeColor="accent1" w:themeShade="BF"/>
      <w:spacing w:val="5"/>
    </w:rPr>
  </w:style>
  <w:style w:type="paragraph" w:customStyle="1" w:styleId="ac">
    <w:name w:val="Гост"/>
    <w:basedOn w:val="a"/>
    <w:link w:val="ad"/>
    <w:qFormat/>
    <w:rsid w:val="00F06F0A"/>
    <w:pPr>
      <w:spacing w:line="360" w:lineRule="auto"/>
      <w:ind w:left="0" w:firstLine="709"/>
      <w:jc w:val="both"/>
    </w:pPr>
    <w:rPr>
      <w:sz w:val="28"/>
    </w:rPr>
  </w:style>
  <w:style w:type="character" w:customStyle="1" w:styleId="ad">
    <w:name w:val="Гост Знак"/>
    <w:basedOn w:val="a0"/>
    <w:link w:val="ac"/>
    <w:rsid w:val="00F06F0A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table" w:styleId="ae">
    <w:name w:val="Table Grid"/>
    <w:basedOn w:val="a1"/>
    <w:uiPriority w:val="39"/>
    <w:rsid w:val="00F06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F06F0A"/>
    <w:rPr>
      <w:b/>
      <w:bCs/>
    </w:rPr>
  </w:style>
  <w:style w:type="character" w:styleId="HTML">
    <w:name w:val="HTML Code"/>
    <w:basedOn w:val="a0"/>
    <w:uiPriority w:val="99"/>
    <w:semiHidden/>
    <w:unhideWhenUsed/>
    <w:rsid w:val="00F06F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1311</Words>
  <Characters>7473</Characters>
  <Application>Microsoft Office Word</Application>
  <DocSecurity>0</DocSecurity>
  <Lines>62</Lines>
  <Paragraphs>17</Paragraphs>
  <ScaleCrop>false</ScaleCrop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Владислава Стасюкевич</dc:creator>
  <cp:keywords/>
  <dc:description/>
  <cp:lastModifiedBy>Владислава Стасюкевич</cp:lastModifiedBy>
  <cp:revision>2</cp:revision>
  <dcterms:created xsi:type="dcterms:W3CDTF">2026-10-01T10:19:00Z</dcterms:created>
  <dcterms:modified xsi:type="dcterms:W3CDTF">2026-10-01T10:24:00Z</dcterms:modified>
</cp:coreProperties>
</file>