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Spirit Stick Chronicle</w:t>
      </w:r>
    </w:p>
    <w:p>
      <w:pPr>
        <w:spacing w:after="400"/>
        <w:jc w:val="center"/>
      </w:pPr>
      <w:r>
        <w:rPr>
          <w:i/>
          <w:iCs/>
          <w:color w:val="5C4033"/>
          <w:sz w:val="32"/>
          <w:szCs w:val="32"/>
        </w:rPr>
        <w:t xml:space="preserve">A Design Divination</w:t>
      </w:r>
    </w:p>
    <w:p>
      <w:pPr>
        <w:pStyle w:val="Epigraph"/>
      </w:pPr>
      <w:r>
        <w:t xml:space="preserve">"Whoever holds the spirit stick... and ONLY whoever holds the spirit stick... may speak."</w:t>
      </w:r>
    </w:p>
    <w:p>
      <w:pPr>
        <w:pStyle w:val="Epigraph"/>
      </w:pPr>
      <w:r>
        <w:t xml:space="preserve">— Bring It On (2000)</w:t>
      </w:r>
    </w:p>
    <w:p>
      <w:pPr>
        <w:spacing w:before="800"/>
      </w:pPr>
    </w:p>
    <w:p>
      <w:pPr>
        <w:jc w:val="center"/>
      </w:pPr>
      <w:r>
        <w:rPr>
          <w:sz w:val="24"/>
          <w:szCs w:val="24"/>
        </w:rPr>
        <w:t xml:space="preserve">Iterator → Event Conversion Through Token Passing</w:t>
      </w:r>
    </w:p>
    <w:p>
      <w:pPr>
        <w:spacing w:before="200"/>
        <w:jc w:val="center"/>
      </w:pPr>
      <w:r>
        <w:rPr>
          <w:sz w:val="24"/>
          <w:szCs w:val="24"/>
        </w:rPr>
        <w:t xml:space="preserve">LLM-to-LLM Narrative Generation</w:t>
      </w:r>
    </w:p>
    <w:p>
      <w:pPr>
        <w:spacing w:before="200"/>
        <w:jc w:val="center"/>
      </w:pPr>
      <w:r>
        <w:rPr>
          <w:sz w:val="24"/>
          <w:szCs w:val="24"/>
        </w:rPr>
        <w:t xml:space="preserve">Positional Prose Resolution</w:t>
      </w:r>
    </w:p>
    <w:p>
      <w:r>
        <w:br w:type="page"/>
      </w:r>
    </w:p>
    <w:p>
      <w:pPr>
        <w:pStyle w:val="Heading1"/>
      </w:pPr>
      <w:r>
        <w:t xml:space="preserve">I. What Was Divined</w:t>
      </w:r>
    </w:p>
    <w:p>
      <w:r>
        <w:t xml:space="preserve">The Spirit Stick pattern emerged from a deceptively simple premise: in the movie "Bring It On," only the person holding the spirit stick may speak. Everyone else must listen. When you're done, you pass it to the next person.</w:t>
      </w:r>
    </w:p>
    <w:p>
      <w:r>
        <w:t xml:space="preserve">This maps to a profound insight about the relationship between iteration and event emission. The iterator doesn't just produce values—it grants PERMISSION. The token passing mechanism transforms a pull-based iteration into a push-based event system.</w:t>
      </w:r>
    </w:p>
    <w:p>
      <w:pPr>
        <w:pStyle w:val="Heading2"/>
      </w:pPr>
      <w:r>
        <w:t xml:space="preserve">The Core Revelation</w:t>
      </w:r>
    </w:p>
    <w:p>
      <w:r>
        <w:t xml:space="preserve">An iterator's __next__() call doesn't merely return the next item—it TRANSFERS PERMISSION to act. The previous holder loses their right to speak. The new holder gains it. This is iterator-to-event conversion through token semantics.</w:t>
      </w:r>
    </w:p>
    <w:p>
      <w:pPr>
        <w:spacing w:before="200" w:after="100"/>
      </w:pPr>
      <w:r>
        <w:rPr>
          <w:b/>
          <w:bCs/>
        </w:rPr>
        <w:t xml:space="preserve">Pattern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0D8" w:val="clear"/>
          </w:tcPr>
          <w:p>
            <w:pPr>
              <w:jc w:val="center"/>
            </w:pPr>
            <w:r>
              <w:rPr>
                <w:b/>
                <w:bCs/>
              </w:rPr>
              <w:t xml:space="preserve">Concept</w:t>
            </w:r>
          </w:p>
        </w:tc>
        <w:tc>
          <w:tcPr>
            <w:tcW w:type="dxa" w:w="3120"/>
            <w:tcBorders>
              <w:top w:val="single" w:color="CCCCCC" w:sz="1"/>
              <w:left w:val="single" w:color="CCCCCC" w:sz="1"/>
              <w:bottom w:val="single" w:color="CCCCCC" w:sz="1"/>
              <w:right w:val="single" w:color="CCCCCC" w:sz="1"/>
            </w:tcBorders>
            <w:shd w:fill="E8E0D8" w:val="clear"/>
          </w:tcPr>
          <w:p>
            <w:pPr>
              <w:jc w:val="center"/>
            </w:pPr>
            <w:r>
              <w:rPr>
                <w:b/>
                <w:bCs/>
              </w:rPr>
              <w:t xml:space="preserve">Iterator Domain</w:t>
            </w:r>
          </w:p>
        </w:tc>
        <w:tc>
          <w:tcPr>
            <w:tcW w:type="dxa" w:w="3120"/>
            <w:tcBorders>
              <w:top w:val="single" w:color="CCCCCC" w:sz="1"/>
              <w:left w:val="single" w:color="CCCCCC" w:sz="1"/>
              <w:bottom w:val="single" w:color="CCCCCC" w:sz="1"/>
              <w:right w:val="single" w:color="CCCCCC" w:sz="1"/>
            </w:tcBorders>
            <w:shd w:fill="E8E0D8" w:val="clear"/>
          </w:tcPr>
          <w:p>
            <w:pPr>
              <w:jc w:val="center"/>
            </w:pPr>
            <w:r>
              <w:rPr>
                <w:b/>
                <w:bCs/>
              </w:rPr>
              <w:t xml:space="preserve">Event Domain</w:t>
            </w:r>
          </w:p>
        </w:tc>
      </w:tr>
      <w:tr>
        <w:tc>
          <w:tcPr>
            <w:tcW w:type="dxa" w:w="3120"/>
            <w:tcBorders>
              <w:top w:val="single" w:color="CCCCCC" w:sz="1"/>
              <w:left w:val="single" w:color="CCCCCC" w:sz="1"/>
              <w:bottom w:val="single" w:color="CCCCCC" w:sz="1"/>
              <w:right w:val="single" w:color="CCCCCC" w:sz="1"/>
            </w:tcBorders>
          </w:tcPr>
          <w:p>
            <w:r>
              <w:t xml:space="preserve">Begin</w:t>
            </w:r>
          </w:p>
        </w:tc>
        <w:tc>
          <w:tcPr>
            <w:tcW w:type="dxa" w:w="3120"/>
            <w:tcBorders>
              <w:top w:val="single" w:color="CCCCCC" w:sz="1"/>
              <w:left w:val="single" w:color="CCCCCC" w:sz="1"/>
              <w:bottom w:val="single" w:color="CCCCCC" w:sz="1"/>
              <w:right w:val="single" w:color="CCCCCC" w:sz="1"/>
            </w:tcBorders>
          </w:tcPr>
          <w:p>
            <w:r>
              <w:t xml:space="preserve">__iter__()</w:t>
            </w:r>
          </w:p>
        </w:tc>
        <w:tc>
          <w:tcPr>
            <w:tcW w:type="dxa" w:w="3120"/>
            <w:tcBorders>
              <w:top w:val="single" w:color="CCCCCC" w:sz="1"/>
              <w:left w:val="single" w:color="CCCCCC" w:sz="1"/>
              <w:bottom w:val="single" w:color="CCCCCC" w:sz="1"/>
              <w:right w:val="single" w:color="CCCCCC" w:sz="1"/>
            </w:tcBorders>
          </w:tcPr>
          <w:p>
            <w:r>
              <w:t xml:space="preserve">start_session()</w:t>
            </w:r>
          </w:p>
        </w:tc>
      </w:tr>
      <w:tr>
        <w:tc>
          <w:tcPr>
            <w:tcW w:type="dxa" w:w="3120"/>
            <w:tcBorders>
              <w:top w:val="single" w:color="CCCCCC" w:sz="1"/>
              <w:left w:val="single" w:color="CCCCCC" w:sz="1"/>
              <w:bottom w:val="single" w:color="CCCCCC" w:sz="1"/>
              <w:right w:val="single" w:color="CCCCCC" w:sz="1"/>
            </w:tcBorders>
          </w:tcPr>
          <w:p>
            <w:r>
              <w:t xml:space="preserve">Advance</w:t>
            </w:r>
          </w:p>
        </w:tc>
        <w:tc>
          <w:tcPr>
            <w:tcW w:type="dxa" w:w="3120"/>
            <w:tcBorders>
              <w:top w:val="single" w:color="CCCCCC" w:sz="1"/>
              <w:left w:val="single" w:color="CCCCCC" w:sz="1"/>
              <w:bottom w:val="single" w:color="CCCCCC" w:sz="1"/>
              <w:right w:val="single" w:color="CCCCCC" w:sz="1"/>
            </w:tcBorders>
          </w:tcPr>
          <w:p>
            <w:r>
              <w:t xml:space="preserve">__next__()</w:t>
            </w:r>
          </w:p>
        </w:tc>
        <w:tc>
          <w:tcPr>
            <w:tcW w:type="dxa" w:w="3120"/>
            <w:tcBorders>
              <w:top w:val="single" w:color="CCCCCC" w:sz="1"/>
              <w:left w:val="single" w:color="CCCCCC" w:sz="1"/>
              <w:bottom w:val="single" w:color="CCCCCC" w:sz="1"/>
              <w:right w:val="single" w:color="CCCCCC" w:sz="1"/>
            </w:tcBorders>
          </w:tcPr>
          <w:p>
            <w:r>
              <w:t xml:space="preserve">dispatch_event()</w:t>
            </w:r>
          </w:p>
        </w:tc>
      </w:tr>
      <w:tr>
        <w:tc>
          <w:tcPr>
            <w:tcW w:type="dxa" w:w="3120"/>
            <w:tcBorders>
              <w:top w:val="single" w:color="CCCCCC" w:sz="1"/>
              <w:left w:val="single" w:color="CCCCCC" w:sz="1"/>
              <w:bottom w:val="single" w:color="CCCCCC" w:sz="1"/>
              <w:right w:val="single" w:color="CCCCCC" w:sz="1"/>
            </w:tcBorders>
          </w:tcPr>
          <w:p>
            <w:r>
              <w:t xml:space="preserve">End</w:t>
            </w:r>
          </w:p>
        </w:tc>
        <w:tc>
          <w:tcPr>
            <w:tcW w:type="dxa" w:w="3120"/>
            <w:tcBorders>
              <w:top w:val="single" w:color="CCCCCC" w:sz="1"/>
              <w:left w:val="single" w:color="CCCCCC" w:sz="1"/>
              <w:bottom w:val="single" w:color="CCCCCC" w:sz="1"/>
              <w:right w:val="single" w:color="CCCCCC" w:sz="1"/>
            </w:tcBorders>
          </w:tcPr>
          <w:p>
            <w:r>
              <w:t xml:space="preserve">StopIteration</w:t>
            </w:r>
          </w:p>
        </w:tc>
        <w:tc>
          <w:tcPr>
            <w:tcW w:type="dxa" w:w="3120"/>
            <w:tcBorders>
              <w:top w:val="single" w:color="CCCCCC" w:sz="1"/>
              <w:left w:val="single" w:color="CCCCCC" w:sz="1"/>
              <w:bottom w:val="single" w:color="CCCCCC" w:sz="1"/>
              <w:right w:val="single" w:color="CCCCCC" w:sz="1"/>
            </w:tcBorders>
          </w:tcPr>
          <w:p>
            <w:r>
              <w:t xml:space="preserve">session_complete</w:t>
            </w:r>
          </w:p>
        </w:tc>
      </w:tr>
      <w:tr>
        <w:tc>
          <w:tcPr>
            <w:tcW w:type="dxa" w:w="3120"/>
            <w:tcBorders>
              <w:top w:val="single" w:color="CCCCCC" w:sz="1"/>
              <w:left w:val="single" w:color="CCCCCC" w:sz="1"/>
              <w:bottom w:val="single" w:color="CCCCCC" w:sz="1"/>
              <w:right w:val="single" w:color="CCCCCC" w:sz="1"/>
            </w:tcBorders>
          </w:tcPr>
          <w:p>
            <w:r>
              <w:t xml:space="preserve">Produce</w:t>
            </w:r>
          </w:p>
        </w:tc>
        <w:tc>
          <w:tcPr>
            <w:tcW w:type="dxa" w:w="3120"/>
            <w:tcBorders>
              <w:top w:val="single" w:color="CCCCCC" w:sz="1"/>
              <w:left w:val="single" w:color="CCCCCC" w:sz="1"/>
              <w:bottom w:val="single" w:color="CCCCCC" w:sz="1"/>
              <w:right w:val="single" w:color="CCCCCC" w:sz="1"/>
            </w:tcBorders>
          </w:tcPr>
          <w:p>
            <w:r>
              <w:t xml:space="preserve">yield value</w:t>
            </w:r>
          </w:p>
        </w:tc>
        <w:tc>
          <w:tcPr>
            <w:tcW w:type="dxa" w:w="3120"/>
            <w:tcBorders>
              <w:top w:val="single" w:color="CCCCCC" w:sz="1"/>
              <w:left w:val="single" w:color="CCCCCC" w:sz="1"/>
              <w:bottom w:val="single" w:color="CCCCCC" w:sz="1"/>
              <w:right w:val="single" w:color="CCCCCC" w:sz="1"/>
            </w:tcBorders>
          </w:tcPr>
          <w:p>
            <w:r>
              <w:t xml:space="preserve">emit(event)</w:t>
            </w:r>
          </w:p>
        </w:tc>
      </w:tr>
      <w:tr>
        <w:tc>
          <w:tcPr>
            <w:tcW w:type="dxa" w:w="3120"/>
            <w:tcBorders>
              <w:top w:val="single" w:color="CCCCCC" w:sz="1"/>
              <w:left w:val="single" w:color="CCCCCC" w:sz="1"/>
              <w:bottom w:val="single" w:color="CCCCCC" w:sz="1"/>
              <w:right w:val="single" w:color="CCCCCC" w:sz="1"/>
            </w:tcBorders>
          </w:tcPr>
          <w:p>
            <w:r>
              <w:t xml:space="preserve">Consume</w:t>
            </w:r>
          </w:p>
        </w:tc>
        <w:tc>
          <w:tcPr>
            <w:tcW w:type="dxa" w:w="3120"/>
            <w:tcBorders>
              <w:top w:val="single" w:color="CCCCCC" w:sz="1"/>
              <w:left w:val="single" w:color="CCCCCC" w:sz="1"/>
              <w:bottom w:val="single" w:color="CCCCCC" w:sz="1"/>
              <w:right w:val="single" w:color="CCCCCC" w:sz="1"/>
            </w:tcBorders>
          </w:tcPr>
          <w:p>
            <w:r>
              <w:t xml:space="preserve">for x in iter</w:t>
            </w:r>
          </w:p>
        </w:tc>
        <w:tc>
          <w:tcPr>
            <w:tcW w:type="dxa" w:w="3120"/>
            <w:tcBorders>
              <w:top w:val="single" w:color="CCCCCC" w:sz="1"/>
              <w:left w:val="single" w:color="CCCCCC" w:sz="1"/>
              <w:bottom w:val="single" w:color="CCCCCC" w:sz="1"/>
              <w:right w:val="single" w:color="CCCCCC" w:sz="1"/>
            </w:tcBorders>
          </w:tcPr>
          <w:p>
            <w:r>
              <w:t xml:space="preserve">event_loop.run()</w:t>
            </w:r>
          </w:p>
        </w:tc>
      </w:tr>
    </w:tbl>
    <w:p>
      <w:pPr>
        <w:pStyle w:val="Heading2"/>
      </w:pPr>
      <w:r>
        <w:t xml:space="preserve">The Improper Coupling</w:t>
      </w:r>
    </w:p>
    <w:p>
      <w:r>
        <w:t xml:space="preserve">Traditional design separates the token (permission) from storage (record). A mutex grants access; a database stores data. But the Spirit Stick couples them intentionally:</w:t>
      </w:r>
    </w:p>
    <w:p>
      <w:pPr>
        <w:pStyle w:val="ListParagraph"/>
        <w:numPr>
          <w:ilvl w:val="0"/>
          <w:numId w:val="2"/>
        </w:numPr>
      </w:pPr>
      <w:r>
        <w:t xml:space="preserve">The stick grants permission to speak</w:t>
      </w:r>
    </w:p>
    <w:p>
      <w:pPr>
        <w:pStyle w:val="ListParagraph"/>
        <w:numPr>
          <w:ilvl w:val="0"/>
          <w:numId w:val="2"/>
        </w:numPr>
      </w:pPr>
      <w:r>
        <w:t xml:space="preserve">The stick remembers what was said</w:t>
      </w:r>
    </w:p>
    <w:p>
      <w:pPr>
        <w:pStyle w:val="ListParagraph"/>
        <w:numPr>
          <w:ilvl w:val="0"/>
          <w:numId w:val="2"/>
        </w:numPr>
      </w:pPr>
      <w:r>
        <w:t xml:space="preserve">The chronicle IS the history</w:t>
      </w:r>
    </w:p>
    <w:p>
      <w:pPr>
        <w:pStyle w:val="ListParagraph"/>
        <w:numPr>
          <w:ilvl w:val="0"/>
          <w:numId w:val="2"/>
        </w:numPr>
      </w:pPr>
      <w:r>
        <w:t xml:space="preserve">The history IS the story</w:t>
      </w:r>
    </w:p>
    <w:p>
      <w:pPr>
        <w:spacing w:before="200"/>
      </w:pPr>
      <w:r>
        <w:t xml:space="preserve">For narrative systems, this coupling is not a violation—it's poetic truth. Permission to speak equals permission to change history. The stick IS the book being written.</w:t>
      </w:r>
    </w:p>
    <w:p>
      <w:r>
        <w:br w:type="page"/>
      </w:r>
    </w:p>
    <w:p>
      <w:pPr>
        <w:pStyle w:val="Heading1"/>
      </w:pPr>
      <w:r>
        <w:t xml:space="preserve">II. The Fantasy Architecture</w:t>
      </w:r>
    </w:p>
    <w:p>
      <w:pPr>
        <w:pStyle w:val="Epigraph"/>
      </w:pPr>
      <w:r>
        <w:t xml:space="preserve">"In a land where memory is carved into wood, every word spoken becomes eternal."</w:t>
      </w:r>
    </w:p>
    <w:p>
      <w:r>
        <w:t xml:space="preserve">Imagine a fantasy world where the narrative itself is alive—where multiple oracles (LLMs) collaborate to weave a story, each passing the spirit stick to contribute their thread. A Resolver stands at the crossroads, determining where each word belongs in the tapestry.</w:t>
      </w:r>
    </w:p>
    <w:p>
      <w:pPr>
        <w:pStyle w:val="Heading2"/>
      </w:pPr>
      <w:r>
        <w:t xml:space="preserve">The Oracles and the Stick</w:t>
      </w:r>
    </w:p>
    <w:p>
      <w:r>
        <w:t xml:space="preserve">Two LLMs communicate through a generic messaging interface. One is the Narrator—it speaks the prose. The other is the World—it knows where things are. Between them, the Resolver weaves position into narrative.</w:t>
      </w:r>
    </w:p>
    <w:p>
      <w:pPr>
        <w:spacing w:before="200" w:after="100"/>
      </w:pPr>
      <w:r>
        <w:rPr>
          <w:b/>
          <w:bCs/>
        </w:rPr>
        <w:t xml:space="preserve">System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B" w:val="clear"/>
          </w:tcPr>
          <w:p>
            <w:pPr>
              <w:pStyle w:val="CodeBlock"/>
            </w:pPr>
            <w:r>
              <w:t xml:space="preserve">┌─────────────────────────────────────────────────────────────┐</w:t>
            </w:r>
          </w:p>
          <w:p>
            <w:pPr>
              <w:pStyle w:val="CodeBlock"/>
            </w:pPr>
            <w:r>
              <w:t xml:space="preserve">│                    MESSAGING INTERFACE                      │</w:t>
            </w:r>
          </w:p>
          <w:p>
            <w:pPr>
              <w:pStyle w:val="CodeBlock"/>
            </w:pPr>
            <w:r>
              <w:t xml:space="preserve">│                   (Generic LLM Gateway)                     │</w:t>
            </w:r>
          </w:p>
          <w:p>
            <w:pPr>
              <w:pStyle w:val="CodeBlock"/>
            </w:pPr>
            <w:r>
              <w:t xml:space="preserve">└─────────────────────┬───────────────────────────────────────┘</w:t>
            </w:r>
          </w:p>
          <w:p>
            <w:pPr>
              <w:pStyle w:val="CodeBlock"/>
            </w:pPr>
            <w:r>
              <w:t xml:space="preserve">                      │</w:t>
            </w:r>
          </w:p>
          <w:p>
            <w:pPr>
              <w:pStyle w:val="CodeBlock"/>
            </w:pPr>
            <w:r>
              <w:t xml:space="preserve">          ┌──────────┴──────────┐</w:t>
            </w:r>
          </w:p>
          <w:p>
            <w:pPr>
              <w:pStyle w:val="CodeBlock"/>
            </w:pPr>
            <w:r>
              <w:t xml:space="preserve">          ▼                     ▼</w:t>
            </w:r>
          </w:p>
          <w:p>
            <w:pPr>
              <w:pStyle w:val="CodeBlock"/>
            </w:pPr>
            <w:r>
              <w:t xml:space="preserve">   ┌─────────────┐       ┌─────────────┐</w:t>
            </w:r>
          </w:p>
          <w:p>
            <w:pPr>
              <w:pStyle w:val="CodeBlock"/>
            </w:pPr>
            <w:r>
              <w:t xml:space="preserve">   │  NARRATOR   │       │   WORLD     │</w:t>
            </w:r>
          </w:p>
          <w:p>
            <w:pPr>
              <w:pStyle w:val="CodeBlock"/>
            </w:pPr>
            <w:r>
              <w:t xml:space="preserve">   │   (LLM 1)   │       │   (LLM 2)   │</w:t>
            </w:r>
          </w:p>
          <w:p>
            <w:pPr>
              <w:pStyle w:val="CodeBlock"/>
            </w:pPr>
            <w:r>
              <w:t xml:space="preserve">   │  Prose Gen  │       │  Position   │</w:t>
            </w:r>
          </w:p>
          <w:p>
            <w:pPr>
              <w:pStyle w:val="CodeBlock"/>
            </w:pPr>
            <w:r>
              <w:t xml:space="preserve">   └──────┬──────┘       └──────┬──────┘</w:t>
            </w:r>
          </w:p>
          <w:p>
            <w:pPr>
              <w:pStyle w:val="CodeBlock"/>
            </w:pPr>
            <w:r>
              <w:t xml:space="preserve">          │                     │</w:t>
            </w:r>
          </w:p>
          <w:p>
            <w:pPr>
              <w:pStyle w:val="CodeBlock"/>
            </w:pPr>
            <w:r>
              <w:t xml:space="preserve">          └──────────┬──────────┘</w:t>
            </w:r>
          </w:p>
          <w:p>
            <w:pPr>
              <w:pStyle w:val="CodeBlock"/>
            </w:pPr>
            <w:r>
              <w:t xml:space="preserve">                     ▼</w:t>
            </w:r>
          </w:p>
          <w:p>
            <w:pPr>
              <w:pStyle w:val="CodeBlock"/>
            </w:pPr>
            <w:r>
              <w:t xml:space="preserve">          ┌─────────────────────┐</w:t>
            </w:r>
          </w:p>
          <w:p>
            <w:pPr>
              <w:pStyle w:val="CodeBlock"/>
            </w:pPr>
            <w:r>
              <w:t xml:space="preserve">          │      RESOLVER       │</w:t>
            </w:r>
          </w:p>
          <w:p>
            <w:pPr>
              <w:pStyle w:val="CodeBlock"/>
            </w:pPr>
            <w:r>
              <w:t xml:space="preserve">          │  (Position + Prose) │</w:t>
            </w:r>
          </w:p>
          <w:p>
            <w:pPr>
              <w:pStyle w:val="CodeBlock"/>
            </w:pPr>
            <w:r>
              <w:t xml:space="preserve">          │     Observers[]     │</w:t>
            </w:r>
          </w:p>
          <w:p>
            <w:pPr>
              <w:pStyle w:val="CodeBlock"/>
            </w:pPr>
            <w:r>
              <w:t xml:space="preserve">          └──────────┬──────────┘</w:t>
            </w:r>
          </w:p>
          <w:p>
            <w:pPr>
              <w:pStyle w:val="CodeBlock"/>
            </w:pPr>
            <w:r>
              <w:t xml:space="preserve">                     ▼</w:t>
            </w:r>
          </w:p>
          <w:p>
            <w:pPr>
              <w:pStyle w:val="CodeBlock"/>
            </w:pPr>
            <w:r>
              <w:t xml:space="preserve">          ┌─────────────────────┐      ┌─────────────┐</w:t>
            </w:r>
          </w:p>
          <w:p>
            <w:pPr>
              <w:pStyle w:val="CodeBlock"/>
            </w:pPr>
            <w:r>
              <w:t xml:space="preserve">          │    SPIRIT STICK     │──────│   SQLite    │</w:t>
            </w:r>
          </w:p>
          <w:p>
            <w:pPr>
              <w:pStyle w:val="CodeBlock"/>
            </w:pPr>
            <w:r>
              <w:t xml:space="preserve">          │    (Chronicle)      │      │  Chronicle  │</w:t>
            </w:r>
          </w:p>
          <w:p>
            <w:pPr>
              <w:pStyle w:val="CodeBlock"/>
            </w:pPr>
            <w:r>
              <w:t xml:space="preserve">          └─────────────────────┘      └─────────────┘</w:t>
            </w:r>
          </w:p>
        </w:tc>
      </w:tr>
    </w:tbl>
    <w:p>
      <w:pPr>
        <w:pStyle w:val="Heading2"/>
      </w:pPr>
      <w:r>
        <w:t xml:space="preserve">The Resolver's Role</w:t>
      </w:r>
    </w:p>
    <w:p>
      <w:r>
        <w:t xml:space="preserve">The Resolver takes input from both oracles and determines how to weave them together. It maintains a collection of processing observers—each one transforms the message in some way before it's chronicled.</w:t>
      </w:r>
    </w:p>
    <w:p>
      <w:pPr>
        <w:spacing w:before="200"/>
      </w:pPr>
      <w:r>
        <w:rPr>
          <w:b/>
          <w:bCs/>
        </w:rPr>
        <w:t xml:space="preserve">Observer Pipeline:</w:t>
      </w:r>
    </w:p>
    <w:p>
      <w:pPr>
        <w:pStyle w:val="ListParagraph"/>
        <w:numPr>
          <w:ilvl w:val="0"/>
          <w:numId w:val="3"/>
        </w:numPr>
      </w:pPr>
      <w:r>
        <w:rPr>
          <w:b/>
          <w:bCs/>
        </w:rPr>
        <w:t xml:space="preserve">PositionObserver</w:t>
      </w:r>
      <w:r>
        <w:t xml:space="preserve"> — Resolves spatial references ("the door to the north")</w:t>
      </w:r>
    </w:p>
    <w:p>
      <w:pPr>
        <w:pStyle w:val="ListParagraph"/>
        <w:numPr>
          <w:ilvl w:val="0"/>
          <w:numId w:val="3"/>
        </w:numPr>
      </w:pPr>
      <w:r>
        <w:rPr>
          <w:b/>
          <w:bCs/>
        </w:rPr>
        <w:t xml:space="preserve">TemporalObserver</w:t>
      </w:r>
      <w:r>
        <w:t xml:space="preserve"> — Places events in story time ("before dawn")</w:t>
      </w:r>
    </w:p>
    <w:p>
      <w:pPr>
        <w:pStyle w:val="ListParagraph"/>
        <w:numPr>
          <w:ilvl w:val="0"/>
          <w:numId w:val="3"/>
        </w:numPr>
      </w:pPr>
      <w:r>
        <w:rPr>
          <w:b/>
          <w:bCs/>
        </w:rPr>
        <w:t xml:space="preserve">EntityObserver</w:t>
      </w:r>
      <w:r>
        <w:t xml:space="preserve"> — Tracks character and item references</w:t>
      </w:r>
    </w:p>
    <w:p>
      <w:pPr>
        <w:pStyle w:val="ListParagraph"/>
        <w:numPr>
          <w:ilvl w:val="0"/>
          <w:numId w:val="3"/>
        </w:numPr>
      </w:pPr>
      <w:r>
        <w:rPr>
          <w:b/>
          <w:bCs/>
        </w:rPr>
        <w:t xml:space="preserve">ProseObserver</w:t>
      </w:r>
      <w:r>
        <w:t xml:space="preserve"> — Polishes the narrative style</w:t>
      </w:r>
    </w:p>
    <w:p>
      <w:pPr>
        <w:pStyle w:val="ListParagraph"/>
        <w:numPr>
          <w:ilvl w:val="0"/>
          <w:numId w:val="3"/>
        </w:numPr>
      </w:pPr>
      <w:r>
        <w:rPr>
          <w:b/>
          <w:bCs/>
        </w:rPr>
        <w:t xml:space="preserve">ChronicleObserver</w:t>
      </w:r>
      <w:r>
        <w:t xml:space="preserve"> — Writes to the spirit stick's database</w:t>
      </w:r>
    </w:p>
    <w:p>
      <w:r>
        <w:br w:type="page"/>
      </w:r>
    </w:p>
    <w:p>
      <w:pPr>
        <w:pStyle w:val="Heading1"/>
      </w:pPr>
      <w:r>
        <w:t xml:space="preserve">III. Implementation Sketches</w:t>
      </w:r>
    </w:p>
    <w:p>
      <w:pPr>
        <w:pStyle w:val="Heading2"/>
      </w:pPr>
      <w:r>
        <w:t xml:space="preserve">A. The Generic Messaging Interface</w:t>
      </w:r>
    </w:p>
    <w:p>
      <w:r>
        <w:t xml:space="preserve">A protocol-based interface that can connect to any LLM backend—local Ollama, remote API, or mock for testing.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3" w:val="clear"/>
          </w:tcPr>
          <w:p>
            <w:pPr>
              <w:pStyle w:val="CodeBlock"/>
            </w:pPr>
            <w:r>
              <w:t xml:space="preserve">class LLMInterface(Protocol):</w:t>
            </w:r>
          </w:p>
          <w:p>
            <w:pPr>
              <w:pStyle w:val="CodeBlock"/>
            </w:pPr>
            <w:r>
              <w:t xml:space="preserve">    """Generic interface to any LLM."""</w:t>
            </w:r>
          </w:p>
          <w:p>
            <w:pPr>
              <w:pStyle w:val="CodeBlock"/>
            </w:pPr>
            <w:r>
              <w:t xml:space="preserve">    </w:t>
            </w:r>
          </w:p>
          <w:p>
            <w:pPr>
              <w:pStyle w:val="CodeBlock"/>
            </w:pPr>
            <w:r>
              <w:t xml:space="preserve">    def send(self, prompt: str, context: Dict) -&gt; str:</w:t>
            </w:r>
          </w:p>
          <w:p>
            <w:pPr>
              <w:pStyle w:val="CodeBlock"/>
            </w:pPr>
            <w:r>
              <w:t xml:space="preserve">        """Send prompt, receive response."""</w:t>
            </w:r>
          </w:p>
          <w:p>
            <w:pPr>
              <w:pStyle w:val="CodeBlock"/>
            </w:pPr>
            <w:r>
              <w:t xml:space="preserve">        ...</w:t>
            </w:r>
          </w:p>
          <w:p>
            <w:pPr>
              <w:pStyle w:val="CodeBlock"/>
            </w:pPr>
            <w:r>
              <w:t xml:space="preserve">    </w:t>
            </w:r>
          </w:p>
          <w:p>
            <w:pPr>
              <w:pStyle w:val="CodeBlock"/>
            </w:pPr>
            <w:r>
              <w:t xml:space="preserve">    def stream(self, prompt: str, context: Dict) -&gt; Iterator[str]:</w:t>
            </w:r>
          </w:p>
          <w:p>
            <w:pPr>
              <w:pStyle w:val="CodeBlock"/>
            </w:pPr>
            <w:r>
              <w:t xml:space="preserve">        """Stream response tokens."""</w:t>
            </w:r>
          </w:p>
          <w:p>
            <w:pPr>
              <w:pStyle w:val="CodeBlock"/>
            </w:pPr>
            <w:r>
              <w:t xml:space="preserve">        ...</w:t>
            </w:r>
          </w:p>
        </w:tc>
      </w:tr>
    </w:tbl>
    <w:p>
      <w:pPr>
        <w:pStyle w:val="Heading2"/>
      </w:pPr>
      <w:r>
        <w:t xml:space="preserve">B. The Dual Oracle System</w:t>
      </w:r>
    </w:p>
    <w:p>
      <w:r>
        <w:t xml:space="preserve">Two specialized LLMs—one for narrative prose, one for world state—communicate through the spirit stick.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3" w:val="clear"/>
          </w:tcPr>
          <w:p>
            <w:pPr>
              <w:pStyle w:val="CodeBlock"/>
            </w:pPr>
            <w:r>
              <w:t xml:space="preserve">class NarratorOracle:</w:t>
            </w:r>
          </w:p>
          <w:p>
            <w:pPr>
              <w:pStyle w:val="CodeBlock"/>
            </w:pPr>
            <w:r>
              <w:t xml:space="preserve">    """The storyteller—generates prose."""</w:t>
            </w:r>
          </w:p>
          <w:p>
            <w:pPr>
              <w:pStyle w:val="CodeBlock"/>
            </w:pPr>
            <w:r>
              <w:t xml:space="preserve">    </w:t>
            </w:r>
          </w:p>
          <w:p>
            <w:pPr>
              <w:pStyle w:val="CodeBlock"/>
            </w:pPr>
            <w:r>
              <w:t xml:space="preserve">    def __init__(self, llm: LLMInterface, chronicle: Chronicle):</w:t>
            </w:r>
          </w:p>
          <w:p>
            <w:pPr>
              <w:pStyle w:val="CodeBlock"/>
            </w:pPr>
            <w:r>
              <w:t xml:space="preserve">        self.llm = llm</w:t>
            </w:r>
          </w:p>
          <w:p>
            <w:pPr>
              <w:pStyle w:val="CodeBlock"/>
            </w:pPr>
            <w:r>
              <w:t xml:space="preserve">        self.chronicle = chronicle</w:t>
            </w:r>
          </w:p>
          <w:p>
            <w:pPr>
              <w:pStyle w:val="CodeBlock"/>
            </w:pPr>
            <w:r>
              <w:t xml:space="preserve">        self.id = 'narrator'</w:t>
            </w:r>
          </w:p>
          <w:p>
            <w:pPr>
              <w:pStyle w:val="CodeBlock"/>
            </w:pPr>
            <w:r>
              <w:t xml:space="preserve">    </w:t>
            </w:r>
          </w:p>
          <w:p>
            <w:pPr>
              <w:pStyle w:val="CodeBlock"/>
            </w:pPr>
            <w:r>
              <w:t xml:space="preserve">    def speak(self, situation: str) -&gt; Message:</w:t>
            </w:r>
          </w:p>
          <w:p>
            <w:pPr>
              <w:pStyle w:val="CodeBlock"/>
            </w:pPr>
            <w:r>
              <w:t xml:space="preserve">        # Get recent context from chronicle</w:t>
            </w:r>
          </w:p>
          <w:p>
            <w:pPr>
              <w:pStyle w:val="CodeBlock"/>
            </w:pPr>
            <w:r>
              <w:t xml:space="preserve">        context = self.chronicle.buffer(n=5)</w:t>
            </w:r>
          </w:p>
          <w:p>
            <w:pPr>
              <w:pStyle w:val="CodeBlock"/>
            </w:pPr>
            <w:r>
              <w:t xml:space="preserve">        </w:t>
            </w:r>
          </w:p>
          <w:p>
            <w:pPr>
              <w:pStyle w:val="CodeBlock"/>
            </w:pPr>
            <w:r>
              <w:t xml:space="preserve">        # Generate prose</w:t>
            </w:r>
          </w:p>
          <w:p>
            <w:pPr>
              <w:pStyle w:val="CodeBlock"/>
            </w:pPr>
            <w:r>
              <w:t xml:space="preserve">        prompt = f'Continue the story. Recent: {context}\nNow: {situation}'</w:t>
            </w:r>
          </w:p>
          <w:p>
            <w:pPr>
              <w:pStyle w:val="CodeBlock"/>
            </w:pPr>
            <w:r>
              <w:t xml:space="preserve">        prose = self.llm.send(prompt, {})</w:t>
            </w:r>
          </w:p>
          <w:p>
            <w:pPr>
              <w:pStyle w:val="CodeBlock"/>
            </w:pPr>
            <w:r>
              <w:t xml:space="preserve">        </w:t>
            </w:r>
          </w:p>
          <w:p>
            <w:pPr>
              <w:pStyle w:val="CodeBlock"/>
            </w:pPr>
            <w:r>
              <w:t xml:space="preserve">        # Chronicle it (acquire stick, speak, release)</w:t>
            </w:r>
          </w:p>
          <w:p>
            <w:pPr>
              <w:pStyle w:val="CodeBlock"/>
            </w:pPr>
            <w:r>
              <w:t xml:space="preserve">        self.chronicle.acquire(self.id)</w:t>
            </w:r>
          </w:p>
          <w:p>
            <w:pPr>
              <w:pStyle w:val="CodeBlock"/>
            </w:pPr>
            <w:r>
              <w:t xml:space="preserve">        msg = self.chronicle.speak(prose, MessageType.NARRATION)</w:t>
            </w:r>
          </w:p>
          <w:p>
            <w:pPr>
              <w:pStyle w:val="CodeBlock"/>
            </w:pPr>
            <w:r>
              <w:t xml:space="preserve">        self.chronicle.release()</w:t>
            </w:r>
          </w:p>
          <w:p>
            <w:pPr>
              <w:pStyle w:val="CodeBlock"/>
            </w:pPr>
            <w:r>
              <w:t xml:space="preserve">        return msg</w:t>
            </w:r>
          </w:p>
        </w:tc>
      </w:tr>
    </w:tbl>
    <w:p>
      <w:pPr>
        <w:pStyle w:val="Heading2"/>
      </w:pPr>
      <w:r>
        <w:t xml:space="preserve">C. The Resolver with Observers</w:t>
      </w:r>
    </w:p>
    <w:p>
      <w:r>
        <w:t xml:space="preserve">The Resolver takes raw input and passes it through a chain of observers, each transforming or enriching the message.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3" w:val="clear"/>
          </w:tcPr>
          <w:p>
            <w:pPr>
              <w:pStyle w:val="CodeBlock"/>
            </w:pPr>
            <w:r>
              <w:t xml:space="preserve">class Resolver:</w:t>
            </w:r>
          </w:p>
          <w:p>
            <w:pPr>
              <w:pStyle w:val="CodeBlock"/>
            </w:pPr>
            <w:r>
              <w:t xml:space="preserve">    """Resolves position and prose through observer chain."""</w:t>
            </w:r>
          </w:p>
          <w:p>
            <w:pPr>
              <w:pStyle w:val="CodeBlock"/>
            </w:pPr>
            <w:r>
              <w:t xml:space="preserve">    </w:t>
            </w:r>
          </w:p>
          <w:p>
            <w:pPr>
              <w:pStyle w:val="CodeBlock"/>
            </w:pPr>
            <w:r>
              <w:t xml:space="preserve">    def __init__(self):</w:t>
            </w:r>
          </w:p>
          <w:p>
            <w:pPr>
              <w:pStyle w:val="CodeBlock"/>
            </w:pPr>
            <w:r>
              <w:t xml:space="preserve">        self.observers: List[ProcessingObserver] = []</w:t>
            </w:r>
          </w:p>
          <w:p>
            <w:pPr>
              <w:pStyle w:val="CodeBlock"/>
            </w:pPr>
            <w:r>
              <w:t xml:space="preserve">    </w:t>
            </w:r>
          </w:p>
          <w:p>
            <w:pPr>
              <w:pStyle w:val="CodeBlock"/>
            </w:pPr>
            <w:r>
              <w:t xml:space="preserve">    def add_observer(self, obs: ProcessingObserver) -&gt; 'Resolver':</w:t>
            </w:r>
          </w:p>
          <w:p>
            <w:pPr>
              <w:pStyle w:val="CodeBlock"/>
            </w:pPr>
            <w:r>
              <w:t xml:space="preserve">        self.observers.append(obs)</w:t>
            </w:r>
          </w:p>
          <w:p>
            <w:pPr>
              <w:pStyle w:val="CodeBlock"/>
            </w:pPr>
            <w:r>
              <w:t xml:space="preserve">        self.observers.sort(key=lambda o: o.priority)</w:t>
            </w:r>
          </w:p>
          <w:p>
            <w:pPr>
              <w:pStyle w:val="CodeBlock"/>
            </w:pPr>
            <w:r>
              <w:t xml:space="preserve">        return self</w:t>
            </w:r>
          </w:p>
          <w:p>
            <w:pPr>
              <w:pStyle w:val="CodeBlock"/>
            </w:pPr>
            <w:r>
              <w:t xml:space="preserve">    </w:t>
            </w:r>
          </w:p>
          <w:p>
            <w:pPr>
              <w:pStyle w:val="CodeBlock"/>
            </w:pPr>
            <w:r>
              <w:t xml:space="preserve">    def resolve(self, input: ResolverInput) -&gt; ResolverOutput:</w:t>
            </w:r>
          </w:p>
          <w:p>
            <w:pPr>
              <w:pStyle w:val="CodeBlock"/>
            </w:pPr>
            <w:r>
              <w:t xml:space="preserve">        """Pass input through all observers."""</w:t>
            </w:r>
          </w:p>
          <w:p>
            <w:pPr>
              <w:pStyle w:val="CodeBlock"/>
            </w:pPr>
            <w:r>
              <w:t xml:space="preserve">        output = ResolverOutput(original=input)</w:t>
            </w:r>
          </w:p>
          <w:p>
            <w:pPr>
              <w:pStyle w:val="CodeBlock"/>
            </w:pPr>
            <w:r>
              <w:t xml:space="preserve">        </w:t>
            </w:r>
          </w:p>
          <w:p>
            <w:pPr>
              <w:pStyle w:val="CodeBlock"/>
            </w:pPr>
            <w:r>
              <w:t xml:space="preserve">        for observer in self.observers:</w:t>
            </w:r>
          </w:p>
          <w:p>
            <w:pPr>
              <w:pStyle w:val="CodeBlock"/>
            </w:pPr>
            <w:r>
              <w:t xml:space="preserve">            if observer.accepts(input):</w:t>
            </w:r>
          </w:p>
          <w:p>
            <w:pPr>
              <w:pStyle w:val="CodeBlock"/>
            </w:pPr>
            <w:r>
              <w:t xml:space="preserve">                result = observer.process(input, output)</w:t>
            </w:r>
          </w:p>
          <w:p>
            <w:pPr>
              <w:pStyle w:val="CodeBlock"/>
            </w:pPr>
            <w:r>
              <w:t xml:space="preserve">                output.merge(result)</w:t>
            </w:r>
          </w:p>
          <w:p>
            <w:pPr>
              <w:pStyle w:val="CodeBlock"/>
            </w:pPr>
            <w:r>
              <w:t xml:space="preserve">        </w:t>
            </w:r>
          </w:p>
          <w:p>
            <w:pPr>
              <w:pStyle w:val="CodeBlock"/>
            </w:pPr>
            <w:r>
              <w:t xml:space="preserve">        return output</w:t>
            </w:r>
          </w:p>
        </w:tc>
      </w:tr>
    </w:tbl>
    <w:p>
      <w:r>
        <w:br w:type="page"/>
      </w:r>
    </w:p>
    <w:p>
      <w:pPr>
        <w:pStyle w:val="Heading2"/>
      </w:pPr>
      <w:r>
        <w:t xml:space="preserve">D. Processing Observers</w:t>
      </w:r>
    </w:p>
    <w:p>
      <w:r>
        <w:t xml:space="preserve">Each observer handles one aspect of resolution. They can be composed, reordered, or replaced without changing the core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6F3" w:val="clear"/>
          </w:tcPr>
          <w:p>
            <w:pPr>
              <w:pStyle w:val="CodeBlock"/>
            </w:pPr>
            <w:r>
              <w:t xml:space="preserve">class ProcessingObserver(ABC):</w:t>
            </w:r>
          </w:p>
          <w:p>
            <w:pPr>
              <w:pStyle w:val="CodeBlock"/>
            </w:pPr>
            <w:r>
              <w:t xml:space="preserve">    """Base observer for the resolver chain."""</w:t>
            </w:r>
          </w:p>
          <w:p>
            <w:pPr>
              <w:pStyle w:val="CodeBlock"/>
            </w:pPr>
            <w:r>
              <w:t xml:space="preserve">    priority: int = 50  # Lower = earlier in chain</w:t>
            </w:r>
          </w:p>
          <w:p>
            <w:pPr>
              <w:pStyle w:val="CodeBlock"/>
            </w:pPr>
            <w:r>
              <w:t xml:space="preserve">    </w:t>
            </w:r>
          </w:p>
          <w:p>
            <w:pPr>
              <w:pStyle w:val="CodeBlock"/>
            </w:pPr>
            <w:r>
              <w:t xml:space="preserve">    @abstractmethod</w:t>
            </w:r>
          </w:p>
          <w:p>
            <w:pPr>
              <w:pStyle w:val="CodeBlock"/>
            </w:pPr>
            <w:r>
              <w:t xml:space="preserve">    def accepts(self, input: ResolverInput) -&gt; bool: ...</w:t>
            </w:r>
          </w:p>
          <w:p>
            <w:pPr>
              <w:pStyle w:val="CodeBlock"/>
            </w:pPr>
            <w:r>
              <w:t xml:space="preserve">    </w:t>
            </w:r>
          </w:p>
          <w:p>
            <w:pPr>
              <w:pStyle w:val="CodeBlock"/>
            </w:pPr>
            <w:r>
              <w:t xml:space="preserve">    @abstractmethod</w:t>
            </w:r>
          </w:p>
          <w:p>
            <w:pPr>
              <w:pStyle w:val="CodeBlock"/>
            </w:pPr>
            <w:r>
              <w:t xml:space="preserve">    def process(self, input: ResolverInput, </w:t>
            </w:r>
          </w:p>
          <w:p>
            <w:pPr>
              <w:pStyle w:val="CodeBlock"/>
            </w:pPr>
            <w:r>
              <w:t xml:space="preserve">                 current: ResolverOutput) -&gt; ObserverResult: ...</w:t>
            </w:r>
          </w:p>
          <w:p>
            <w:pPr>
              <w:pStyle w:val="CodeBlock"/>
            </w:pPr>
            <w:r>
              <w:t xml:space="preserve"/>
            </w:r>
          </w:p>
          <w:p>
            <w:pPr>
              <w:pStyle w:val="CodeBlock"/>
            </w:pPr>
            <w:r>
              <w:t xml:space="preserve"/>
            </w:r>
          </w:p>
          <w:p>
            <w:pPr>
              <w:pStyle w:val="CodeBlock"/>
            </w:pPr>
            <w:r>
              <w:t xml:space="preserve">class PositionObserver(ProcessingObserver):</w:t>
            </w:r>
          </w:p>
          <w:p>
            <w:pPr>
              <w:pStyle w:val="CodeBlock"/>
            </w:pPr>
            <w:r>
              <w:t xml:space="preserve">    """Resolves spatial references in prose."""</w:t>
            </w:r>
          </w:p>
          <w:p>
            <w:pPr>
              <w:pStyle w:val="CodeBlock"/>
            </w:pPr>
            <w:r>
              <w:t xml:space="preserve">    priority = 10  # Early: position affects everything</w:t>
            </w:r>
          </w:p>
          <w:p>
            <w:pPr>
              <w:pStyle w:val="CodeBlock"/>
            </w:pPr>
            <w:r>
              <w:t xml:space="preserve">    </w:t>
            </w:r>
          </w:p>
          <w:p>
            <w:pPr>
              <w:pStyle w:val="CodeBlock"/>
            </w:pPr>
            <w:r>
              <w:t xml:space="preserve">    def __init__(self, world_llm: LLMInterface):</w:t>
            </w:r>
          </w:p>
          <w:p>
            <w:pPr>
              <w:pStyle w:val="CodeBlock"/>
            </w:pPr>
            <w:r>
              <w:t xml:space="preserve">        self.world = world_llm</w:t>
            </w:r>
          </w:p>
          <w:p>
            <w:pPr>
              <w:pStyle w:val="CodeBlock"/>
            </w:pPr>
            <w:r>
              <w:t xml:space="preserve">    </w:t>
            </w:r>
          </w:p>
          <w:p>
            <w:pPr>
              <w:pStyle w:val="CodeBlock"/>
            </w:pPr>
            <w:r>
              <w:t xml:space="preserve">    def process(self, input, current) -&gt; ObserverResult:</w:t>
            </w:r>
          </w:p>
          <w:p>
            <w:pPr>
              <w:pStyle w:val="CodeBlock"/>
            </w:pPr>
            <w:r>
              <w:t xml:space="preserve">        # Ask world LLM about spatial relationships</w:t>
            </w:r>
          </w:p>
          <w:p>
            <w:pPr>
              <w:pStyle w:val="CodeBlock"/>
            </w:pPr>
            <w:r>
              <w:t xml:space="preserve">        prompt = f'Where is {input.subject} relative to {input.location}?'</w:t>
            </w:r>
          </w:p>
          <w:p>
            <w:pPr>
              <w:pStyle w:val="CodeBlock"/>
            </w:pPr>
            <w:r>
              <w:t xml:space="preserve">        position = self.world.send(prompt, input.context)</w:t>
            </w:r>
          </w:p>
          <w:p>
            <w:pPr>
              <w:pStyle w:val="CodeBlock"/>
            </w:pPr>
            <w:r>
              <w:t xml:space="preserve">        return ObserverResult(position=position)</w:t>
            </w:r>
          </w:p>
        </w:tc>
      </w:tr>
    </w:tbl>
    <w:p>
      <w:r>
        <w:br w:type="page"/>
      </w:r>
    </w:p>
    <w:p>
      <w:pPr>
        <w:pStyle w:val="Heading1"/>
      </w:pPr>
      <w:r>
        <w:t xml:space="preserve">IV. The Complete Flow</w:t>
      </w:r>
    </w:p>
    <w:p>
      <w:r>
        <w:t xml:space="preserve">Here is how a single player action flows through the entire system, from input to chronicle.</w:t>
      </w:r>
    </w:p>
    <w:p>
      <w:pPr>
        <w:pStyle w:val="Heading3"/>
      </w:pPr>
      <w:r>
        <w:t xml:space="preserve">Player types: "go north"</w:t>
      </w:r>
    </w:p>
    <w:p>
      <w:pPr>
        <w:pStyle w:val="ListParagraph"/>
        <w:numPr>
          <w:ilvl w:val="0"/>
          <w:numId w:val="4"/>
        </w:numPr>
      </w:pPr>
      <w:r>
        <w:rPr>
          <w:b/>
          <w:bCs/>
        </w:rPr>
        <w:t xml:space="preserve">Input received</w:t>
      </w:r>
      <w:r>
        <w:t xml:space="preserve"> — MessagingInterface captures the command</w:t>
      </w:r>
    </w:p>
    <w:p>
      <w:pPr>
        <w:pStyle w:val="ListParagraph"/>
        <w:numPr>
          <w:ilvl w:val="0"/>
          <w:numId w:val="4"/>
        </w:numPr>
      </w:pPr>
      <w:r>
        <w:rPr>
          <w:b/>
          <w:bCs/>
        </w:rPr>
        <w:t xml:space="preserve">Hero acquires stick</w:t>
      </w:r>
      <w:r>
        <w:t xml:space="preserve"> — chronicle.acquire('hero')</w:t>
      </w:r>
    </w:p>
    <w:p>
      <w:pPr>
        <w:pStyle w:val="ListParagraph"/>
        <w:numPr>
          <w:ilvl w:val="0"/>
          <w:numId w:val="4"/>
        </w:numPr>
      </w:pPr>
      <w:r>
        <w:rPr>
          <w:b/>
          <w:bCs/>
        </w:rPr>
        <w:t xml:space="preserve">Command chronicled</w:t>
      </w:r>
      <w:r>
        <w:t xml:space="preserve"> — "&gt; go north" stored at story_time T</w:t>
      </w:r>
    </w:p>
    <w:p>
      <w:pPr>
        <w:pStyle w:val="ListParagraph"/>
        <w:numPr>
          <w:ilvl w:val="0"/>
          <w:numId w:val="4"/>
        </w:numPr>
      </w:pPr>
      <w:r>
        <w:rPr>
          <w:b/>
          <w:bCs/>
        </w:rPr>
        <w:t xml:space="preserve">Resolver invoked</w:t>
      </w:r>
      <w:r>
        <w:t xml:space="preserve"> — ResolverInput(command='go', args=['north'])</w:t>
      </w:r>
    </w:p>
    <w:p>
      <w:pPr>
        <w:pStyle w:val="ListParagraph"/>
        <w:numPr>
          <w:ilvl w:val="0"/>
          <w:numId w:val="4"/>
        </w:numPr>
      </w:pPr>
      <w:r>
        <w:rPr>
          <w:b/>
          <w:bCs/>
        </w:rPr>
        <w:t xml:space="preserve">PositionObserver</w:t>
      </w:r>
      <w:r>
        <w:t xml:space="preserve"> — World LLM determines new location</w:t>
      </w:r>
    </w:p>
    <w:p>
      <w:pPr>
        <w:pStyle w:val="ListParagraph"/>
        <w:numPr>
          <w:ilvl w:val="0"/>
          <w:numId w:val="4"/>
        </w:numPr>
      </w:pPr>
      <w:r>
        <w:rPr>
          <w:b/>
          <w:bCs/>
        </w:rPr>
        <w:t xml:space="preserve">NarratorOracle</w:t>
      </w:r>
      <w:r>
        <w:t xml:space="preserve"> — Prose LLM generates description</w:t>
      </w:r>
    </w:p>
    <w:p>
      <w:pPr>
        <w:pStyle w:val="ListParagraph"/>
        <w:numPr>
          <w:ilvl w:val="0"/>
          <w:numId w:val="4"/>
        </w:numPr>
      </w:pPr>
      <w:r>
        <w:rPr>
          <w:b/>
          <w:bCs/>
        </w:rPr>
        <w:t xml:space="preserve">ProseObserver</w:t>
      </w:r>
      <w:r>
        <w:t xml:space="preserve"> — Polishes the narrative</w:t>
      </w:r>
    </w:p>
    <w:p>
      <w:pPr>
        <w:pStyle w:val="ListParagraph"/>
        <w:numPr>
          <w:ilvl w:val="0"/>
          <w:numId w:val="4"/>
        </w:numPr>
      </w:pPr>
      <w:r>
        <w:rPr>
          <w:b/>
          <w:bCs/>
        </w:rPr>
        <w:t xml:space="preserve">ChronicleObserver</w:t>
      </w:r>
      <w:r>
        <w:t xml:space="preserve"> — Writes to SQLite at story_time T+1</w:t>
      </w:r>
    </w:p>
    <w:p>
      <w:pPr>
        <w:pStyle w:val="ListParagraph"/>
        <w:numPr>
          <w:ilvl w:val="0"/>
          <w:numId w:val="4"/>
        </w:numPr>
      </w:pPr>
      <w:r>
        <w:rPr>
          <w:b/>
          <w:bCs/>
        </w:rPr>
        <w:t xml:space="preserve">Hero releases stick</w:t>
      </w:r>
      <w:r>
        <w:t xml:space="preserve"> — chronicle.release()</w:t>
      </w:r>
    </w:p>
    <w:p>
      <w:pPr>
        <w:pStyle w:val="ListParagraph"/>
        <w:numPr>
          <w:ilvl w:val="0"/>
          <w:numId w:val="4"/>
        </w:numPr>
      </w:pPr>
      <w:r>
        <w:rPr>
          <w:b/>
          <w:bCs/>
        </w:rPr>
        <w:t xml:space="preserve">Response displayed</w:t>
      </w:r>
      <w:r>
        <w:t xml:space="preserve"> — Player sees the narrative</w:t>
      </w:r>
    </w:p>
    <w:p>
      <w:pPr>
        <w:spacing w:before="200"/>
      </w:pPr>
      <w:r>
        <w:t xml:space="preserve">Each step is a moment in the chronicle. The history accumulates. The spirit stick remembers.</w:t>
      </w:r>
    </w:p>
    <w:p>
      <w:r>
        <w:br w:type="page"/>
      </w:r>
    </w:p>
    <w:p>
      <w:pPr>
        <w:pStyle w:val="Heading1"/>
      </w:pPr>
      <w:r>
        <w:t xml:space="preserve">V. Potential Implementations</w:t>
      </w:r>
    </w:p>
    <w:p>
      <w:pPr>
        <w:pStyle w:val="Heading2"/>
      </w:pPr>
      <w:r>
        <w:t xml:space="preserve">A. The Oracle's Tower</w:t>
      </w:r>
    </w:p>
    <w:p>
      <w:pPr>
        <w:pStyle w:val="Epigraph"/>
      </w:pPr>
      <w:r>
        <w:t xml:space="preserve">"Three oracles speak through one flame."</w:t>
      </w:r>
    </w:p>
    <w:p>
      <w:r>
        <w:t xml:space="preserve">A classic fantasy setup: three specialized LLMs (Narrator, World, and Fate) pass the spirit stick in turns. The Narrator describes; the World positions; Fate foreshadows. Each holds the stick exactly once per turn, creating a rhythmic, prophetic narrative style.</w:t>
      </w:r>
    </w:p>
    <w:p>
      <w:pPr>
        <w:spacing w:before="100"/>
      </w:pPr>
      <w:r>
        <w:rPr>
          <w:i/>
          <w:iCs/>
        </w:rPr>
        <w:t xml:space="preserve">Technical notes:</w:t>
      </w:r>
    </w:p>
    <w:p>
      <w:pPr>
        <w:pStyle w:val="ListParagraph"/>
        <w:numPr>
          <w:ilvl w:val="0"/>
          <w:numId w:val="2"/>
        </w:numPr>
      </w:pPr>
      <w:r>
        <w:t xml:space="preserve">Round-robin token passing via SpiritCircle iterator</w:t>
      </w:r>
    </w:p>
    <w:p>
      <w:pPr>
        <w:pStyle w:val="ListParagraph"/>
        <w:numPr>
          <w:ilvl w:val="0"/>
          <w:numId w:val="2"/>
        </w:numPr>
      </w:pPr>
      <w:r>
        <w:t xml:space="preserve">Each oracle has specialized system prompt</w:t>
      </w:r>
    </w:p>
    <w:p>
      <w:pPr>
        <w:pStyle w:val="ListParagraph"/>
        <w:numPr>
          <w:ilvl w:val="0"/>
          <w:numId w:val="2"/>
        </w:numPr>
      </w:pPr>
      <w:r>
        <w:t xml:space="preserve">Chronicle stores all three perspectives sequentially</w:t>
      </w:r>
    </w:p>
    <w:p>
      <w:pPr>
        <w:pStyle w:val="Heading2"/>
      </w:pPr>
      <w:r>
        <w:t xml:space="preserve">B. The Living Map</w:t>
      </w:r>
    </w:p>
    <w:p>
      <w:pPr>
        <w:pStyle w:val="Epigraph"/>
      </w:pPr>
      <w:r>
        <w:t xml:space="preserve">"The map remembers where you've been."</w:t>
      </w:r>
    </w:p>
    <w:p>
      <w:r>
        <w:t xml:space="preserve">Position-first architecture: the World LLM maintains a spatial graph that gets embedded in the chronicle. Every location the hero visits is carved into the stick with coordinates. The Narrator generates prose that references these positions, creating a consistent, explorable world.</w:t>
      </w:r>
    </w:p>
    <w:p>
      <w:pPr>
        <w:spacing w:before="100"/>
      </w:pPr>
      <w:r>
        <w:rPr>
          <w:i/>
          <w:iCs/>
        </w:rPr>
        <w:t xml:space="preserve">Technical notes:</w:t>
      </w:r>
    </w:p>
    <w:p>
      <w:pPr>
        <w:pStyle w:val="ListParagraph"/>
        <w:numPr>
          <w:ilvl w:val="0"/>
          <w:numId w:val="2"/>
        </w:numPr>
      </w:pPr>
      <w:r>
        <w:t xml:space="preserve">WhiteRoom graph stored as JSON in chronicle data field</w:t>
      </w:r>
    </w:p>
    <w:p>
      <w:pPr>
        <w:pStyle w:val="ListParagraph"/>
        <w:numPr>
          <w:ilvl w:val="0"/>
          <w:numId w:val="2"/>
        </w:numPr>
      </w:pPr>
      <w:r>
        <w:t xml:space="preserve">PositionObserver queries spatial relationships</w:t>
      </w:r>
    </w:p>
    <w:p>
      <w:pPr>
        <w:pStyle w:val="ListParagraph"/>
        <w:numPr>
          <w:ilvl w:val="0"/>
          <w:numId w:val="2"/>
        </w:numPr>
      </w:pPr>
      <w:r>
        <w:t xml:space="preserve">Embedding similarity for "nearby" semantics</w:t>
      </w:r>
    </w:p>
    <w:p>
      <w:pPr>
        <w:pStyle w:val="Heading2"/>
      </w:pPr>
      <w:r>
        <w:t xml:space="preserve">C. The Branching Chronicle</w:t>
      </w:r>
    </w:p>
    <w:p>
      <w:pPr>
        <w:pStyle w:val="Epigraph"/>
      </w:pPr>
      <w:r>
        <w:t xml:space="preserve">"Every choice splits the wood."</w:t>
      </w:r>
    </w:p>
    <w:p>
      <w:r>
        <w:t xml:space="preserve">Multiple timelines in a single database. When the hero faces a choice, the chronicle branches—one SQLite table per timeline. The spirit stick can only be held in one timeline at a time, but the hero can "remember" other timelines through special queries.</w:t>
      </w:r>
    </w:p>
    <w:p>
      <w:pPr>
        <w:spacing w:before="100"/>
      </w:pPr>
      <w:r>
        <w:rPr>
          <w:i/>
          <w:iCs/>
        </w:rPr>
        <w:t xml:space="preserve">Technical notes:</w:t>
      </w:r>
    </w:p>
    <w:p>
      <w:pPr>
        <w:pStyle w:val="ListParagraph"/>
        <w:numPr>
          <w:ilvl w:val="0"/>
          <w:numId w:val="2"/>
        </w:numPr>
      </w:pPr>
      <w:r>
        <w:t xml:space="preserve">Timeline ID column in messages table</w:t>
      </w:r>
    </w:p>
    <w:p>
      <w:pPr>
        <w:pStyle w:val="ListParagraph"/>
        <w:numPr>
          <w:ilvl w:val="0"/>
          <w:numId w:val="2"/>
        </w:numPr>
      </w:pPr>
      <w:r>
        <w:t xml:space="preserve">Branch points tracked in meta table</w:t>
      </w:r>
    </w:p>
    <w:p>
      <w:pPr>
        <w:pStyle w:val="ListParagraph"/>
        <w:numPr>
          <w:ilvl w:val="0"/>
          <w:numId w:val="2"/>
        </w:numPr>
      </w:pPr>
      <w:r>
        <w:t xml:space="preserve">TraversalWrapper for timeline switching</w:t>
      </w:r>
    </w:p>
    <w:p>
      <w:pPr>
        <w:pStyle w:val="Heading2"/>
      </w:pPr>
      <w:r>
        <w:t xml:space="preserve">D. The Eternal Quest</w:t>
      </w:r>
    </w:p>
    <w:p>
      <w:pPr>
        <w:pStyle w:val="Epigraph"/>
      </w:pPr>
      <w:r>
        <w:t xml:space="preserve">"The stick grows longer with each tale."</w:t>
      </w:r>
    </w:p>
    <w:p>
      <w:r>
        <w:t xml:space="preserve">Persistent world state across multiple sessions. The SQLite database lives on disk, accumulating history over days, weeks, or years. New heroes can query the chronicles of those who came before, discovering ancient wisdom or warnings carved into the wood long ago.</w:t>
      </w:r>
    </w:p>
    <w:p>
      <w:pPr>
        <w:spacing w:before="100"/>
      </w:pPr>
      <w:r>
        <w:rPr>
          <w:i/>
          <w:iCs/>
        </w:rPr>
        <w:t xml:space="preserve">Technical notes:</w:t>
      </w:r>
    </w:p>
    <w:p>
      <w:pPr>
        <w:pStyle w:val="ListParagraph"/>
        <w:numPr>
          <w:ilvl w:val="0"/>
          <w:numId w:val="2"/>
        </w:numPr>
      </w:pPr>
      <w:r>
        <w:t xml:space="preserve">Hero IDs distinguish different players</w:t>
      </w:r>
    </w:p>
    <w:p>
      <w:pPr>
        <w:pStyle w:val="ListParagraph"/>
        <w:numPr>
          <w:ilvl w:val="0"/>
          <w:numId w:val="2"/>
        </w:numPr>
      </w:pPr>
      <w:r>
        <w:t xml:space="preserve">Full-text search for ancient knowledge</w:t>
      </w:r>
    </w:p>
    <w:p>
      <w:pPr>
        <w:pStyle w:val="ListParagraph"/>
        <w:numPr>
          <w:ilvl w:val="0"/>
          <w:numId w:val="2"/>
        </w:numPr>
      </w:pPr>
      <w:r>
        <w:t xml:space="preserve">Embedding-based similarity for prophecy fulfillment</w:t>
      </w:r>
    </w:p>
    <w:p>
      <w:r>
        <w:br w:type="page"/>
      </w:r>
    </w:p>
    <w:p>
      <w:pPr>
        <w:pStyle w:val="Heading1"/>
      </w:pPr>
      <w:r>
        <w:t xml:space="preserve">VI. Conclusion</w:t>
      </w:r>
    </w:p>
    <w:p>
      <w:r>
        <w:t xml:space="preserve">The Spirit Stick Chronicle pattern unifies several powerful ideas:</w:t>
      </w:r>
    </w:p>
    <w:p>
      <w:pPr>
        <w:pStyle w:val="ListParagraph"/>
        <w:numPr>
          <w:ilvl w:val="0"/>
          <w:numId w:val="2"/>
        </w:numPr>
      </w:pPr>
      <w:r>
        <w:rPr>
          <w:b/>
          <w:bCs/>
        </w:rPr>
        <w:t xml:space="preserve">Token passing</w:t>
      </w:r>
      <w:r>
        <w:t xml:space="preserve"> converts iteration into event emission</w:t>
      </w:r>
    </w:p>
    <w:p>
      <w:pPr>
        <w:pStyle w:val="ListParagraph"/>
        <w:numPr>
          <w:ilvl w:val="0"/>
          <w:numId w:val="2"/>
        </w:numPr>
      </w:pPr>
      <w:r>
        <w:rPr>
          <w:b/>
          <w:bCs/>
        </w:rPr>
        <w:t xml:space="preserve">Permission coupling</w:t>
      </w:r>
      <w:r>
        <w:t xml:space="preserve"> ties the right to speak with the record of speech</w:t>
      </w:r>
    </w:p>
    <w:p>
      <w:pPr>
        <w:pStyle w:val="ListParagraph"/>
        <w:numPr>
          <w:ilvl w:val="0"/>
          <w:numId w:val="2"/>
        </w:numPr>
      </w:pPr>
      <w:r>
        <w:rPr>
          <w:b/>
          <w:bCs/>
        </w:rPr>
        <w:t xml:space="preserve">Observer chains</w:t>
      </w:r>
      <w:r>
        <w:t xml:space="preserve"> allow flexible processing without rigid structure</w:t>
      </w:r>
    </w:p>
    <w:p>
      <w:pPr>
        <w:pStyle w:val="ListParagraph"/>
        <w:numPr>
          <w:ilvl w:val="0"/>
          <w:numId w:val="2"/>
        </w:numPr>
      </w:pPr>
      <w:r>
        <w:rPr>
          <w:b/>
          <w:bCs/>
        </w:rPr>
        <w:t xml:space="preserve">LLM orchestration</w:t>
      </w:r>
      <w:r>
        <w:t xml:space="preserve"> enables collaborative narrative generation</w:t>
      </w:r>
    </w:p>
    <w:p>
      <w:pPr>
        <w:pStyle w:val="ListParagraph"/>
        <w:numPr>
          <w:ilvl w:val="0"/>
          <w:numId w:val="2"/>
        </w:numPr>
      </w:pPr>
      <w:r>
        <w:rPr>
          <w:b/>
          <w:bCs/>
        </w:rPr>
        <w:t xml:space="preserve">Persistent chronicles</w:t>
      </w:r>
      <w:r>
        <w:t xml:space="preserve"> create living, growing story worlds</w:t>
      </w:r>
    </w:p>
    <w:p>
      <w:pPr>
        <w:spacing w:before="200"/>
      </w:pPr>
      <w:r>
        <w:t xml:space="preserve">The pattern is "improper" by traditional separation-of-concerns standards. But for narrative systems—where the story IS its history, and permission to speak IS permission to change the world—this coupling is not a bug. It's poetry.</w:t>
      </w:r>
    </w:p>
    <w:p>
      <w:pPr>
        <w:spacing w:before="400"/>
      </w:pPr>
    </w:p>
    <w:p>
      <w:pPr>
        <w:pStyle w:val="Epigraph"/>
      </w:pPr>
      <w:r>
        <w:t xml:space="preserve">"Only whoever holds the spirit stick may speak."</w:t>
      </w:r>
    </w:p>
    <w:p>
      <w:pPr>
        <w:pStyle w:val="Epigraph"/>
      </w:pPr>
      <w:r>
        <w:t xml:space="preserve">"And the stick remembers all who spoke."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20"/>
        <w:szCs w:val="20"/>
      </w:rPr>
      <w:t xml:space="preserve">The Spirit Stick Chronicle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2C1810"/>
      <w:sz w:val="56"/>
      <w:szCs w:val="56"/>
    </w:rPr>
  </w:style>
  <w:style w:type="paragraph" w:styleId="Heading1">
    <w:name w:val="Heading 1"/>
    <w:basedOn w:val="Normal"/>
    <w:next w:val="Normal"/>
    <w:qFormat/>
    <w:pPr>
      <w:spacing w:before="360" w:after="200"/>
      <w:outlineLvl w:val="0"/>
    </w:pPr>
    <w:rPr>
      <w:rFonts w:ascii="Georgia" w:cs="Georgia" w:eastAsia="Georgia" w:hAnsi="Georgia"/>
      <w:b/>
      <w:bCs/>
      <w:color w:val="4A3728"/>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5C4033"/>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6B5344"/>
      <w:sz w:val="24"/>
      <w:szCs w:val="24"/>
    </w:rPr>
  </w:style>
  <w:style w:type="paragraph" w:styleId="CodeBlock">
    <w:name w:val="Code Block"/>
    <w:basedOn w:val="Normal"/>
    <w:pPr>
      <w:spacing w:before="120" w:after="120"/>
      <w:ind w:left="360"/>
    </w:pPr>
    <w:rPr>
      <w:rFonts w:ascii="Courier New" w:cs="Courier New" w:eastAsia="Courier New" w:hAnsi="Courier New"/>
      <w:color w:val="2C1810"/>
      <w:sz w:val="20"/>
      <w:szCs w:val="20"/>
    </w:rPr>
  </w:style>
  <w:style w:type="paragraph" w:styleId="Epigraph">
    <w:name w:val="Epigraph"/>
    <w:basedOn w:val="Normal"/>
    <w:pPr>
      <w:spacing w:before="200" w:after="200"/>
      <w:jc w:val="center"/>
    </w:pPr>
    <w:rPr>
      <w:rFonts w:ascii="Georgia" w:cs="Georgia" w:eastAsia="Georgia" w:hAnsi="Georgia"/>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2025-12-14T05:23:04.625Z</dcterms:created>
  <dcterms:modified xsi:type="dcterms:W3CDTF">2025-12-14T05:23:04.626Z</dcterms:modified>
</cp:coreProperties>
</file>

<file path=docProps/custom.xml><?xml version="1.0" encoding="utf-8"?>
<Properties xmlns="http://schemas.openxmlformats.org/officeDocument/2006/custom-properties" xmlns:vt="http://schemas.openxmlformats.org/officeDocument/2006/docPropsVTypes"/>
</file>