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color w:val="7F7F7F"/>
          <w:sz w:val="20"/>
          <w:szCs w:val="20"/>
        </w:rPr>
        <w:t xml:space="preserve">LegalEase: AI-Powered Legal Document Generator</w:t>
      </w:r>
    </w:p>
    <w:p>
      <w:pPr>
        <w:pStyle w:val="Heading1"/>
      </w:pPr>
      <w:r>
        <w:t xml:space="preserve">7. Project Documentation Phase</w:t>
      </w:r>
    </w:p>
    <w:p>
      <w:pPr>
        <w:pStyle w:val="Heading2"/>
      </w:pPr>
      <w:r>
        <w:t xml:space="preserve">7.1 Documentation set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400"/>
        <w:gridCol w:w="304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3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README.md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Structure, setup, run, test, troubleshooting</w:t>
            </w:r>
          </w:p>
        </w:tc>
        <w:tc>
          <w:tcPr>
            <w:tcW w:type="dxa" w:w="3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root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reference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Interactive Swagger documentation, generated automatically</w:t>
            </w:r>
          </w:p>
        </w:tc>
        <w:tc>
          <w:tcPr>
            <w:tcW w:type="dxa" w:w="3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http://localhost:8000/docs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configuration options</w:t>
            </w:r>
          </w:p>
        </w:tc>
        <w:tc>
          <w:tcPr>
            <w:tcW w:type="dxa" w:w="3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root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comments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Docstrings on every module</w:t>
            </w:r>
          </w:p>
        </w:tc>
        <w:tc>
          <w:tcPr>
            <w:tcW w:type="dxa" w:w="3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 files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This document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Lifecycle documentation, phases 1 to 8</w:t>
            </w:r>
          </w:p>
        </w:tc>
        <w:tc>
          <w:tcPr>
            <w:tcW w:type="dxa" w:w="3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Submission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7.2 Suggested final report outline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Abstract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Introduction and problem statement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Objectives and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Requirement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 design (architecture, API, prompt design)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Implementation (modules and key code)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Testing and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Screenshots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Future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Conclusion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References</w:t>
      </w:r>
    </w:p>
    <w:p>
      <w:pPr>
        <w:pStyle w:val="Heading2"/>
      </w:pPr>
      <w:r>
        <w:t xml:space="preserve">7.3 Screenshots to capture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Empty form and the filled-in form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Generated preview and the edit box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TXT, DOCX (first and last page) and PDF outputs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Backend terminal and http://localhost:8000/docs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pytest results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 error message (for example the backend-stopped case)</w:t>
      </w:r>
    </w:p>
    <w:p>
      <w:pPr>
        <w:pStyle w:val="Heading2"/>
      </w:pPr>
      <w:r>
        <w:t xml:space="preserve">7.4 Future scope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More document types and jurisdiction-specific templates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Unicode fonts for PDF (Tamil, Hindi and other scripts) and multilingual drafting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accounts and saved drafts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Clause library and plain-language summary of an uploaded contract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E-signature integration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Cloud deployment (Docker, Render, Railway or Streamlit Community Cloud)</w:t>
      </w:r>
    </w:p>
    <w:sectPr>
      <w:footerReference w:type="default" r:id="rId7"/>
      <w:pgSz w:w="11906" w:h="16838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LegalEase - Project Lifecycle Documentation  |  Page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 Project Documentation Phase</dc:title>
  <dc:creator>LegalEase</dc:creator>
  <cp:lastModifiedBy>Un-named</cp:lastModifiedBy>
  <cp:revision>1</cp:revision>
  <dcterms:created xsi:type="dcterms:W3CDTF">2026-09-29T09:24:48.668Z</dcterms:created>
  <dcterms:modified xsi:type="dcterms:W3CDTF">2026-09-29T09:24:48.668Z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