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C5C" w:rsidRDefault="00E90C5C" w:rsidP="00E90C5C">
      <w:pPr>
        <w:pStyle w:val="Heading1"/>
        <w:shd w:val="clear" w:color="auto" w:fill="F7FDF9"/>
        <w:spacing w:before="0" w:line="660" w:lineRule="atLeast"/>
        <w:jc w:val="right"/>
        <w:rPr>
          <w:sz w:val="54"/>
          <w:szCs w:val="54"/>
        </w:rPr>
      </w:pPr>
      <w:r>
        <w:rPr>
          <w:sz w:val="54"/>
          <w:szCs w:val="54"/>
          <w:rtl/>
        </w:rPr>
        <w:t>توظيف غير السعوديين</w:t>
      </w:r>
    </w:p>
    <w:p w:rsidR="00E90C5C" w:rsidRDefault="00E90C5C"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tl/>
        </w:rPr>
      </w:pPr>
      <w:bookmarkStart w:id="0" w:name="_GoBack"/>
      <w:bookmarkEnd w:id="0"/>
    </w:p>
    <w:p w:rsidR="00771004" w:rsidRPr="00771004" w:rsidRDefault="00771004" w:rsidP="00E90C5C">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الثانية والثلاثون</w:t>
      </w:r>
      <w:r w:rsidRPr="00771004">
        <w:rPr>
          <w:rFonts w:ascii="saud" w:eastAsia="Times New Roman" w:hAnsi="saud" w:cs="Times New Roman"/>
          <w:b/>
          <w:bCs/>
          <w:color w:val="1B8354"/>
          <w:sz w:val="30"/>
          <w:szCs w:val="30"/>
        </w:rPr>
        <w:t>:</w:t>
      </w:r>
    </w:p>
    <w:p w:rsidR="00771004"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لا يجوز الاستقدام بقصد العمل إلا بعد موافقة الوزارة</w:t>
      </w:r>
      <w:r w:rsidRPr="00771004">
        <w:rPr>
          <w:rFonts w:ascii="saud" w:eastAsia="Times New Roman" w:hAnsi="saud" w:cs="Times New Roman"/>
          <w:color w:val="161616"/>
          <w:sz w:val="24"/>
          <w:szCs w:val="24"/>
        </w:rPr>
        <w:t xml:space="preserve"> .</w:t>
      </w:r>
    </w:p>
    <w:p w:rsidR="00771004" w:rsidRPr="00771004" w:rsidRDefault="00771004"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الثالثة والثلاثون</w:t>
      </w:r>
      <w:r w:rsidRPr="00771004">
        <w:rPr>
          <w:rFonts w:ascii="saud" w:eastAsia="Times New Roman" w:hAnsi="saud" w:cs="Times New Roman"/>
          <w:b/>
          <w:bCs/>
          <w:color w:val="1B8354"/>
          <w:sz w:val="30"/>
          <w:szCs w:val="30"/>
        </w:rPr>
        <w:t>: </w:t>
      </w:r>
    </w:p>
    <w:p w:rsidR="00771004"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لا يجوز لغير السعودي أن يمارس عملاً ، ولا يجوز أن يسمح له بمزاولته ، إلا بعد الحصول على رخصة عمل من الوزارة وفق النموذج الذي تعده لهذا الغرض . ويشترط لمنح الرخصة ما يأتي</w:t>
      </w:r>
      <w:r w:rsidRPr="00771004">
        <w:rPr>
          <w:rFonts w:ascii="saud" w:eastAsia="Times New Roman" w:hAnsi="saud" w:cs="Times New Roman"/>
          <w:color w:val="161616"/>
          <w:sz w:val="24"/>
          <w:szCs w:val="24"/>
        </w:rPr>
        <w:t xml:space="preserve"> :</w:t>
      </w:r>
    </w:p>
    <w:p w:rsidR="00771004" w:rsidRPr="00771004" w:rsidRDefault="00771004" w:rsidP="0077100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أن يكون العامل قد دخل البلاد بطريقة مشروعة ومصرحاً له بالعمل</w:t>
      </w:r>
      <w:r w:rsidRPr="00771004">
        <w:rPr>
          <w:rFonts w:ascii="saud" w:eastAsia="Times New Roman" w:hAnsi="saud" w:cs="Times New Roman"/>
          <w:color w:val="161616"/>
          <w:sz w:val="24"/>
          <w:szCs w:val="24"/>
        </w:rPr>
        <w:t xml:space="preserve"> .</w:t>
      </w:r>
    </w:p>
    <w:p w:rsidR="00771004" w:rsidRPr="00771004" w:rsidRDefault="00771004" w:rsidP="0077100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أن يكون من ذوي الكفايات المهنية أو المؤهلات الدراسية التي تحتاج إليها البلاد، ولا يوجد من أبناء البلاد من يحملها أو كان العدد الموجود منهم لا يفي بالحاجة، أو يكون من فئة العمال العاديين التي تحتاج إليها البلاد</w:t>
      </w:r>
      <w:r w:rsidRPr="00771004">
        <w:rPr>
          <w:rFonts w:ascii="saud" w:eastAsia="Times New Roman" w:hAnsi="saud" w:cs="Times New Roman"/>
          <w:color w:val="161616"/>
          <w:sz w:val="24"/>
          <w:szCs w:val="24"/>
        </w:rPr>
        <w:t>.</w:t>
      </w:r>
    </w:p>
    <w:p w:rsidR="00771004" w:rsidRPr="00771004" w:rsidRDefault="00771004" w:rsidP="0077100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أن يكون متعاقداً مع صاحب عمل وتحت مسؤوليته</w:t>
      </w:r>
      <w:r w:rsidRPr="00771004">
        <w:rPr>
          <w:rFonts w:ascii="saud" w:eastAsia="Times New Roman" w:hAnsi="saud" w:cs="Times New Roman"/>
          <w:color w:val="161616"/>
          <w:sz w:val="24"/>
          <w:szCs w:val="24"/>
        </w:rPr>
        <w:t xml:space="preserve"> .</w:t>
      </w:r>
    </w:p>
    <w:p w:rsidR="00771004"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ويقصد بكلمة ( العمل ) في هذه المادة كل عمل صناعي أو تجاري أو زراعي أو مالي أو غيره وأي خدمة بما في ذلك الخدمة المنزلية</w:t>
      </w:r>
      <w:r w:rsidRPr="00771004">
        <w:rPr>
          <w:rFonts w:ascii="saud" w:eastAsia="Times New Roman" w:hAnsi="saud" w:cs="Times New Roman"/>
          <w:color w:val="161616"/>
          <w:sz w:val="24"/>
          <w:szCs w:val="24"/>
        </w:rPr>
        <w:t xml:space="preserve"> .</w:t>
      </w:r>
    </w:p>
    <w:p w:rsidR="00771004" w:rsidRPr="00771004" w:rsidRDefault="00771004"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الرابعة والثلاثون</w:t>
      </w:r>
      <w:r w:rsidRPr="00771004">
        <w:rPr>
          <w:rFonts w:ascii="saud" w:eastAsia="Times New Roman" w:hAnsi="saud" w:cs="Times New Roman"/>
          <w:b/>
          <w:bCs/>
          <w:color w:val="1B8354"/>
          <w:sz w:val="30"/>
          <w:szCs w:val="30"/>
        </w:rPr>
        <w:t>: </w:t>
      </w:r>
    </w:p>
    <w:p w:rsidR="00771004"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لا يغني عن رخصة العمل المشار إليها أي تصريح أو ترخيص يكون مطلوباً من جهة أخرى لممارسة العمل أو المهنة</w:t>
      </w:r>
      <w:r w:rsidRPr="00771004">
        <w:rPr>
          <w:rFonts w:ascii="saud" w:eastAsia="Times New Roman" w:hAnsi="saud" w:cs="Times New Roman"/>
          <w:color w:val="161616"/>
          <w:sz w:val="24"/>
          <w:szCs w:val="24"/>
        </w:rPr>
        <w:t xml:space="preserve"> .</w:t>
      </w:r>
    </w:p>
    <w:p w:rsidR="00771004" w:rsidRPr="00771004" w:rsidRDefault="00771004"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الخامسة والثلاثون</w:t>
      </w:r>
      <w:r w:rsidRPr="00771004">
        <w:rPr>
          <w:rFonts w:ascii="saud" w:eastAsia="Times New Roman" w:hAnsi="saud" w:cs="Times New Roman"/>
          <w:b/>
          <w:bCs/>
          <w:color w:val="1B8354"/>
          <w:sz w:val="30"/>
          <w:szCs w:val="30"/>
        </w:rPr>
        <w:t>: </w:t>
      </w:r>
    </w:p>
    <w:p w:rsidR="00771004"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للوزارة -لاعتبارات تقدرها- أن تمتنع عن تجديد رخصة العمل متى خالف صاحب العمل المعايير الخاصة بتوطين الوظائف التي تضعها الوزارة، وأيًّا من الاشتراطات أو الضوابط الأخرى الواردة في اللائحة.  وتبين اللائحة الإجراءات التي تكفل عدم تأثر العامل من عدم تجديد رخصة العمل، بما في ذلك إمكانية نقل خدمة العامل إلى صاحب عمل آخر دون موافقة صاحب العمل المخالف</w:t>
      </w:r>
      <w:r w:rsidRPr="00771004">
        <w:rPr>
          <w:rFonts w:ascii="saud" w:eastAsia="Times New Roman" w:hAnsi="saud" w:cs="Times New Roman"/>
          <w:color w:val="161616"/>
          <w:sz w:val="24"/>
          <w:szCs w:val="24"/>
        </w:rPr>
        <w:t>.</w:t>
      </w:r>
    </w:p>
    <w:p w:rsidR="00771004" w:rsidRPr="00771004" w:rsidRDefault="00771004"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السادسة والثلاثون</w:t>
      </w:r>
      <w:r w:rsidRPr="00771004">
        <w:rPr>
          <w:rFonts w:ascii="saud" w:eastAsia="Times New Roman" w:hAnsi="saud" w:cs="Times New Roman"/>
          <w:b/>
          <w:bCs/>
          <w:color w:val="1B8354"/>
          <w:sz w:val="30"/>
          <w:szCs w:val="30"/>
        </w:rPr>
        <w:t xml:space="preserve"> : </w:t>
      </w:r>
    </w:p>
    <w:p w:rsidR="00771004"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على الوزير أن يحدد بقرار منه المهن والأعمال التي يحظر على غير السعودي الاشتغال بها</w:t>
      </w:r>
      <w:r w:rsidRPr="00771004">
        <w:rPr>
          <w:rFonts w:ascii="saud" w:eastAsia="Times New Roman" w:hAnsi="saud" w:cs="Times New Roman"/>
          <w:color w:val="161616"/>
          <w:sz w:val="24"/>
          <w:szCs w:val="24"/>
        </w:rPr>
        <w:t xml:space="preserve"> .</w:t>
      </w:r>
    </w:p>
    <w:p w:rsidR="00771004" w:rsidRPr="00771004" w:rsidRDefault="00771004"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السابعة والثلاثون</w:t>
      </w:r>
      <w:r w:rsidRPr="00771004">
        <w:rPr>
          <w:rFonts w:ascii="saud" w:eastAsia="Times New Roman" w:hAnsi="saud" w:cs="Times New Roman"/>
          <w:b/>
          <w:bCs/>
          <w:color w:val="1B8354"/>
          <w:sz w:val="30"/>
          <w:szCs w:val="30"/>
        </w:rPr>
        <w:t xml:space="preserve"> :</w:t>
      </w:r>
    </w:p>
    <w:p w:rsidR="00771004"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lastRenderedPageBreak/>
        <w:t>يجب أن يكون عقد عمل غير السعودي مكتوباً ومحدد المدة. وإذا خلا العقد من بيان مدته تعد مدته (سنة) من تاريخ مباشرة العامل الفعلية، وإذا استمر العمل بعد انتهاء هذه المدة، عُدَّ متجدداً لمدة مماثلة</w:t>
      </w:r>
      <w:r w:rsidRPr="00771004">
        <w:rPr>
          <w:rFonts w:ascii="saud" w:eastAsia="Times New Roman" w:hAnsi="saud" w:cs="Times New Roman"/>
          <w:color w:val="161616"/>
          <w:sz w:val="24"/>
          <w:szCs w:val="24"/>
        </w:rPr>
        <w:t>.</w:t>
      </w:r>
    </w:p>
    <w:p w:rsidR="00771004" w:rsidRPr="00771004" w:rsidRDefault="00771004"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الثامنة والثلاثون</w:t>
      </w:r>
      <w:r w:rsidRPr="00771004">
        <w:rPr>
          <w:rFonts w:ascii="saud" w:eastAsia="Times New Roman" w:hAnsi="saud" w:cs="Times New Roman"/>
          <w:b/>
          <w:bCs/>
          <w:color w:val="1B8354"/>
          <w:sz w:val="30"/>
          <w:szCs w:val="30"/>
        </w:rPr>
        <w:t xml:space="preserve"> :</w:t>
      </w:r>
    </w:p>
    <w:p w:rsidR="00771004"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لا يجوز لصاحب العمل توظيف العامل في مهنة  غير المهنة  المدونة في رخصة عمله ،  ويحظر على العامل الاشتغال في غير مهنته قبل اتخاذ الإجراءات النظامية لتغيير المهنة</w:t>
      </w:r>
      <w:r w:rsidRPr="00771004">
        <w:rPr>
          <w:rFonts w:ascii="saud" w:eastAsia="Times New Roman" w:hAnsi="saud" w:cs="Times New Roman"/>
          <w:color w:val="161616"/>
          <w:sz w:val="24"/>
          <w:szCs w:val="24"/>
        </w:rPr>
        <w:t xml:space="preserve"> .</w:t>
      </w:r>
    </w:p>
    <w:p w:rsidR="00771004" w:rsidRPr="00771004" w:rsidRDefault="00771004"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التاسعة والثلاثون</w:t>
      </w:r>
      <w:r w:rsidRPr="00771004">
        <w:rPr>
          <w:rFonts w:ascii="saud" w:eastAsia="Times New Roman" w:hAnsi="saud" w:cs="Times New Roman"/>
          <w:b/>
          <w:bCs/>
          <w:color w:val="1B8354"/>
          <w:sz w:val="30"/>
          <w:szCs w:val="30"/>
        </w:rPr>
        <w:t>:</w:t>
      </w:r>
    </w:p>
    <w:p w:rsidR="00771004"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لا يجوز -بغير اتباع القواعد والإجراءات النظامية المقررة- أن يترك صاحب العمل عامله يعمل لدى الغير أو يعمل لحسابه الخاص، ولا يجوز للعامل أن يعمل لدى صاحب عمل آخر أو لحسابه الخاص، ولا يجوز لصاحب العمل توظيف عامل غيره، وتتولى الوزارة التفتيش على المنشآت، وضبط مخالفات هذا النظام، واتخاذ ما يلزم لتطبيق العقوبات المقررة بموجبه، ومن ثم إحالة ما يدخل في اختصاص وزارة الداخلية إليها لاتخاذ ما تراه وفق الأحكام المقررة نظامًا. كما تُحيل وزارة الداخلية -في حال ضبطها مخالفات تتصل بالأحكام المقررة لديها نظاماً- بيانات أصحاب العمل المخالفين لحكم هذه المادة إلى وزارة الموارد البشرية والتنمية الاجتماعية؛ لتطبيق العقوبات المقررة بموجب هذا النظام</w:t>
      </w:r>
      <w:r w:rsidRPr="00771004">
        <w:rPr>
          <w:rFonts w:ascii="saud" w:eastAsia="Times New Roman" w:hAnsi="saud" w:cs="Times New Roman"/>
          <w:color w:val="161616"/>
          <w:sz w:val="24"/>
          <w:szCs w:val="24"/>
        </w:rPr>
        <w:t>.</w:t>
      </w:r>
    </w:p>
    <w:p w:rsidR="00771004" w:rsidRPr="00771004" w:rsidRDefault="00771004"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الأربعون</w:t>
      </w:r>
      <w:r w:rsidRPr="00771004">
        <w:rPr>
          <w:rFonts w:ascii="saud" w:eastAsia="Times New Roman" w:hAnsi="saud" w:cs="Times New Roman"/>
          <w:b/>
          <w:bCs/>
          <w:color w:val="1B8354"/>
          <w:sz w:val="30"/>
          <w:szCs w:val="30"/>
        </w:rPr>
        <w:t>:</w:t>
      </w:r>
    </w:p>
    <w:p w:rsidR="00771004" w:rsidRPr="00771004" w:rsidRDefault="00771004" w:rsidP="00771004">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771004">
        <w:rPr>
          <w:rFonts w:ascii="saud" w:eastAsia="Times New Roman" w:hAnsi="saud" w:cs="Times New Roman"/>
          <w:color w:val="161616"/>
          <w:sz w:val="24"/>
          <w:szCs w:val="24"/>
        </w:rPr>
        <w:t> </w:t>
      </w:r>
      <w:r w:rsidRPr="00771004">
        <w:rPr>
          <w:rFonts w:ascii="saud" w:eastAsia="Times New Roman" w:hAnsi="saud" w:cs="Times New Roman"/>
          <w:color w:val="161616"/>
          <w:sz w:val="24"/>
          <w:szCs w:val="24"/>
          <w:rtl/>
        </w:rPr>
        <w:t>يتحمل صاحب العمل رسوم استقدام العامل غير السعودي، ورسوم الإقامة ورخصة العمل وتجديدهما، وما يترتب على تأخير ذلك من غرامات يتسبب بها صاحب العمل، ورسوم تغيير المهنة، والخروج والعودة، وتذكرة عودة العامل إلى موطنه بعد انتهاء العلاقة بين الطرفين</w:t>
      </w:r>
      <w:r w:rsidRPr="00771004">
        <w:rPr>
          <w:rFonts w:ascii="saud" w:eastAsia="Times New Roman" w:hAnsi="saud" w:cs="Times New Roman"/>
          <w:color w:val="161616"/>
          <w:sz w:val="24"/>
          <w:szCs w:val="24"/>
        </w:rPr>
        <w:t>.</w:t>
      </w:r>
    </w:p>
    <w:p w:rsidR="00771004" w:rsidRPr="00771004" w:rsidRDefault="00771004" w:rsidP="00771004">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يتحمل العامل تكاليف عودته إلى بلده في حالة عدم صلاحيته للعمل أو إذا رغب في العودة دون سبب مشروع</w:t>
      </w:r>
      <w:r w:rsidRPr="00771004">
        <w:rPr>
          <w:rFonts w:ascii="saud" w:eastAsia="Times New Roman" w:hAnsi="saud" w:cs="Times New Roman"/>
          <w:color w:val="161616"/>
          <w:sz w:val="24"/>
          <w:szCs w:val="24"/>
        </w:rPr>
        <w:t xml:space="preserve"> .</w:t>
      </w:r>
    </w:p>
    <w:p w:rsidR="00771004" w:rsidRPr="00771004" w:rsidRDefault="00771004" w:rsidP="00771004">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يتحمل صاحب العمل رسوم نقل خدمات العامل الذي يرغب في نقل خدماته إليه</w:t>
      </w:r>
      <w:r w:rsidRPr="00771004">
        <w:rPr>
          <w:rFonts w:ascii="saud" w:eastAsia="Times New Roman" w:hAnsi="saud" w:cs="Times New Roman"/>
          <w:color w:val="161616"/>
          <w:sz w:val="24"/>
          <w:szCs w:val="24"/>
        </w:rPr>
        <w:t xml:space="preserve"> .</w:t>
      </w:r>
    </w:p>
    <w:p w:rsidR="00771004" w:rsidRPr="00771004" w:rsidRDefault="00771004" w:rsidP="00771004">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يلزم صاحب العمل بنفقات تجهيز جثمان العامل ونقله إلى الجهة التي أبرم فيها العقد أو استقدم العامل منها ، مالم يدفن بموافقة ذويه داخل المملكة . ويعفى صاحب العمل في حالة إلتزام المؤسسة العامة للتأمينات الاجتماعية بذلك</w:t>
      </w:r>
      <w:r w:rsidRPr="00771004">
        <w:rPr>
          <w:rFonts w:ascii="saud" w:eastAsia="Times New Roman" w:hAnsi="saud" w:cs="Times New Roman"/>
          <w:color w:val="161616"/>
          <w:sz w:val="24"/>
          <w:szCs w:val="24"/>
        </w:rPr>
        <w:t xml:space="preserve"> .</w:t>
      </w:r>
    </w:p>
    <w:p w:rsidR="00771004" w:rsidRPr="00771004" w:rsidRDefault="00771004" w:rsidP="0077100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771004">
        <w:rPr>
          <w:rFonts w:ascii="saud" w:eastAsia="Times New Roman" w:hAnsi="saud" w:cs="Times New Roman"/>
          <w:b/>
          <w:bCs/>
          <w:color w:val="1B8354"/>
          <w:sz w:val="30"/>
          <w:szCs w:val="30"/>
          <w:rtl/>
        </w:rPr>
        <w:t>المادة الحادية والأربعون</w:t>
      </w:r>
      <w:r w:rsidRPr="00771004">
        <w:rPr>
          <w:rFonts w:ascii="saud" w:eastAsia="Times New Roman" w:hAnsi="saud" w:cs="Times New Roman"/>
          <w:b/>
          <w:bCs/>
          <w:color w:val="1B8354"/>
          <w:sz w:val="30"/>
          <w:szCs w:val="30"/>
        </w:rPr>
        <w:t>:</w:t>
      </w:r>
    </w:p>
    <w:p w:rsidR="0089250A" w:rsidRPr="00771004" w:rsidRDefault="00771004" w:rsidP="00771004">
      <w:pPr>
        <w:shd w:val="clear" w:color="auto" w:fill="FFFFFF"/>
        <w:bidi/>
        <w:spacing w:after="100" w:afterAutospacing="1" w:line="360" w:lineRule="atLeast"/>
        <w:rPr>
          <w:rFonts w:ascii="saud" w:eastAsia="Times New Roman" w:hAnsi="saud" w:cs="Times New Roman"/>
          <w:color w:val="161616"/>
          <w:sz w:val="24"/>
          <w:szCs w:val="24"/>
        </w:rPr>
      </w:pPr>
      <w:r w:rsidRPr="00771004">
        <w:rPr>
          <w:rFonts w:ascii="saud" w:eastAsia="Times New Roman" w:hAnsi="saud" w:cs="Times New Roman"/>
          <w:color w:val="161616"/>
          <w:sz w:val="24"/>
          <w:szCs w:val="24"/>
          <w:rtl/>
        </w:rPr>
        <w:t>تحدد اللائحة شروط الاستقدام، ونقل الخدمات ، وتغيير المهنة ، وضوابط ذلك وإجراءاته</w:t>
      </w:r>
      <w:r w:rsidRPr="00771004">
        <w:rPr>
          <w:rFonts w:ascii="saud" w:eastAsia="Times New Roman" w:hAnsi="saud" w:cs="Times New Roman"/>
          <w:color w:val="161616"/>
          <w:sz w:val="24"/>
          <w:szCs w:val="24"/>
        </w:rPr>
        <w:t>.</w:t>
      </w:r>
    </w:p>
    <w:sectPr w:rsidR="0089250A" w:rsidRPr="00771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51BB"/>
    <w:multiLevelType w:val="multilevel"/>
    <w:tmpl w:val="7D2A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56786"/>
    <w:multiLevelType w:val="multilevel"/>
    <w:tmpl w:val="817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9C"/>
    <w:rsid w:val="00495FA5"/>
    <w:rsid w:val="00771004"/>
    <w:rsid w:val="0082009C"/>
    <w:rsid w:val="0095798A"/>
    <w:rsid w:val="00E90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2785"/>
  <w15:chartTrackingRefBased/>
  <w15:docId w15:val="{BA26987E-1F53-44EA-94DF-DFD6F21C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710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10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1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C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798933">
      <w:bodyDiv w:val="1"/>
      <w:marLeft w:val="0"/>
      <w:marRight w:val="0"/>
      <w:marTop w:val="0"/>
      <w:marBottom w:val="0"/>
      <w:divBdr>
        <w:top w:val="none" w:sz="0" w:space="0" w:color="auto"/>
        <w:left w:val="none" w:sz="0" w:space="0" w:color="auto"/>
        <w:bottom w:val="none" w:sz="0" w:space="0" w:color="auto"/>
        <w:right w:val="none" w:sz="0" w:space="0" w:color="auto"/>
      </w:divBdr>
      <w:divsChild>
        <w:div w:id="920061392">
          <w:marLeft w:val="0"/>
          <w:marRight w:val="0"/>
          <w:marTop w:val="0"/>
          <w:marBottom w:val="0"/>
          <w:divBdr>
            <w:top w:val="none" w:sz="0" w:space="0" w:color="auto"/>
            <w:left w:val="none" w:sz="0" w:space="0" w:color="auto"/>
            <w:bottom w:val="none" w:sz="0" w:space="0" w:color="auto"/>
            <w:right w:val="none" w:sz="0" w:space="0" w:color="auto"/>
          </w:divBdr>
          <w:divsChild>
            <w:div w:id="1943149444">
              <w:marLeft w:val="0"/>
              <w:marRight w:val="0"/>
              <w:marTop w:val="0"/>
              <w:marBottom w:val="0"/>
              <w:divBdr>
                <w:top w:val="none" w:sz="0" w:space="0" w:color="auto"/>
                <w:left w:val="none" w:sz="0" w:space="0" w:color="auto"/>
                <w:bottom w:val="none" w:sz="0" w:space="0" w:color="auto"/>
                <w:right w:val="none" w:sz="0" w:space="0" w:color="auto"/>
              </w:divBdr>
              <w:divsChild>
                <w:div w:id="1954360102">
                  <w:marLeft w:val="-180"/>
                  <w:marRight w:val="-180"/>
                  <w:marTop w:val="0"/>
                  <w:marBottom w:val="0"/>
                  <w:divBdr>
                    <w:top w:val="none" w:sz="0" w:space="0" w:color="auto"/>
                    <w:left w:val="none" w:sz="0" w:space="0" w:color="auto"/>
                    <w:bottom w:val="none" w:sz="0" w:space="0" w:color="auto"/>
                    <w:right w:val="none" w:sz="0" w:space="0" w:color="auto"/>
                  </w:divBdr>
                  <w:divsChild>
                    <w:div w:id="1524241289">
                      <w:marLeft w:val="0"/>
                      <w:marRight w:val="0"/>
                      <w:marTop w:val="0"/>
                      <w:marBottom w:val="0"/>
                      <w:divBdr>
                        <w:top w:val="none" w:sz="0" w:space="0" w:color="auto"/>
                        <w:left w:val="none" w:sz="0" w:space="0" w:color="auto"/>
                        <w:bottom w:val="none" w:sz="0" w:space="0" w:color="auto"/>
                        <w:right w:val="none" w:sz="0" w:space="0" w:color="auto"/>
                      </w:divBdr>
                      <w:divsChild>
                        <w:div w:id="509300901">
                          <w:marLeft w:val="0"/>
                          <w:marRight w:val="0"/>
                          <w:marTop w:val="0"/>
                          <w:marBottom w:val="0"/>
                          <w:divBdr>
                            <w:top w:val="none" w:sz="0" w:space="0" w:color="auto"/>
                            <w:left w:val="none" w:sz="0" w:space="0" w:color="auto"/>
                            <w:bottom w:val="none" w:sz="0" w:space="0" w:color="auto"/>
                            <w:right w:val="none" w:sz="0" w:space="0" w:color="auto"/>
                          </w:divBdr>
                          <w:divsChild>
                            <w:div w:id="454755059">
                              <w:marLeft w:val="0"/>
                              <w:marRight w:val="0"/>
                              <w:marTop w:val="0"/>
                              <w:marBottom w:val="0"/>
                              <w:divBdr>
                                <w:top w:val="none" w:sz="0" w:space="0" w:color="auto"/>
                                <w:left w:val="none" w:sz="0" w:space="0" w:color="auto"/>
                                <w:bottom w:val="none" w:sz="0" w:space="0" w:color="auto"/>
                                <w:right w:val="none" w:sz="0" w:space="0" w:color="auto"/>
                              </w:divBdr>
                              <w:divsChild>
                                <w:div w:id="1494682579">
                                  <w:marLeft w:val="0"/>
                                  <w:marRight w:val="0"/>
                                  <w:marTop w:val="0"/>
                                  <w:marBottom w:val="0"/>
                                  <w:divBdr>
                                    <w:top w:val="none" w:sz="0" w:space="0" w:color="auto"/>
                                    <w:left w:val="none" w:sz="0" w:space="0" w:color="auto"/>
                                    <w:bottom w:val="none" w:sz="0" w:space="0" w:color="auto"/>
                                    <w:right w:val="none" w:sz="0" w:space="0" w:color="auto"/>
                                  </w:divBdr>
                                  <w:divsChild>
                                    <w:div w:id="247084041">
                                      <w:marLeft w:val="0"/>
                                      <w:marRight w:val="0"/>
                                      <w:marTop w:val="0"/>
                                      <w:marBottom w:val="0"/>
                                      <w:divBdr>
                                        <w:top w:val="none" w:sz="0" w:space="0" w:color="auto"/>
                                        <w:left w:val="none" w:sz="0" w:space="0" w:color="auto"/>
                                        <w:bottom w:val="none" w:sz="0" w:space="0" w:color="auto"/>
                                        <w:right w:val="none" w:sz="0" w:space="0" w:color="auto"/>
                                      </w:divBdr>
                                      <w:divsChild>
                                        <w:div w:id="1885562007">
                                          <w:marLeft w:val="0"/>
                                          <w:marRight w:val="0"/>
                                          <w:marTop w:val="0"/>
                                          <w:marBottom w:val="0"/>
                                          <w:divBdr>
                                            <w:top w:val="none" w:sz="0" w:space="0" w:color="auto"/>
                                            <w:left w:val="none" w:sz="0" w:space="0" w:color="auto"/>
                                            <w:bottom w:val="none" w:sz="0" w:space="0" w:color="auto"/>
                                            <w:right w:val="none" w:sz="0" w:space="0" w:color="auto"/>
                                          </w:divBdr>
                                          <w:divsChild>
                                            <w:div w:id="1405950207">
                                              <w:marLeft w:val="0"/>
                                              <w:marRight w:val="0"/>
                                              <w:marTop w:val="0"/>
                                              <w:marBottom w:val="0"/>
                                              <w:divBdr>
                                                <w:top w:val="none" w:sz="0" w:space="0" w:color="auto"/>
                                                <w:left w:val="none" w:sz="0" w:space="0" w:color="auto"/>
                                                <w:bottom w:val="none" w:sz="0" w:space="0" w:color="auto"/>
                                                <w:right w:val="none" w:sz="0" w:space="0" w:color="auto"/>
                                              </w:divBdr>
                                              <w:divsChild>
                                                <w:div w:id="378170541">
                                                  <w:marLeft w:val="0"/>
                                                  <w:marRight w:val="0"/>
                                                  <w:marTop w:val="0"/>
                                                  <w:marBottom w:val="0"/>
                                                  <w:divBdr>
                                                    <w:top w:val="none" w:sz="0" w:space="0" w:color="auto"/>
                                                    <w:left w:val="none" w:sz="0" w:space="0" w:color="auto"/>
                                                    <w:bottom w:val="none" w:sz="0" w:space="0" w:color="auto"/>
                                                    <w:right w:val="none" w:sz="0" w:space="0" w:color="auto"/>
                                                  </w:divBdr>
                                                  <w:divsChild>
                                                    <w:div w:id="1410886797">
                                                      <w:marLeft w:val="0"/>
                                                      <w:marRight w:val="0"/>
                                                      <w:marTop w:val="0"/>
                                                      <w:marBottom w:val="0"/>
                                                      <w:divBdr>
                                                        <w:top w:val="none" w:sz="0" w:space="0" w:color="auto"/>
                                                        <w:left w:val="none" w:sz="0" w:space="0" w:color="auto"/>
                                                        <w:bottom w:val="none" w:sz="0" w:space="0" w:color="auto"/>
                                                        <w:right w:val="none" w:sz="0" w:space="0" w:color="auto"/>
                                                      </w:divBdr>
                                                      <w:divsChild>
                                                        <w:div w:id="9440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6734678">
      <w:bodyDiv w:val="1"/>
      <w:marLeft w:val="0"/>
      <w:marRight w:val="0"/>
      <w:marTop w:val="0"/>
      <w:marBottom w:val="0"/>
      <w:divBdr>
        <w:top w:val="none" w:sz="0" w:space="0" w:color="auto"/>
        <w:left w:val="none" w:sz="0" w:space="0" w:color="auto"/>
        <w:bottom w:val="none" w:sz="0" w:space="0" w:color="auto"/>
        <w:right w:val="none" w:sz="0" w:space="0" w:color="auto"/>
      </w:divBdr>
      <w:divsChild>
        <w:div w:id="1071192801">
          <w:marLeft w:val="0"/>
          <w:marRight w:val="0"/>
          <w:marTop w:val="0"/>
          <w:marBottom w:val="0"/>
          <w:divBdr>
            <w:top w:val="none" w:sz="0" w:space="0" w:color="auto"/>
            <w:left w:val="none" w:sz="0" w:space="0" w:color="auto"/>
            <w:bottom w:val="none" w:sz="0" w:space="0" w:color="auto"/>
            <w:right w:val="none" w:sz="0" w:space="0" w:color="auto"/>
          </w:divBdr>
          <w:divsChild>
            <w:div w:id="923997534">
              <w:marLeft w:val="0"/>
              <w:marRight w:val="0"/>
              <w:marTop w:val="0"/>
              <w:marBottom w:val="0"/>
              <w:divBdr>
                <w:top w:val="none" w:sz="0" w:space="0" w:color="auto"/>
                <w:left w:val="none" w:sz="0" w:space="0" w:color="auto"/>
                <w:bottom w:val="none" w:sz="0" w:space="0" w:color="auto"/>
                <w:right w:val="none" w:sz="0" w:space="0" w:color="auto"/>
              </w:divBdr>
              <w:divsChild>
                <w:div w:id="361247272">
                  <w:marLeft w:val="0"/>
                  <w:marRight w:val="0"/>
                  <w:marTop w:val="0"/>
                  <w:marBottom w:val="0"/>
                  <w:divBdr>
                    <w:top w:val="none" w:sz="0" w:space="0" w:color="auto"/>
                    <w:left w:val="none" w:sz="0" w:space="0" w:color="auto"/>
                    <w:bottom w:val="none" w:sz="0" w:space="0" w:color="auto"/>
                    <w:right w:val="none" w:sz="0" w:space="0" w:color="auto"/>
                  </w:divBdr>
                  <w:divsChild>
                    <w:div w:id="1871332290">
                      <w:marLeft w:val="0"/>
                      <w:marRight w:val="0"/>
                      <w:marTop w:val="0"/>
                      <w:marBottom w:val="0"/>
                      <w:divBdr>
                        <w:top w:val="none" w:sz="0" w:space="0" w:color="auto"/>
                        <w:left w:val="none" w:sz="0" w:space="0" w:color="auto"/>
                        <w:bottom w:val="none" w:sz="0" w:space="0" w:color="auto"/>
                        <w:right w:val="none" w:sz="0" w:space="0" w:color="auto"/>
                      </w:divBdr>
                      <w:divsChild>
                        <w:div w:id="1472988623">
                          <w:marLeft w:val="0"/>
                          <w:marRight w:val="0"/>
                          <w:marTop w:val="0"/>
                          <w:marBottom w:val="0"/>
                          <w:divBdr>
                            <w:top w:val="none" w:sz="0" w:space="0" w:color="auto"/>
                            <w:left w:val="none" w:sz="0" w:space="0" w:color="auto"/>
                            <w:bottom w:val="none" w:sz="0" w:space="0" w:color="auto"/>
                            <w:right w:val="none" w:sz="0" w:space="0" w:color="auto"/>
                          </w:divBdr>
                          <w:divsChild>
                            <w:div w:id="633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5</cp:revision>
  <dcterms:created xsi:type="dcterms:W3CDTF">2025-09-20T22:37:00Z</dcterms:created>
  <dcterms:modified xsi:type="dcterms:W3CDTF">2025-09-20T22:47:00Z</dcterms:modified>
</cp:coreProperties>
</file>