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223E5E"/>
          <w:sz w:val="48"/>
        </w:rPr>
        <w:t>Quiet Rift: Enigma</w:t>
      </w:r>
    </w:p>
    <w:p>
      <w:pPr>
        <w:pStyle w:val="Title"/>
        <w:jc w:val="center"/>
      </w:pPr>
      <w:r>
        <w:rPr>
          <w:rFonts w:ascii="Aptos Display" w:hAnsi="Aptos Display"/>
          <w:b/>
          <w:color w:val="223E5E"/>
          <w:sz w:val="36"/>
        </w:rPr>
        <w:t>Master Feature Map Overview</w:t>
      </w:r>
    </w:p>
    <w:p>
      <w:pPr>
        <w:pStyle w:val="CustomSubtitle"/>
        <w:jc w:val="center"/>
      </w:pPr>
      <w:r>
        <w:t>A top-down system-by-system summary of the canonical encyclopedia, field manual, and merged design layers.</w:t>
      </w:r>
    </w:p>
    <w:p>
      <w:pPr>
        <w:pStyle w:val="Callout"/>
        <w:jc w:val="center"/>
        <w:shd w:fill="EEF4FA"/>
      </w:pPr>
      <w:r>
        <w:rPr>
          <w:sz w:val="20"/>
        </w:rPr>
        <w:t>Scope note: This document is a readable master overview of the game’s major systems and design layers. It is not a raw variable dump or recipe catalog.</w:t>
      </w:r>
    </w:p>
    <w:p/>
    <w:p>
      <w:pPr>
        <w:pStyle w:val="Callout"/>
        <w:shd w:fill="F6F8FA"/>
      </w:pPr>
      <w:r>
        <w:rPr>
          <w:b/>
        </w:rPr>
        <w:t xml:space="preserve">Document structure: </w:t>
      </w:r>
      <w:r>
        <w:t>Identity and progression • Simulation and labor • Logistics and inventory • Food, farming, and ecology • Crafting, stations, and base systems • Combat, raids, factions, and remnant sites • Technical backbone and persistence</w:t>
      </w:r>
    </w:p>
    <w:p>
      <w:pPr>
        <w:pStyle w:val="Heading1"/>
      </w:pPr>
      <w:r>
        <w:rPr>
          <w:rFonts w:ascii="Aptos Display" w:hAnsi="Aptos Display"/>
          <w:b/>
          <w:color w:val="223E5E"/>
          <w:sz w:val="26"/>
        </w:rPr>
        <w:t>1. Game identity and campaign fantasy</w:t>
      </w:r>
    </w:p>
    <w:p>
      <w:pPr>
        <w:spacing w:after="140" w:line="269" w:lineRule="auto"/>
      </w:pPr>
      <w:r>
        <w:t>This is a long-form survival-colony game on a hostile alien moon where the player builds a functioning human foothold out of a crash disaster, not a short arcade survival loop. The design fantasy is equal parts expedition, settlement management, logistics sim, and high-risk frontier horror, with progression coming from surviving deeper zones, stabilizing people, and understanding the world rather than just grinding generic XP. The field manual repeatedly frames the loop as explore, recover physical components, unlock infrastructure, expand shelter and production, then push into harsher biomes for rarer materials and story advancement.</w:t>
      </w:r>
    </w:p>
    <w:p>
      <w:pPr>
        <w:pStyle w:val="Heading1"/>
      </w:pPr>
      <w:r>
        <w:rPr>
          <w:rFonts w:ascii="Aptos Display" w:hAnsi="Aptos Display"/>
          <w:b/>
          <w:color w:val="223E5E"/>
          <w:sz w:val="26"/>
        </w:rPr>
        <w:t>2. Core loop and macro progression spine</w:t>
      </w:r>
    </w:p>
    <w:p>
      <w:pPr>
        <w:spacing w:after="140" w:line="269" w:lineRule="auto"/>
      </w:pPr>
      <w:r>
        <w:t>The main progression loop is physical and deterministic: you explore for food, water, tools, and reference components; bring those items home; unlock new stations and blueprints; refine better gear; expand housing, power, and defense; then launch harder expeditions. Technology is not purchased from a menu and is not driven by generic “shards”; it is unlocked by hauling specific real objects back to base so they can serve as permanent reference models. That makes every major unlock feel like a mission and ties exploration directly to industrial growth.</w:t>
      </w:r>
    </w:p>
    <w:p>
      <w:pPr>
        <w:pStyle w:val="Heading1"/>
      </w:pPr>
      <w:r>
        <w:rPr>
          <w:rFonts w:ascii="Aptos Display" w:hAnsi="Aptos Display"/>
          <w:b/>
          <w:color w:val="223E5E"/>
          <w:sz w:val="26"/>
        </w:rPr>
        <w:t>3. Simulation philosophy: continuous, not binary</w:t>
      </w:r>
    </w:p>
    <w:p>
      <w:pPr>
        <w:spacing w:after="140" w:line="269" w:lineRule="auto"/>
      </w:pPr>
      <w:r>
        <w:t>The world runs on continuous, rate-based simulation instead of coarse yes/no checks, so labor, stamina, morale, hauling, repair, and output are meant to feel like processes rather than triggers. The math bible defines efficiency, output rate, hauling throughput, encumbrance, and durability as formula-driven systems, which supports the newer merge direction of multiplicative stacking and diminishing returns instead of breakable additive buffs. In practice, the colony is always “running,” and the player is managing flowing systems, not toggling disconnected minigames.</w:t>
      </w:r>
    </w:p>
    <w:p>
      <w:pPr>
        <w:pStyle w:val="Heading1"/>
      </w:pPr>
      <w:r>
        <w:rPr>
          <w:rFonts w:ascii="Aptos Display" w:hAnsi="Aptos Display"/>
          <w:b/>
          <w:color w:val="223E5E"/>
          <w:sz w:val="26"/>
        </w:rPr>
        <w:t>4. Stats, effort, and work performance</w:t>
      </w:r>
    </w:p>
    <w:p>
      <w:pPr>
        <w:spacing w:after="140" w:line="269" w:lineRule="auto"/>
      </w:pPr>
      <w:r>
        <w:t>NPC effectiveness comes from multiple stacked layers: morale, gear quality, leadership, role skill, and task type. The math bible defines total efficiency as a product of morale, gear, leadership, and work specialization, then applies that to output and success probability, while different work types use distinct heavy/finesse rate formulas. That means a tired, demoralized, poorly equipped colony really does produce less, repair slower, and fail more often.</w:t>
      </w:r>
    </w:p>
    <w:p>
      <w:pPr>
        <w:pStyle w:val="Heading1"/>
      </w:pPr>
      <w:r>
        <w:rPr>
          <w:rFonts w:ascii="Aptos Display" w:hAnsi="Aptos Display"/>
          <w:b/>
          <w:color w:val="223E5E"/>
          <w:sz w:val="26"/>
        </w:rPr>
        <w:t>5. Roles and labor specialization</w:t>
      </w:r>
    </w:p>
    <w:p>
      <w:pPr>
        <w:spacing w:after="140" w:line="269" w:lineRule="auto"/>
      </w:pPr>
      <w:r>
        <w:t>The colony is built around explicit roles rather than interchangeable workers: extraction, crafting, repair, hunting, farming, research, hauling, and defense are all structurally distinct. The role system is treated as a world-save level system rather than flavor text. The point is that the base becomes a living labor machine where bottlenecks appear naturally when the wrong people are injured, absent, unskilled, or misassigned.</w:t>
      </w:r>
    </w:p>
    <w:p>
      <w:pPr>
        <w:pStyle w:val="Heading1"/>
      </w:pPr>
      <w:r>
        <w:rPr>
          <w:rFonts w:ascii="Aptos Display" w:hAnsi="Aptos Display"/>
          <w:b/>
          <w:color w:val="223E5E"/>
          <w:sz w:val="26"/>
        </w:rPr>
        <w:t>6. Leaders as buffs, bottlenecks, and guidance systems</w:t>
      </w:r>
    </w:p>
    <w:p>
      <w:pPr>
        <w:spacing w:after="140" w:line="269" w:lineRule="auto"/>
      </w:pPr>
      <w:r>
        <w:t>Leadership is not just a passive stat aura. Leaders diagnose stalled departments, warn about decay or unrest, and eventually turn unresolved blockers into side missions. In practical terms, a research lead flags missing components and later directs the player to likely source locations, an engineer calls out structural or grid failures, and morale-facing leadership warns about desertion risk, making leaders both a help system and a deliberate progression bottleneck.</w:t>
      </w:r>
    </w:p>
    <w:p>
      <w:pPr>
        <w:pStyle w:val="Heading1"/>
      </w:pPr>
      <w:r>
        <w:rPr>
          <w:rFonts w:ascii="Aptos Display" w:hAnsi="Aptos Display"/>
          <w:b/>
          <w:color w:val="223E5E"/>
          <w:sz w:val="26"/>
        </w:rPr>
        <w:t>7. Morale as a master colony system</w:t>
      </w:r>
    </w:p>
    <w:p>
      <w:pPr>
        <w:spacing w:after="140" w:line="269" w:lineRule="auto"/>
      </w:pPr>
      <w:r>
        <w:t>Morale is one of the biggest hidden drivers of the whole game. The canonical math links morale directly to work efficiency, while raid and civilian-response logic ties morale to whether people defend, hide, flee, or begin to fracture. This turns morale into a cross-system pressure value that affects production, survival, cohesion, and even future faction formation through deserters and collapse states.</w:t>
      </w:r>
    </w:p>
    <w:p>
      <w:pPr>
        <w:pStyle w:val="Heading1"/>
      </w:pPr>
      <w:r>
        <w:rPr>
          <w:rFonts w:ascii="Aptos Display" w:hAnsi="Aptos Display"/>
          <w:b/>
          <w:color w:val="223E5E"/>
          <w:sz w:val="26"/>
        </w:rPr>
        <w:t>8. Human ideologies and settlement culture</w:t>
      </w:r>
    </w:p>
    <w:p>
      <w:pPr>
        <w:spacing w:after="140" w:line="269" w:lineRule="auto"/>
      </w:pPr>
      <w:r>
        <w:t>The settlement can drift toward distinct ideologies, and those beliefs alter attraction rules, morale behavior, combat posture, trade access, remnant pressure, food outcomes, and who wants to join or leave. This means the colony’s personality becomes a gameplay system, not just lore dressing. Culture changes how the same infrastructure feels and behaves over time.</w:t>
      </w:r>
    </w:p>
    <w:p>
      <w:pPr>
        <w:pStyle w:val="Heading1"/>
      </w:pPr>
      <w:r>
        <w:rPr>
          <w:rFonts w:ascii="Aptos Display" w:hAnsi="Aptos Display"/>
          <w:b/>
          <w:color w:val="223E5E"/>
          <w:sz w:val="26"/>
        </w:rPr>
        <w:t>9. Logistics as physical reality</w:t>
      </w:r>
    </w:p>
    <w:p>
      <w:pPr>
        <w:spacing w:after="140" w:line="269" w:lineRule="auto"/>
      </w:pPr>
      <w:r>
        <w:t>One of the strongest pillars is that materials exist in places and must move through actual depots and stations. Stations are defined with pull radius, pull priority, throughput, and power behavior, and the buildables catalog treats depot pull continuity as a design law. The base only works if inputs are physically staged where the right benches can reach them, which makes layout and hauling part of the game instead of background automation.</w:t>
      </w:r>
    </w:p>
    <w:p>
      <w:pPr>
        <w:pStyle w:val="Heading1"/>
      </w:pPr>
      <w:r>
        <w:rPr>
          <w:rFonts w:ascii="Aptos Display" w:hAnsi="Aptos Display"/>
          <w:b/>
          <w:color w:val="223E5E"/>
          <w:sz w:val="26"/>
        </w:rPr>
        <w:t>10. Log-carry model and bulk hauling</w:t>
      </w:r>
    </w:p>
    <w:p>
      <w:pPr>
        <w:spacing w:after="140" w:line="269" w:lineRule="auto"/>
      </w:pPr>
      <w:r>
        <w:t>Wood is not an abstract yield number; felled trees become individual logs that have to be picked up and carried or hauled home. The design applies the same logic to scrap panels, meat sacks, and construction materials. This keeps gathering grounded in physical effort and makes the journey home part of the survival problem.</w:t>
      </w:r>
    </w:p>
    <w:p>
      <w:pPr>
        <w:pStyle w:val="Heading1"/>
      </w:pPr>
      <w:r>
        <w:rPr>
          <w:rFonts w:ascii="Aptos Display" w:hAnsi="Aptos Display"/>
          <w:b/>
          <w:color w:val="223E5E"/>
          <w:sz w:val="26"/>
        </w:rPr>
        <w:t>11. Encumbrance, carry capacity, and movement penalties</w:t>
      </w:r>
    </w:p>
    <w:p>
      <w:pPr>
        <w:spacing w:after="140" w:line="269" w:lineRule="auto"/>
      </w:pPr>
      <w:r>
        <w:t>Carry capacity is derived from Strength, encumbrance is the ratio of carried weight to capacity, and loaded movement speed plus stamina drain are explicit formulas in the math system. Heavy hauling is a real physical burden rather than a cosmetic animation layer. This is the backbone for hard sprint cutoffs, shoulder stacking, and the need for mounts or porter routes.</w:t>
      </w:r>
    </w:p>
    <w:p>
      <w:pPr>
        <w:pStyle w:val="Heading1"/>
      </w:pPr>
      <w:r>
        <w:rPr>
          <w:rFonts w:ascii="Aptos Display" w:hAnsi="Aptos Display"/>
          <w:b/>
          <w:color w:val="223E5E"/>
          <w:sz w:val="26"/>
        </w:rPr>
        <w:t>12. Spatial inventory and gear-based storage</w:t>
      </w:r>
    </w:p>
    <w:p>
      <w:pPr>
        <w:spacing w:after="140" w:line="269" w:lineRule="auto"/>
      </w:pPr>
      <w:r>
        <w:t>Inventory is shaped by what the character is wearing, not by an invisible infinite bag. Pockets, chest rigs, and backpacks define how much space exists and whether items are instantly accessible or buried in slower deep storage. This creates real loadout planning and supports systems like timed backpack access, physical magazines, and quick-access combat gear.</w:t>
      </w:r>
    </w:p>
    <w:p>
      <w:pPr>
        <w:pStyle w:val="Heading1"/>
      </w:pPr>
      <w:r>
        <w:rPr>
          <w:rFonts w:ascii="Aptos Display" w:hAnsi="Aptos Display"/>
          <w:b/>
          <w:color w:val="223E5E"/>
          <w:sz w:val="26"/>
        </w:rPr>
        <w:t>13. Items, loot tables, and resource taxonomy</w:t>
      </w:r>
    </w:p>
    <w:p>
      <w:pPr>
        <w:spacing w:after="140" w:line="269" w:lineRule="auto"/>
      </w:pPr>
      <w:r>
        <w:t>There is a full taxonomy for materials, salvage, components, tools, clothing, armor, food, weapons, ammo, attachments, leadership items, and continuity notes. The economy is tiered from crash salvage and primitive resources through industrial and remnant-grade matter. Together, those systems define what exists in the world, where it comes from, and what it can unlock.</w:t>
      </w:r>
    </w:p>
    <w:p>
      <w:pPr>
        <w:pStyle w:val="Heading1"/>
      </w:pPr>
      <w:r>
        <w:rPr>
          <w:rFonts w:ascii="Aptos Display" w:hAnsi="Aptos Display"/>
          <w:b/>
          <w:color w:val="223E5E"/>
          <w:sz w:val="26"/>
        </w:rPr>
        <w:t>14. Food safety, edibility, and classification</w:t>
      </w:r>
    </w:p>
    <w:p>
      <w:pPr>
        <w:spacing w:after="140" w:line="269" w:lineRule="auto"/>
      </w:pPr>
      <w:r>
        <w:t>Food is not automatically trustworthy. The design tracks whether a thing is unknown, observed, sampled, researched, or fully classified, so alien biology becomes a knowledge problem as much as a hunger problem. Safe food, risky food, and discovered food all occupy different places in the survival curve.</w:t>
      </w:r>
    </w:p>
    <w:p>
      <w:pPr>
        <w:pStyle w:val="Heading1"/>
      </w:pPr>
      <w:r>
        <w:rPr>
          <w:rFonts w:ascii="Aptos Display" w:hAnsi="Aptos Display"/>
          <w:b/>
          <w:color w:val="223E5E"/>
          <w:sz w:val="26"/>
        </w:rPr>
        <w:t>15. Crash rations and Earth-origin food</w:t>
      </w:r>
    </w:p>
    <w:p>
      <w:pPr>
        <w:spacing w:after="140" w:line="269" w:lineRule="auto"/>
      </w:pPr>
      <w:r>
        <w:t>Sealed Earth-origin food from the crashed ship, such as MREs and preserved stores, is treated as safe-known by default. That gives the early game a believable survival cushion and a contrast against the dangerous alien ecology outside the wreckage. The crash itself remains relevant because it provides baseline stability while players learn the world.</w:t>
      </w:r>
    </w:p>
    <w:p>
      <w:pPr>
        <w:pStyle w:val="Heading1"/>
      </w:pPr>
      <w:r>
        <w:rPr>
          <w:rFonts w:ascii="Aptos Display" w:hAnsi="Aptos Display"/>
          <w:b/>
          <w:color w:val="223E5E"/>
          <w:sz w:val="26"/>
        </w:rPr>
        <w:t>16. Farming, crops, and cross-contamination risk</w:t>
      </w:r>
    </w:p>
    <w:p>
      <w:pPr>
        <w:spacing w:after="140" w:line="269" w:lineRule="auto"/>
      </w:pPr>
      <w:r>
        <w:t>Imported Earth crops such as potatoes can be cultivated safely once farming stabilizes, but they are still vulnerable to mutation if farmers cross-contaminate them with local alien biology. That creates a meaningful bridge between safe terrestrial agriculture and the unpredictable ecosystem of the moon. Farming is therefore a stabilizer, but never a system the player can treat as completely solved.</w:t>
      </w:r>
    </w:p>
    <w:p>
      <w:pPr>
        <w:pStyle w:val="Heading1"/>
      </w:pPr>
      <w:r>
        <w:rPr>
          <w:rFonts w:ascii="Aptos Display" w:hAnsi="Aptos Display"/>
          <w:b/>
          <w:color w:val="223E5E"/>
          <w:sz w:val="26"/>
        </w:rPr>
        <w:t>17. Hunting, butchery, and yield optimization</w:t>
      </w:r>
    </w:p>
    <w:p>
      <w:pPr>
        <w:spacing w:after="140" w:line="269" w:lineRule="auto"/>
      </w:pPr>
      <w:r>
        <w:t>Hunting is a specialized discipline with its own progression path in accuracy, cold-weather handling, meat recovery, hide recovery, and stealth while stalking. It is not a single generic gather action. This makes hunting a deep subsystem that grows in efficiency and complexity as players and NPCs improve.</w:t>
      </w:r>
    </w:p>
    <w:p>
      <w:pPr>
        <w:pStyle w:val="Heading1"/>
      </w:pPr>
      <w:r>
        <w:rPr>
          <w:rFonts w:ascii="Aptos Display" w:hAnsi="Aptos Display"/>
          <w:b/>
          <w:color w:val="223E5E"/>
          <w:sz w:val="26"/>
        </w:rPr>
        <w:t>18. Woodcutting as a full subsystem</w:t>
      </w:r>
    </w:p>
    <w:p>
      <w:pPr>
        <w:spacing w:after="140" w:line="269" w:lineRule="auto"/>
      </w:pPr>
      <w:r>
        <w:t>Woodcutting has its own research ladder focused on bark recovery, axe durability, cutting speed, carry stamina reduction, and chopping noise. Even basic labor becomes deep through repeatable research, specialized tools, and different efficiency vectors like output, stealth, or endurance. That helps common survival work stay interesting over long campaigns.</w:t>
      </w:r>
    </w:p>
    <w:p>
      <w:pPr>
        <w:pStyle w:val="Heading1"/>
      </w:pPr>
      <w:r>
        <w:rPr>
          <w:rFonts w:ascii="Aptos Display" w:hAnsi="Aptos Display"/>
          <w:b/>
          <w:color w:val="223E5E"/>
          <w:sz w:val="26"/>
        </w:rPr>
        <w:t>19. Mining and extraction depth</w:t>
      </w:r>
    </w:p>
    <w:p>
      <w:pPr>
        <w:spacing w:after="140" w:line="269" w:lineRule="auto"/>
      </w:pPr>
      <w:r>
        <w:t>Mining follows the same specialization philosophy, with research into durability, cave-in risk reduction, and ore-node speed boosts. Because ore feeds the jump from primitive tools into forged, industrial, and powered infrastructure, mining becomes one of the main engines of mid- and late-game expansion. The profession matters both tactically in the field and economically back at base.</w:t>
      </w:r>
    </w:p>
    <w:p>
      <w:pPr>
        <w:pStyle w:val="Heading1"/>
      </w:pPr>
      <w:r>
        <w:rPr>
          <w:rFonts w:ascii="Aptos Display" w:hAnsi="Aptos Display"/>
          <w:b/>
          <w:color w:val="223E5E"/>
          <w:sz w:val="26"/>
        </w:rPr>
        <w:t>20. Crafting ladders and multi-step production chains</w:t>
      </w:r>
    </w:p>
    <w:p>
      <w:pPr>
        <w:spacing w:after="140" w:line="269" w:lineRule="auto"/>
      </w:pPr>
      <w:r>
        <w:t>Crafting is built around long dependency ladders where raw wood, stone, metal, hides, chemicals, and salvage become refined materials, fasteners, parts, stations, and machine-tier goods. The point is not convenience crafting; it is industrial dependency. Later products rest on earlier chains, so expanding the colony means building ecosystems of production rather than unlocking isolated recipes.</w:t>
      </w:r>
    </w:p>
    <w:p>
      <w:pPr>
        <w:pStyle w:val="Heading1"/>
      </w:pPr>
      <w:r>
        <w:rPr>
          <w:rFonts w:ascii="Aptos Display" w:hAnsi="Aptos Display"/>
          <w:b/>
          <w:color w:val="223E5E"/>
          <w:sz w:val="26"/>
        </w:rPr>
        <w:t>21. Stations as the progression spine</w:t>
      </w:r>
    </w:p>
    <w:p>
      <w:pPr>
        <w:spacing w:after="140" w:line="269" w:lineRule="auto"/>
      </w:pPr>
      <w:r>
        <w:t>Stations are the backbone that ties items, recipes, tech nodes, throughput, power use, and pull behavior together. Every major leap in capability comes through station unlocks and the infrastructure needed to support them. In plain language, stations are where the world’s physical economy becomes structured progress.</w:t>
      </w:r>
    </w:p>
    <w:p>
      <w:pPr>
        <w:pStyle w:val="Heading1"/>
      </w:pPr>
      <w:r>
        <w:rPr>
          <w:rFonts w:ascii="Aptos Display" w:hAnsi="Aptos Display"/>
          <w:b/>
          <w:color w:val="223E5E"/>
          <w:sz w:val="26"/>
        </w:rPr>
        <w:t>22. Research and reference components</w:t>
      </w:r>
    </w:p>
    <w:p>
      <w:pPr>
        <w:spacing w:after="140" w:line="269" w:lineRule="auto"/>
      </w:pPr>
      <w:r>
        <w:t>Technology progression is grounded in physical recovery. Instead of collecting generic points, players haul home concrete reference components that serve as permanent unlock anchors for new stations, blueprints, and recipe families. This makes every breakthrough feel like the payoff to a real expedition rather than a menu purchase.</w:t>
      </w:r>
    </w:p>
    <w:p>
      <w:pPr>
        <w:pStyle w:val="Heading1"/>
      </w:pPr>
      <w:r>
        <w:rPr>
          <w:rFonts w:ascii="Aptos Display" w:hAnsi="Aptos Display"/>
          <w:b/>
          <w:color w:val="223E5E"/>
          <w:sz w:val="26"/>
        </w:rPr>
        <w:t>23. Micro-research as repeatable specialization</w:t>
      </w:r>
    </w:p>
    <w:p>
      <w:pPr>
        <w:spacing w:after="140" w:line="269" w:lineRule="auto"/>
      </w:pPr>
      <w:r>
        <w:t>Beyond major discoveries, the game includes repeatable micro-research that can recur and stack over time. This gives every profession a granular advancement path independent of giant tech jumps. It is the perfect place for multiplicative stacking and diminishing returns, because the content is intentionally designed to recur without breaking the math.</w:t>
      </w:r>
    </w:p>
    <w:p>
      <w:pPr>
        <w:pStyle w:val="Heading1"/>
      </w:pPr>
      <w:r>
        <w:rPr>
          <w:rFonts w:ascii="Aptos Display" w:hAnsi="Aptos Display"/>
          <w:b/>
          <w:color w:val="223E5E"/>
          <w:sz w:val="26"/>
        </w:rPr>
        <w:t>24. Buildables, construction, and structural rules</w:t>
      </w:r>
    </w:p>
    <w:p>
      <w:pPr>
        <w:spacing w:after="140" w:line="269" w:lineRule="auto"/>
      </w:pPr>
      <w:r>
        <w:t>The base is not just walls and floors tossed into place; it is a formal buildable system with placeable schemas, snap profiles, placement constraints, upgrades, repair, decay, durability tiers, armor, and breach behavior. Construction is therefore both a physical activity and a data-governed system. This gives the colony a real builder-game skeleton rather than a loose crafting sandbox.</w:t>
      </w:r>
    </w:p>
    <w:p>
      <w:pPr>
        <w:pStyle w:val="Heading1"/>
      </w:pPr>
      <w:r>
        <w:rPr>
          <w:rFonts w:ascii="Aptos Display" w:hAnsi="Aptos Display"/>
          <w:b/>
          <w:color w:val="223E5E"/>
          <w:sz w:val="26"/>
        </w:rPr>
        <w:t>25. Repair, decay, and upkeep debt</w:t>
      </w:r>
    </w:p>
    <w:p>
      <w:pPr>
        <w:spacing w:after="140" w:line="269" w:lineRule="auto"/>
      </w:pPr>
      <w:r>
        <w:t>Bases are maintained states, not permanent victories. Structures deteriorate, systems accumulate repair debt, and increasing complexity creates more upkeep pressure over time. Success therefore increases both capability and maintenance burden, which keeps the colony from ever feeling totally “finished.”</w:t>
      </w:r>
    </w:p>
    <w:p>
      <w:pPr>
        <w:pStyle w:val="Heading1"/>
      </w:pPr>
      <w:r>
        <w:rPr>
          <w:rFonts w:ascii="Aptos Display" w:hAnsi="Aptos Display"/>
          <w:b/>
          <w:color w:val="223E5E"/>
          <w:sz w:val="26"/>
        </w:rPr>
        <w:t>26. Power grid and powered infrastructure</w:t>
      </w:r>
    </w:p>
    <w:p>
      <w:pPr>
        <w:spacing w:after="140" w:line="269" w:lineRule="auto"/>
      </w:pPr>
      <w:r>
        <w:t>Electricity is its own continuity layer with producers, consumers, relays, batteries, load priorities, and quality factors. Powered infrastructure is stronger and more productive, but also more fragile when fuel, parts, or engineering labor fall behind. The grid changes the tempo of the game by making prosperity dependent on maintenance discipline.</w:t>
      </w:r>
    </w:p>
    <w:p>
      <w:pPr>
        <w:pStyle w:val="Heading1"/>
      </w:pPr>
      <w:r>
        <w:rPr>
          <w:rFonts w:ascii="Aptos Display" w:hAnsi="Aptos Display"/>
          <w:b/>
          <w:color w:val="223E5E"/>
          <w:sz w:val="26"/>
        </w:rPr>
        <w:t>27. Housing, comfort, and non-combat quality-of-life systems</w:t>
      </w:r>
    </w:p>
    <w:p>
      <w:pPr>
        <w:spacing w:after="140" w:line="269" w:lineRule="auto"/>
      </w:pPr>
      <w:r>
        <w:t>Lighting, comfort, and residential tier are meaningful systems rather than visual fluff. Better housing improves recovery, quality of life, and long-term colony stability, while poor living conditions feed morale loss and exhaustion. That helps the settlement feel inhabited instead of purely industrial.</w:t>
      </w:r>
    </w:p>
    <w:p>
      <w:pPr>
        <w:pStyle w:val="Heading1"/>
      </w:pPr>
      <w:r>
        <w:rPr>
          <w:rFonts w:ascii="Aptos Display" w:hAnsi="Aptos Display"/>
          <w:b/>
          <w:color w:val="223E5E"/>
          <w:sz w:val="26"/>
        </w:rPr>
        <w:t>28. POIs, crash wreckage, and tool-gated salvage</w:t>
      </w:r>
    </w:p>
    <w:p>
      <w:pPr>
        <w:spacing w:after="140" w:line="269" w:lineRule="auto"/>
      </w:pPr>
      <w:r>
        <w:t>Points of interest include wrecks, remnant sites, faction spaces, and environmental landmarks, many of them gated by specific tools or access capabilities. Exploration is therefore a field problem-solving loop, not just opening treasure chests. Better tools, better planning, and better logistics let the player crack richer salvage spaces.</w:t>
      </w:r>
    </w:p>
    <w:p>
      <w:pPr>
        <w:pStyle w:val="Heading1"/>
      </w:pPr>
      <w:r>
        <w:rPr>
          <w:rFonts w:ascii="Aptos Display" w:hAnsi="Aptos Display"/>
          <w:b/>
          <w:color w:val="223E5E"/>
          <w:sz w:val="26"/>
        </w:rPr>
        <w:t>29. Remnant sites as dungeon-grade content</w:t>
      </w:r>
    </w:p>
    <w:p>
      <w:pPr>
        <w:spacing w:after="140" w:line="269" w:lineRule="auto"/>
      </w:pPr>
      <w:r>
        <w:t>Remnant sites are high-risk, high-value locations that gate late progression and concentrate mystery, danger, and major tech breakthroughs. They are the game’s closest equivalent to dungeons, but they are still grounded in the broader world simulation rather than isolated arcade arenas. They serve as major escalation points for both story and systems.</w:t>
      </w:r>
    </w:p>
    <w:p>
      <w:pPr>
        <w:pStyle w:val="Heading1"/>
      </w:pPr>
      <w:r>
        <w:rPr>
          <w:rFonts w:ascii="Aptos Display" w:hAnsi="Aptos Display"/>
          <w:b/>
          <w:color w:val="223E5E"/>
          <w:sz w:val="26"/>
        </w:rPr>
        <w:t>30. Factions as living rivals, not static enemy camps</w:t>
      </w:r>
    </w:p>
    <w:p>
      <w:pPr>
        <w:spacing w:after="140" w:line="269" w:lineRule="auto"/>
      </w:pPr>
      <w:r>
        <w:t>Enemy and neutral factions are meant to operate under many of the same broad pressures as the player colony: shortages, morale, leadership, raids, flight, merging, and collapse. They are not just static camps that reset for loot. This makes the world feel socially alive and creates shifting regional power over a long campaign.</w:t>
      </w:r>
    </w:p>
    <w:p>
      <w:pPr>
        <w:pStyle w:val="Heading1"/>
      </w:pPr>
      <w:r>
        <w:rPr>
          <w:rFonts w:ascii="Aptos Display" w:hAnsi="Aptos Display"/>
          <w:b/>
          <w:color w:val="223E5E"/>
          <w:sz w:val="26"/>
        </w:rPr>
        <w:t>31. Raids, alarms, and post-raid readability</w:t>
      </w:r>
    </w:p>
    <w:p>
      <w:pPr>
        <w:spacing w:after="140" w:line="269" w:lineRule="auto"/>
      </w:pPr>
      <w:r>
        <w:t>Raids are intended to be stressful but understandable. The design emphasizes readable outcomes such as stolen item lists, damage maps, casualty summaries, morale shifts, and leader directives so the player can diagnose what went wrong. Every raid is supposed to be both an event and a colony health report.</w:t>
      </w:r>
    </w:p>
    <w:p>
      <w:pPr>
        <w:pStyle w:val="Heading1"/>
      </w:pPr>
      <w:r>
        <w:rPr>
          <w:rFonts w:ascii="Aptos Display" w:hAnsi="Aptos Display"/>
          <w:b/>
          <w:color w:val="223E5E"/>
          <w:sz w:val="26"/>
        </w:rPr>
        <w:t>32. Civilian response and the physical armory principle</w:t>
      </w:r>
    </w:p>
    <w:p>
      <w:pPr>
        <w:spacing w:after="140" w:line="269" w:lineRule="auto"/>
      </w:pPr>
      <w:r>
        <w:t>Non-combatants do not magically become armed defenders. Their ability to fight depends on morale, alarm timing, and whether physical weapons are actually reachable when the breach happens. That makes emergency weapon racks, safe rooms, and base layout mechanically meaningful.</w:t>
      </w:r>
    </w:p>
    <w:p>
      <w:pPr>
        <w:pStyle w:val="Heading1"/>
      </w:pPr>
      <w:r>
        <w:rPr>
          <w:rFonts w:ascii="Aptos Display" w:hAnsi="Aptos Display"/>
          <w:b/>
          <w:color w:val="223E5E"/>
          <w:sz w:val="26"/>
        </w:rPr>
        <w:t>33. Weapons, ammo, and attachments</w:t>
      </w:r>
    </w:p>
    <w:p>
      <w:pPr>
        <w:spacing w:after="140" w:line="269" w:lineRule="auto"/>
      </w:pPr>
      <w:r>
        <w:t>Weapons are part of a full crafting and progression branch that includes ammunition, magazines, attachments, and increasingly sophisticated components. Firearms are not purely random loot; they have an industrial footprint and grow alongside the base. This keeps combat equipment embedded in the broader survival economy.</w:t>
      </w:r>
    </w:p>
    <w:p>
      <w:pPr>
        <w:pStyle w:val="Heading1"/>
      </w:pPr>
      <w:r>
        <w:rPr>
          <w:rFonts w:ascii="Aptos Display" w:hAnsi="Aptos Display"/>
          <w:b/>
          <w:color w:val="223E5E"/>
          <w:sz w:val="26"/>
        </w:rPr>
        <w:t>34. Firearms as maintained machines</w:t>
      </w:r>
    </w:p>
    <w:p>
      <w:pPr>
        <w:spacing w:after="140" w:line="269" w:lineRule="auto"/>
      </w:pPr>
      <w:r>
        <w:t>Guns are treated as mechanical systems that can foul, jam, and demand upkeep. Dirty ammo, suppressors, and harsh use conditions increase maintenance burden, while cleaning kits and malfunction-clearing actions become part of normal readiness. Combat reliability is therefore earned through logistics, not granted for free.</w:t>
      </w:r>
    </w:p>
    <w:p>
      <w:pPr>
        <w:pStyle w:val="Heading1"/>
      </w:pPr>
      <w:r>
        <w:rPr>
          <w:rFonts w:ascii="Aptos Display" w:hAnsi="Aptos Display"/>
          <w:b/>
          <w:color w:val="223E5E"/>
          <w:sz w:val="26"/>
        </w:rPr>
        <w:t>35. Armor, clothing, and survival equipment</w:t>
      </w:r>
    </w:p>
    <w:p>
      <w:pPr>
        <w:spacing w:after="140" w:line="269" w:lineRule="auto"/>
      </w:pPr>
      <w:r>
        <w:t>Clothing and armor matter across combat, weather, labor, and mobility. Protective gear is not isolated from the rest of the simulation; it changes how a person survives biomes, carries weight, works, and absorbs damage. This lets equipment serve both tactical and day-to-day survival roles.</w:t>
      </w:r>
    </w:p>
    <w:p>
      <w:pPr>
        <w:pStyle w:val="Heading1"/>
      </w:pPr>
      <w:r>
        <w:rPr>
          <w:rFonts w:ascii="Aptos Display" w:hAnsi="Aptos Display"/>
          <w:b/>
          <w:color w:val="223E5E"/>
          <w:sz w:val="26"/>
        </w:rPr>
        <w:t>36. Mounts and animal husbandry</w:t>
      </w:r>
    </w:p>
    <w:p>
      <w:pPr>
        <w:spacing w:after="140" w:line="269" w:lineRule="auto"/>
      </w:pPr>
      <w:r>
        <w:t>Mounts are full progression content with husbandry structures, management needs, hauling utility, and dedicated design space rather than just temporary speed boosts. They tie directly into logistics, expeditions, and late-game survival in harsher zones. Animal ownership becomes another strategic branch of colony development.</w:t>
      </w:r>
    </w:p>
    <w:p>
      <w:pPr>
        <w:pStyle w:val="Heading1"/>
      </w:pPr>
      <w:r>
        <w:rPr>
          <w:rFonts w:ascii="Aptos Display" w:hAnsi="Aptos Display"/>
          <w:b/>
          <w:color w:val="223E5E"/>
          <w:sz w:val="26"/>
        </w:rPr>
        <w:t>37. Livestock, predator pressure, and ecological consequence</w:t>
      </w:r>
    </w:p>
    <w:p>
      <w:pPr>
        <w:spacing w:after="140" w:line="269" w:lineRule="auto"/>
      </w:pPr>
      <w:r>
        <w:t>Domestication creates new problems as well as new power. Keeping livestock and working animals increases the settlement’s ecological footprint, drawing more predator attention and making the base louder and more attractive. In other words, taming the world creates consequence rather than simply removing hardship.</w:t>
      </w:r>
    </w:p>
    <w:p>
      <w:pPr>
        <w:pStyle w:val="Heading1"/>
      </w:pPr>
      <w:r>
        <w:rPr>
          <w:rFonts w:ascii="Aptos Display" w:hAnsi="Aptos Display"/>
          <w:b/>
          <w:color w:val="223E5E"/>
          <w:sz w:val="26"/>
        </w:rPr>
        <w:t>38. Flora, fauna, and codex discovery states</w:t>
      </w:r>
    </w:p>
    <w:p>
      <w:pPr>
        <w:spacing w:after="140" w:line="269" w:lineRule="auto"/>
      </w:pPr>
      <w:r>
        <w:t>The living world moves through discovery states like unknown, observed, sampled, researched, and classified. Players do not instantly know what a plant or creature does, whether it is edible, or how dangerous it really is. This gives the ecology layer the feeling of science, caution, and gradual mastery.</w:t>
      </w:r>
    </w:p>
    <w:p>
      <w:pPr>
        <w:pStyle w:val="Heading1"/>
      </w:pPr>
      <w:r>
        <w:rPr>
          <w:rFonts w:ascii="Aptos Display" w:hAnsi="Aptos Display"/>
          <w:b/>
          <w:color w:val="223E5E"/>
          <w:sz w:val="26"/>
        </w:rPr>
        <w:t>39. Biomes and world generation</w:t>
      </w:r>
    </w:p>
    <w:p>
      <w:pPr>
        <w:spacing w:after="140" w:line="269" w:lineRule="auto"/>
      </w:pPr>
      <w:r>
        <w:t>The world is structured through biome logic and world-generation rules rather than being a flat undifferentiated map. Different zones create their own resource economies, hazards, and progression gates, which gives exploration a meaningful geographical arc. Pushing deeper is not just a numbers escalation; it is a change in environmental reality.</w:t>
      </w:r>
    </w:p>
    <w:p>
      <w:pPr>
        <w:pStyle w:val="Heading1"/>
      </w:pPr>
      <w:r>
        <w:rPr>
          <w:rFonts w:ascii="Aptos Display" w:hAnsi="Aptos Display"/>
          <w:b/>
          <w:color w:val="223E5E"/>
          <w:sz w:val="26"/>
        </w:rPr>
        <w:t>40. Resource nodes and tiered extraction spaces</w:t>
      </w:r>
    </w:p>
    <w:p>
      <w:pPr>
        <w:spacing w:after="140" w:line="269" w:lineRule="auto"/>
      </w:pPr>
      <w:r>
        <w:t>Mining nodes, wood stands, farm opportunities, salvage fields, and deeper high-risk deposits all feed different parts of the production tree. Geography therefore matters economically: where the player goes determines what part of the colony’s machine can keep moving. Exploration stays relevant because the right resources still have to come from the right places.</w:t>
      </w:r>
    </w:p>
    <w:p>
      <w:pPr>
        <w:pStyle w:val="Heading1"/>
      </w:pPr>
      <w:r>
        <w:rPr>
          <w:rFonts w:ascii="Aptos Display" w:hAnsi="Aptos Display"/>
          <w:b/>
          <w:color w:val="223E5E"/>
          <w:sz w:val="26"/>
        </w:rPr>
        <w:t>41. UI/UX as a tuned survival layer</w:t>
      </w:r>
    </w:p>
    <w:p>
      <w:pPr>
        <w:spacing w:after="140" w:line="269" w:lineRule="auto"/>
      </w:pPr>
      <w:r>
        <w:t>The interface is treated as a gameplay layer with tunable map discovery, codex states, noise and stance readability, build menus, queue limits, and reveal systems. The goal is not a cluttered sandbox HUD but a deliberate information design that supports survival, stealth, planning, and discovery. UI exists to make the world legible without making it feel over-explained.</w:t>
      </w:r>
    </w:p>
    <w:p>
      <w:pPr>
        <w:pStyle w:val="Heading1"/>
      </w:pPr>
      <w:r>
        <w:rPr>
          <w:rFonts w:ascii="Aptos Display" w:hAnsi="Aptos Display"/>
          <w:b/>
          <w:color w:val="223E5E"/>
          <w:sz w:val="26"/>
        </w:rPr>
        <w:t>42. Map discovery and scouting</w:t>
      </w:r>
    </w:p>
    <w:p>
      <w:pPr>
        <w:spacing w:after="140" w:line="269" w:lineRule="auto"/>
      </w:pPr>
      <w:r>
        <w:t>Information itself is something the colony works to obtain. The map supports player-only discovery and scout-assisted overlays, with separate reveal behavior for direct exploration and reported routes. That means knowledge of the world can be expanded through labor, not just player footsteps.</w:t>
      </w:r>
    </w:p>
    <w:p>
      <w:pPr>
        <w:pStyle w:val="Heading1"/>
      </w:pPr>
      <w:r>
        <w:rPr>
          <w:rFonts w:ascii="Aptos Display" w:hAnsi="Aptos Display"/>
          <w:b/>
          <w:color w:val="223E5E"/>
          <w:sz w:val="26"/>
        </w:rPr>
        <w:t>43. Save architecture and persistence discipline</w:t>
      </w:r>
    </w:p>
    <w:p>
      <w:pPr>
        <w:spacing w:after="140" w:line="269" w:lineRule="auto"/>
      </w:pPr>
      <w:r>
        <w:t>The technical backbone separates world save, chunk save, player save, and simulation responsibilities so large campaigns remain stable and readable. Not every piece of runtime state is stored forever, and not every personal data point is globally replicated. That persistence discipline is what lets a giant survival-colony campaign function without collapsing under its own state complexity.</w:t>
      </w:r>
    </w:p>
    <w:p>
      <w:pPr>
        <w:pStyle w:val="Heading1"/>
      </w:pPr>
      <w:r>
        <w:rPr>
          <w:rFonts w:ascii="Aptos Display" w:hAnsi="Aptos Display"/>
          <w:b/>
          <w:color w:val="223E5E"/>
          <w:sz w:val="26"/>
        </w:rPr>
        <w:t>44. Chunked world persistence and streaming</w:t>
      </w:r>
    </w:p>
    <w:p>
      <w:pPr>
        <w:spacing w:after="140" w:line="269" w:lineRule="auto"/>
      </w:pPr>
      <w:r>
        <w:t>The world is saved and streamed in manageable regional chunks with limits for unload timing, item persistence, and background state. This is not just an engine concern; it directly supports the fantasy of a huge persistent colony world where local changes stick. The map can feel large and lived-in without becoming technically unmanageable.</w:t>
      </w:r>
    </w:p>
    <w:p>
      <w:pPr>
        <w:pStyle w:val="Heading1"/>
      </w:pPr>
      <w:r>
        <w:rPr>
          <w:rFonts w:ascii="Aptos Display" w:hAnsi="Aptos Display"/>
          <w:b/>
          <w:color w:val="223E5E"/>
          <w:sz w:val="26"/>
        </w:rPr>
        <w:t>45. Co-op authority and anti-duplication rules</w:t>
      </w:r>
    </w:p>
    <w:p>
      <w:pPr>
        <w:spacing w:after="140" w:line="269" w:lineRule="auto"/>
      </w:pPr>
      <w:r>
        <w:t>Co-op is backed by authority rules for item creation, destruction, and inventory transactions so persistence remains trustworthy. Sensitive personal data can stay owner-only while durable world state replicates properly to everyone. This gives multiplayer a real systems foundation rather than treating it like a future afterthought.</w:t>
      </w:r>
    </w:p>
    <w:p>
      <w:pPr>
        <w:pStyle w:val="Heading1"/>
      </w:pPr>
      <w:r>
        <w:rPr>
          <w:rFonts w:ascii="Aptos Display" w:hAnsi="Aptos Display"/>
          <w:b/>
          <w:color w:val="223E5E"/>
          <w:sz w:val="26"/>
        </w:rPr>
        <w:t>46. What the game ultimately becomes</w:t>
      </w:r>
    </w:p>
    <w:p>
      <w:pPr>
        <w:spacing w:after="140" w:line="269" w:lineRule="auto"/>
      </w:pPr>
      <w:r>
        <w:t>When all of these layers are combined, the project becomes more than “survive on an alien moon.” It is a full-stack simulation game about rebuilding knowledge, shaping a labor culture, hauling a physical economy into existence, and managing the cost of deeper progress. The end result is a colony game where every victory creates new capability, new burden, and new reasons to push farther.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ubtitle">
    <w:name w:val="Custom Subtitle"/>
    <w:basedOn w:val="Normal"/>
    <w:rPr>
      <w:rFonts w:ascii="Aptos" w:hAnsi="Aptos"/>
      <w:i/>
      <w:color w:val="5A5A5A"/>
      <w:sz w:val="22"/>
    </w:rPr>
  </w:style>
  <w:style w:type="paragraph" w:customStyle="1" w:styleId="Callout">
    <w:name w:val="Callout"/>
    <w:basedOn w:val="Normal"/>
    <w:rPr>
      <w:rFonts w:ascii="Aptos" w:hAnsi="Aptos"/>
      <w:color w:val="3232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