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5D18B4" w14:paraId="11C1B06E" wp14:textId="622FC65C">
      <w:pPr>
        <w:spacing w:after="160" w:line="276" w:lineRule="auto"/>
        <w:rPr>
          <w:rFonts w:ascii="Arial" w:hAnsi="Arial" w:eastAsia="Arial" w:cs="Arial"/>
          <w:noProof w:val="0"/>
          <w:sz w:val="52"/>
          <w:szCs w:val="52"/>
          <w:lang w:val="en-US"/>
        </w:rPr>
      </w:pPr>
      <w:bookmarkStart w:name="_GoBack" w:id="0"/>
      <w:bookmarkEnd w:id="0"/>
      <w:r w:rsidRPr="6A5D18B4" w:rsidR="2E5A5075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6A5D18B4" w14:paraId="3E5C0F67" wp14:textId="0B5EA2DA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6A5D18B4" w:rsidR="2E5A5075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</w:p>
    <w:p xmlns:wp14="http://schemas.microsoft.com/office/word/2010/wordml" w:rsidP="6A5D18B4" w14:paraId="0DF7623A" wp14:textId="2D6D0B88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6A5D18B4" w:rsidR="2E5A5075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Meeting No: 7</w:t>
      </w:r>
    </w:p>
    <w:p xmlns:wp14="http://schemas.microsoft.com/office/word/2010/wordml" w:rsidP="6A5D18B4" w14:paraId="719C9363" wp14:textId="726279E9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A5D18B4" w:rsidR="2E5A5075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6A5D18B4" w:rsidTr="6A5D18B4" w14:paraId="1A5710B7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7A51343D" w14:textId="1BAB94E4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1257C9D9" w14:textId="00B3BFFD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  <w:r w:rsidRPr="6A5D18B4" w:rsidR="51A82AB2">
              <w:rPr>
                <w:rFonts w:ascii="Arial" w:hAnsi="Arial" w:eastAsia="Arial" w:cs="Arial"/>
                <w:sz w:val="20"/>
                <w:szCs w:val="20"/>
                <w:lang w:val="en-GB"/>
              </w:rPr>
              <w:t>7</w:t>
            </w: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/08/2020</w:t>
            </w:r>
          </w:p>
        </w:tc>
      </w:tr>
      <w:tr w:rsidR="6A5D18B4" w:rsidTr="6A5D18B4" w14:paraId="72019034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71BB2FB7" w14:textId="05817207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496E0A20" w14:textId="693CB4FC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Discord</w:t>
            </w:r>
          </w:p>
        </w:tc>
      </w:tr>
      <w:tr w:rsidR="6A5D18B4" w:rsidTr="6A5D18B4" w14:paraId="6347E116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2A934FD1" w14:textId="23664AB9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154CEDA0" w14:textId="262C4BE7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</w:p>
          <w:p w:rsidR="6A5D18B4" w:rsidP="6A5D18B4" w:rsidRDefault="6A5D18B4" w14:paraId="2D1011C2" w14:textId="32DC4FBF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</w:p>
          <w:p w:rsidR="6A5D18B4" w:rsidP="6A5D18B4" w:rsidRDefault="6A5D18B4" w14:paraId="6AF5DE92" w14:textId="16828D2E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</w:p>
          <w:p w:rsidR="6A5D18B4" w:rsidP="6A5D18B4" w:rsidRDefault="6A5D18B4" w14:paraId="7C419E60" w14:textId="5F9A683B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</w:p>
          <w:p w:rsidR="6A5D18B4" w:rsidP="6A5D18B4" w:rsidRDefault="6A5D18B4" w14:paraId="1BC42CA8" w14:textId="6F967A8E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US"/>
              </w:rPr>
              <w:t>Muhammad Tariq</w:t>
            </w:r>
          </w:p>
        </w:tc>
      </w:tr>
      <w:tr w:rsidR="6A5D18B4" w:rsidTr="6A5D18B4" w14:paraId="12711B07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30B0CC57" w14:textId="006D3A6F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2676546C" w14:textId="0EAEB6C6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N/A</w:t>
            </w:r>
          </w:p>
        </w:tc>
      </w:tr>
    </w:tbl>
    <w:p xmlns:wp14="http://schemas.microsoft.com/office/word/2010/wordml" w:rsidP="6A5D18B4" w14:paraId="3ABB6734" wp14:textId="0985FBDF">
      <w:pPr>
        <w:spacing w:after="160" w:line="276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A5D18B4" w:rsidR="2E5A507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6A5D18B4" w14:paraId="6ACAAEC1" wp14:textId="65A562F1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A5D18B4" w:rsidR="2E5A5075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6A5D18B4" w:rsidTr="6A5D18B4" w14:paraId="46833C1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7DBF4DF9" w14:textId="48724AE5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13946EA4" w14:textId="05366B47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</w:tr>
      <w:tr w:rsidR="6A5D18B4" w:rsidTr="6A5D18B4" w14:paraId="41A57CC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1717D2B2" w14:textId="6B87B020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6E00E159" w14:textId="6E6F73EF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Team is </w:t>
            </w:r>
            <w:r w:rsidRPr="6A5D18B4" w:rsidR="1C637FE4">
              <w:rPr>
                <w:rFonts w:ascii="Arial" w:hAnsi="Arial" w:eastAsia="Arial" w:cs="Arial"/>
                <w:sz w:val="20"/>
                <w:szCs w:val="20"/>
                <w:lang w:val="en-GB"/>
              </w:rPr>
              <w:t>finalising Milestone 1</w:t>
            </w:r>
          </w:p>
        </w:tc>
      </w:tr>
      <w:tr w:rsidR="6A5D18B4" w:rsidTr="6A5D18B4" w14:paraId="6D3ECBD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734D9F44" w14:textId="3C37CF7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12EBEA9" w:rsidP="6A5D18B4" w:rsidRDefault="712EBEA9" w14:paraId="5559FE31" w14:textId="4CA947F5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6A5D18B4" w:rsidR="712EBEA9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 have been able to get a navigation bar with working links</w:t>
            </w:r>
          </w:p>
        </w:tc>
      </w:tr>
      <w:tr w:rsidR="6A5D18B4" w:rsidTr="6A5D18B4" w14:paraId="557DB2F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6D0F6C23" w14:textId="74BC7F17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3DE9069" w:rsidP="6A5D18B4" w:rsidRDefault="63DE9069" w14:paraId="12E60992" w14:textId="71880F5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A5D18B4" w:rsidR="63DE9069">
              <w:rPr>
                <w:rFonts w:ascii="Arial" w:hAnsi="Arial" w:eastAsia="Arial" w:cs="Arial"/>
                <w:sz w:val="20"/>
                <w:szCs w:val="20"/>
                <w:lang w:val="en-GB"/>
              </w:rPr>
              <w:t>Mohammad will link the login and register page with the backend</w:t>
            </w:r>
          </w:p>
        </w:tc>
      </w:tr>
    </w:tbl>
    <w:p xmlns:wp14="http://schemas.microsoft.com/office/word/2010/wordml" w:rsidP="6A5D18B4" w14:paraId="71E2A717" wp14:textId="538CC1B2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A5D18B4" w:rsidR="2E5A5075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75"/>
        <w:gridCol w:w="1350"/>
      </w:tblGrid>
      <w:tr w:rsidR="6A5D18B4" w:rsidTr="6A5D18B4" w14:paraId="3A0308BE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2956590F" w14:textId="01EC2FE5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3606AE26" w14:textId="49D9BA77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63CF5781" w14:textId="36E3B21A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6A5D18B4" w:rsidP="6A5D18B4" w:rsidRDefault="6A5D18B4" w14:paraId="1DC6B824" w14:textId="02010A93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By</w:t>
            </w:r>
          </w:p>
        </w:tc>
      </w:tr>
      <w:tr w:rsidR="6A5D18B4" w:rsidTr="6A5D18B4" w14:paraId="019B4ED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105E620D" w14:textId="551FDD76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2B3EAB1B" w14:textId="676622EB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Complete </w:t>
            </w:r>
            <w:r w:rsidRPr="6A5D18B4" w:rsidR="3B8FD67D">
              <w:rPr>
                <w:rFonts w:ascii="Arial" w:hAnsi="Arial" w:eastAsia="Arial" w:cs="Arial"/>
                <w:sz w:val="20"/>
                <w:szCs w:val="20"/>
                <w:lang w:val="en-GB"/>
              </w:rPr>
              <w:t>allocated tasks on Trello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B8FD67D" w:rsidP="6A5D18B4" w:rsidRDefault="3B8FD67D" w14:paraId="76D7B24C" w14:textId="01140AE9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6A5D18B4" w:rsidR="3B8FD67D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B8FD67D" w:rsidP="6A5D18B4" w:rsidRDefault="3B8FD67D" w14:paraId="1AAADC45" w14:textId="46D0678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6A5D18B4" w:rsidR="3B8FD67D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  <w:tr w:rsidR="6A5D18B4" w:rsidTr="6A5D18B4" w14:paraId="540836DF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A5D18B4" w:rsidP="6A5D18B4" w:rsidRDefault="6A5D18B4" w14:paraId="692B0544" w14:textId="52A36111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A5D18B4" w:rsidR="6A5D18B4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CFD298" w:rsidP="6A5D18B4" w:rsidRDefault="1FCFD298" w14:paraId="7479A3DC" w14:textId="13F7965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A5D18B4" w:rsidR="1FCFD298">
              <w:rPr>
                <w:rFonts w:ascii="Arial" w:hAnsi="Arial" w:eastAsia="Arial" w:cs="Arial"/>
                <w:sz w:val="20"/>
                <w:szCs w:val="20"/>
                <w:lang w:val="en-GB"/>
              </w:rPr>
              <w:t>Submit Milestone 1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CFD298" w:rsidP="6A5D18B4" w:rsidRDefault="1FCFD298" w14:paraId="6D4614CF" w14:textId="500AAC2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A5D18B4" w:rsidR="1FCFD298">
              <w:rPr>
                <w:rFonts w:ascii="Arial" w:hAnsi="Arial" w:eastAsia="Arial" w:cs="Arial"/>
                <w:sz w:val="20"/>
                <w:szCs w:val="20"/>
                <w:lang w:val="en-GB"/>
              </w:rPr>
              <w:t>Mark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CFD298" w:rsidP="6A5D18B4" w:rsidRDefault="1FCFD298" w14:paraId="71E99356" w14:textId="7678815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A5D18B4" w:rsidR="1FCFD298">
              <w:rPr>
                <w:rFonts w:ascii="Arial" w:hAnsi="Arial" w:eastAsia="Arial" w:cs="Arial"/>
                <w:sz w:val="20"/>
                <w:szCs w:val="20"/>
                <w:lang w:val="en-GB"/>
              </w:rPr>
              <w:t>Mark</w:t>
            </w:r>
          </w:p>
        </w:tc>
      </w:tr>
    </w:tbl>
    <w:p xmlns:wp14="http://schemas.microsoft.com/office/word/2010/wordml" w:rsidP="6A5D18B4" w14:paraId="7BFA9955" wp14:textId="32080D8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A5D18B4" w14:paraId="343E0A73" wp14:textId="40C4498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A5D18B4" w14:paraId="432AAEE6" wp14:textId="797354A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A5D18B4" w14:paraId="2C078E63" wp14:textId="7D94E7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62253E"/>
  <w15:docId w15:val="{0a257127-3d6d-4d7b-ae0e-7e651b330e8c}"/>
  <w:rsids>
    <w:rsidRoot w:val="0A62253E"/>
    <w:rsid w:val="0A62253E"/>
    <w:rsid w:val="1C637FE4"/>
    <w:rsid w:val="1FCFD298"/>
    <w:rsid w:val="2279876D"/>
    <w:rsid w:val="2E5A5075"/>
    <w:rsid w:val="3B8FD67D"/>
    <w:rsid w:val="3F5303B3"/>
    <w:rsid w:val="512341EC"/>
    <w:rsid w:val="51A82AB2"/>
    <w:rsid w:val="63DE9069"/>
    <w:rsid w:val="6A5D18B4"/>
    <w:rsid w:val="712EBEA9"/>
    <w:rsid w:val="72A062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2020-08-24T09:37:09.8273196Z</dcterms:created>
  <dcterms:modified xsi:type="dcterms:W3CDTF">2020-08-24T09:41:22.3131614Z</dcterms:modified>
  <dc:creator>Mark Johnson</dc:creator>
  <lastModifiedBy>Mark Johnson</lastModifiedBy>
</coreProperties>
</file>