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CA5690" wp14:paraId="2C078E63" wp14:textId="3A82BABB">
      <w:pPr>
        <w:spacing w:after="0" w:afterAutospacing="off" w:line="240" w:lineRule="auto"/>
        <w:rPr>
          <w:rFonts w:ascii="Times New Roman" w:hAnsi="Times New Roman" w:eastAsia="Times New Roman" w:cs="Times New Roman"/>
        </w:rPr>
      </w:pPr>
      <w:r w:rsidRPr="3BCA5690" w:rsidR="18D3F90E">
        <w:rPr>
          <w:rFonts w:ascii="Times New Roman" w:hAnsi="Times New Roman" w:eastAsia="Times New Roman" w:cs="Times New Roman"/>
        </w:rPr>
        <w:t>Gagujas, Michael</w:t>
      </w:r>
    </w:p>
    <w:p w:rsidR="18D3F90E" w:rsidP="3BCA5690" w:rsidRDefault="18D3F90E" w14:paraId="5AF61D73" w14:textId="27381048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</w:rPr>
      </w:pPr>
      <w:r w:rsidRPr="3BCA5690" w:rsidR="18D3F90E">
        <w:rPr>
          <w:rFonts w:ascii="Times New Roman" w:hAnsi="Times New Roman" w:eastAsia="Times New Roman" w:cs="Times New Roman"/>
        </w:rPr>
        <w:t>CS405 – Secure Coding</w:t>
      </w:r>
    </w:p>
    <w:p w:rsidR="18D3F90E" w:rsidP="3BCA5690" w:rsidRDefault="18D3F90E" w14:paraId="6A438DC9" w14:textId="37935B31">
      <w:pPr>
        <w:pStyle w:val="Normal"/>
        <w:spacing w:after="0" w:afterAutospacing="off" w:line="240" w:lineRule="auto"/>
        <w:rPr>
          <w:rFonts w:ascii="Times New Roman" w:hAnsi="Times New Roman" w:eastAsia="Times New Roman" w:cs="Times New Roman"/>
        </w:rPr>
      </w:pPr>
      <w:r w:rsidRPr="3BCA5690" w:rsidR="18D3F90E">
        <w:rPr>
          <w:rFonts w:ascii="Times New Roman" w:hAnsi="Times New Roman" w:eastAsia="Times New Roman" w:cs="Times New Roman"/>
        </w:rPr>
        <w:t xml:space="preserve">June </w:t>
      </w:r>
      <w:r w:rsidRPr="3BCA5690" w:rsidR="71F41448">
        <w:rPr>
          <w:rFonts w:ascii="Times New Roman" w:hAnsi="Times New Roman" w:eastAsia="Times New Roman" w:cs="Times New Roman"/>
        </w:rPr>
        <w:t>30</w:t>
      </w:r>
      <w:r w:rsidRPr="3BCA5690" w:rsidR="18D3F90E">
        <w:rPr>
          <w:rFonts w:ascii="Times New Roman" w:hAnsi="Times New Roman" w:eastAsia="Times New Roman" w:cs="Times New Roman"/>
        </w:rPr>
        <w:t>, 2024</w:t>
      </w:r>
    </w:p>
    <w:p w:rsidR="18D3F90E" w:rsidP="3BCA5690" w:rsidRDefault="18D3F90E" w14:paraId="66CEECB3" w14:textId="24BB89EC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</w:rPr>
      </w:pPr>
      <w:r w:rsidRPr="3BCA5690" w:rsidR="18D3F90E">
        <w:rPr>
          <w:rFonts w:ascii="Times New Roman" w:hAnsi="Times New Roman" w:eastAsia="Times New Roman" w:cs="Times New Roman"/>
        </w:rPr>
        <w:t>8-2 Journal Reflection</w:t>
      </w:r>
    </w:p>
    <w:p w:rsidR="3038CF87" w:rsidP="3BCA5690" w:rsidRDefault="3038CF87" w14:paraId="7BB4ACD2" w14:textId="21AC0747">
      <w:pPr>
        <w:pStyle w:val="Normal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3BCA5690" w:rsidR="3038CF87">
        <w:rPr>
          <w:rFonts w:ascii="Times New Roman" w:hAnsi="Times New Roman" w:eastAsia="Times New Roman" w:cs="Times New Roman"/>
        </w:rPr>
        <w:t>“</w:t>
      </w:r>
      <w:r w:rsidRPr="3BCA5690" w:rsidR="167FA3FC">
        <w:rPr>
          <w:rFonts w:ascii="Times New Roman" w:hAnsi="Times New Roman" w:eastAsia="Times New Roman" w:cs="Times New Roman"/>
        </w:rPr>
        <w:t>Adoption of a secure coding standard</w:t>
      </w:r>
      <w:r w:rsidRPr="3BCA5690" w:rsidR="51C88088">
        <w:rPr>
          <w:rFonts w:ascii="Times New Roman" w:hAnsi="Times New Roman" w:eastAsia="Times New Roman" w:cs="Times New Roman"/>
        </w:rPr>
        <w:t>”</w:t>
      </w:r>
      <w:r w:rsidRPr="3BCA5690" w:rsidR="167FA3FC">
        <w:rPr>
          <w:rFonts w:ascii="Times New Roman" w:hAnsi="Times New Roman" w:eastAsia="Times New Roman" w:cs="Times New Roman"/>
        </w:rPr>
        <w:t xml:space="preserve"> and </w:t>
      </w:r>
      <w:r w:rsidRPr="3BCA5690" w:rsidR="7795FAF0">
        <w:rPr>
          <w:rFonts w:ascii="Times New Roman" w:hAnsi="Times New Roman" w:eastAsia="Times New Roman" w:cs="Times New Roman"/>
        </w:rPr>
        <w:t>“</w:t>
      </w:r>
      <w:r w:rsidRPr="3BCA5690" w:rsidR="167FA3FC">
        <w:rPr>
          <w:rFonts w:ascii="Times New Roman" w:hAnsi="Times New Roman" w:eastAsia="Times New Roman" w:cs="Times New Roman"/>
        </w:rPr>
        <w:t>not leaving security to the end</w:t>
      </w:r>
      <w:r w:rsidRPr="3BCA5690" w:rsidR="1CF96F57">
        <w:rPr>
          <w:rFonts w:ascii="Times New Roman" w:hAnsi="Times New Roman" w:eastAsia="Times New Roman" w:cs="Times New Roman"/>
        </w:rPr>
        <w:t>”</w:t>
      </w:r>
      <w:r w:rsidRPr="3BCA5690" w:rsidR="167FA3FC">
        <w:rPr>
          <w:rFonts w:ascii="Times New Roman" w:hAnsi="Times New Roman" w:eastAsia="Times New Roman" w:cs="Times New Roman"/>
        </w:rPr>
        <w:t xml:space="preserve"> are two secure coding practices that </w:t>
      </w:r>
      <w:r w:rsidRPr="3BCA5690" w:rsidR="1DF624E2">
        <w:rPr>
          <w:rFonts w:ascii="Times New Roman" w:hAnsi="Times New Roman" w:eastAsia="Times New Roman" w:cs="Times New Roman"/>
        </w:rPr>
        <w:t>ensure the reliability, integrity, and robustness of software applications.</w:t>
      </w:r>
      <w:r w:rsidRPr="3BCA5690" w:rsidR="7D4F01C5">
        <w:rPr>
          <w:rFonts w:ascii="Times New Roman" w:hAnsi="Times New Roman" w:eastAsia="Times New Roman" w:cs="Times New Roman"/>
        </w:rPr>
        <w:t xml:space="preserve"> They</w:t>
      </w:r>
      <w:r w:rsidRPr="3BCA5690" w:rsidR="074E4FC8">
        <w:rPr>
          <w:rFonts w:ascii="Times New Roman" w:hAnsi="Times New Roman" w:eastAsia="Times New Roman" w:cs="Times New Roman"/>
        </w:rPr>
        <w:t xml:space="preserve"> foster a culture of security awareness that</w:t>
      </w:r>
      <w:r w:rsidRPr="3BCA5690" w:rsidR="28A414A0">
        <w:rPr>
          <w:rFonts w:ascii="Times New Roman" w:hAnsi="Times New Roman" w:eastAsia="Times New Roman" w:cs="Times New Roman"/>
        </w:rPr>
        <w:t xml:space="preserve"> emphasizes</w:t>
      </w:r>
      <w:r w:rsidRPr="3BCA5690" w:rsidR="4F83CDF5">
        <w:rPr>
          <w:rFonts w:ascii="Times New Roman" w:hAnsi="Times New Roman" w:eastAsia="Times New Roman" w:cs="Times New Roman"/>
        </w:rPr>
        <w:t xml:space="preserve"> a</w:t>
      </w:r>
      <w:r w:rsidRPr="3BCA5690" w:rsidR="28A414A0">
        <w:rPr>
          <w:rFonts w:ascii="Times New Roman" w:hAnsi="Times New Roman" w:eastAsia="Times New Roman" w:cs="Times New Roman"/>
        </w:rPr>
        <w:t xml:space="preserve"> proactive</w:t>
      </w:r>
      <w:r w:rsidRPr="3BCA5690" w:rsidR="3E8791E6">
        <w:rPr>
          <w:rFonts w:ascii="Times New Roman" w:hAnsi="Times New Roman" w:eastAsia="Times New Roman" w:cs="Times New Roman"/>
        </w:rPr>
        <w:t xml:space="preserve"> approach </w:t>
      </w:r>
      <w:r w:rsidRPr="3BCA5690" w:rsidR="2D33CDCE">
        <w:rPr>
          <w:rFonts w:ascii="Times New Roman" w:hAnsi="Times New Roman" w:eastAsia="Times New Roman" w:cs="Times New Roman"/>
        </w:rPr>
        <w:t xml:space="preserve">for </w:t>
      </w:r>
      <w:r w:rsidRPr="3BCA5690" w:rsidR="28A414A0">
        <w:rPr>
          <w:rFonts w:ascii="Times New Roman" w:hAnsi="Times New Roman" w:eastAsia="Times New Roman" w:cs="Times New Roman"/>
        </w:rPr>
        <w:t xml:space="preserve">addressing potential vulnerabilities </w:t>
      </w:r>
      <w:r w:rsidRPr="3BCA5690" w:rsidR="5CE09E80">
        <w:rPr>
          <w:rFonts w:ascii="Times New Roman" w:hAnsi="Times New Roman" w:eastAsia="Times New Roman" w:cs="Times New Roman"/>
        </w:rPr>
        <w:t xml:space="preserve">and implementing </w:t>
      </w:r>
      <w:r w:rsidRPr="3BCA5690" w:rsidR="3D306134">
        <w:rPr>
          <w:rFonts w:ascii="Times New Roman" w:hAnsi="Times New Roman" w:eastAsia="Times New Roman" w:cs="Times New Roman"/>
        </w:rPr>
        <w:t xml:space="preserve">effective </w:t>
      </w:r>
      <w:r w:rsidRPr="3BCA5690" w:rsidR="5CE09E80">
        <w:rPr>
          <w:rFonts w:ascii="Times New Roman" w:hAnsi="Times New Roman" w:eastAsia="Times New Roman" w:cs="Times New Roman"/>
        </w:rPr>
        <w:t>security measures</w:t>
      </w:r>
      <w:r w:rsidRPr="3BCA5690" w:rsidR="5CE09E80">
        <w:rPr>
          <w:rFonts w:ascii="Times New Roman" w:hAnsi="Times New Roman" w:eastAsia="Times New Roman" w:cs="Times New Roman"/>
        </w:rPr>
        <w:t>.</w:t>
      </w:r>
      <w:r w:rsidRPr="3BCA5690" w:rsidR="26232F60">
        <w:rPr>
          <w:rFonts w:ascii="Times New Roman" w:hAnsi="Times New Roman" w:eastAsia="Times New Roman" w:cs="Times New Roman"/>
        </w:rPr>
        <w:t xml:space="preserve"> Adoption of a secure coding </w:t>
      </w:r>
      <w:r w:rsidRPr="3BCA5690" w:rsidR="6191B778">
        <w:rPr>
          <w:rFonts w:ascii="Times New Roman" w:hAnsi="Times New Roman" w:eastAsia="Times New Roman" w:cs="Times New Roman"/>
        </w:rPr>
        <w:t>standard</w:t>
      </w:r>
      <w:r w:rsidRPr="3BCA5690" w:rsidR="34F3260D">
        <w:rPr>
          <w:rFonts w:ascii="Times New Roman" w:hAnsi="Times New Roman" w:eastAsia="Times New Roman" w:cs="Times New Roman"/>
        </w:rPr>
        <w:t xml:space="preserve"> provides </w:t>
      </w:r>
      <w:r w:rsidRPr="3BCA5690" w:rsidR="074F30A2">
        <w:rPr>
          <w:rFonts w:ascii="Times New Roman" w:hAnsi="Times New Roman" w:eastAsia="Times New Roman" w:cs="Times New Roman"/>
        </w:rPr>
        <w:t xml:space="preserve">guidelines and best practices </w:t>
      </w:r>
      <w:r w:rsidRPr="3BCA5690" w:rsidR="4395DCC8">
        <w:rPr>
          <w:rFonts w:ascii="Times New Roman" w:hAnsi="Times New Roman" w:eastAsia="Times New Roman" w:cs="Times New Roman"/>
        </w:rPr>
        <w:t>that help with writing code that is more resistant to attacks and less likely to have vulnerabilities. They address common mistakes</w:t>
      </w:r>
      <w:r w:rsidRPr="3BCA5690" w:rsidR="15799D0F">
        <w:rPr>
          <w:rFonts w:ascii="Times New Roman" w:hAnsi="Times New Roman" w:eastAsia="Times New Roman" w:cs="Times New Roman"/>
        </w:rPr>
        <w:t>, but more importantly, they</w:t>
      </w:r>
      <w:r w:rsidRPr="3BCA5690" w:rsidR="4395DCC8">
        <w:rPr>
          <w:rFonts w:ascii="Times New Roman" w:hAnsi="Times New Roman" w:eastAsia="Times New Roman" w:cs="Times New Roman"/>
        </w:rPr>
        <w:t xml:space="preserve"> </w:t>
      </w:r>
      <w:r w:rsidRPr="3BCA5690" w:rsidR="3FA754D0">
        <w:rPr>
          <w:rFonts w:ascii="Times New Roman" w:hAnsi="Times New Roman" w:eastAsia="Times New Roman" w:cs="Times New Roman"/>
        </w:rPr>
        <w:t xml:space="preserve">cultivate a mindset of security consciousness that </w:t>
      </w:r>
      <w:r w:rsidRPr="3BCA5690" w:rsidR="009A8D3D">
        <w:rPr>
          <w:rFonts w:ascii="Times New Roman" w:hAnsi="Times New Roman" w:eastAsia="Times New Roman" w:cs="Times New Roman"/>
        </w:rPr>
        <w:t xml:space="preserve">helps developers </w:t>
      </w:r>
      <w:r w:rsidRPr="3BCA5690" w:rsidR="009A8D3D">
        <w:rPr>
          <w:rFonts w:ascii="Times New Roman" w:hAnsi="Times New Roman" w:eastAsia="Times New Roman" w:cs="Times New Roman"/>
        </w:rPr>
        <w:t>anticipate</w:t>
      </w:r>
      <w:r w:rsidRPr="3BCA5690" w:rsidR="009A8D3D">
        <w:rPr>
          <w:rFonts w:ascii="Times New Roman" w:hAnsi="Times New Roman" w:eastAsia="Times New Roman" w:cs="Times New Roman"/>
        </w:rPr>
        <w:t xml:space="preserve"> and mitigate potential </w:t>
      </w:r>
      <w:r w:rsidRPr="3BCA5690" w:rsidR="1C34D06C">
        <w:rPr>
          <w:rFonts w:ascii="Times New Roman" w:hAnsi="Times New Roman" w:eastAsia="Times New Roman" w:cs="Times New Roman"/>
        </w:rPr>
        <w:t>threats</w:t>
      </w:r>
      <w:r w:rsidRPr="3BCA5690" w:rsidR="729C02A3">
        <w:rPr>
          <w:rFonts w:ascii="Times New Roman" w:hAnsi="Times New Roman" w:eastAsia="Times New Roman" w:cs="Times New Roman"/>
        </w:rPr>
        <w:t>.</w:t>
      </w:r>
      <w:r w:rsidRPr="3BCA5690" w:rsidR="20B58D95">
        <w:rPr>
          <w:rFonts w:ascii="Times New Roman" w:hAnsi="Times New Roman" w:eastAsia="Times New Roman" w:cs="Times New Roman"/>
        </w:rPr>
        <w:t xml:space="preserve"> Similarly, not leaving security to the </w:t>
      </w:r>
      <w:r w:rsidRPr="3BCA5690" w:rsidR="23F17F6D">
        <w:rPr>
          <w:rFonts w:ascii="Times New Roman" w:hAnsi="Times New Roman" w:eastAsia="Times New Roman" w:cs="Times New Roman"/>
        </w:rPr>
        <w:t>end</w:t>
      </w:r>
      <w:r w:rsidRPr="3BCA5690" w:rsidR="20B58D95">
        <w:rPr>
          <w:rFonts w:ascii="Times New Roman" w:hAnsi="Times New Roman" w:eastAsia="Times New Roman" w:cs="Times New Roman"/>
        </w:rPr>
        <w:t xml:space="preserve"> cultivates a mindset</w:t>
      </w:r>
      <w:r w:rsidRPr="3BCA5690" w:rsidR="7C41F5B5">
        <w:rPr>
          <w:rFonts w:ascii="Times New Roman" w:hAnsi="Times New Roman" w:eastAsia="Times New Roman" w:cs="Times New Roman"/>
        </w:rPr>
        <w:t xml:space="preserve"> of considering security </w:t>
      </w:r>
      <w:r w:rsidRPr="3BCA5690" w:rsidR="30F0F311">
        <w:rPr>
          <w:rFonts w:ascii="Times New Roman" w:hAnsi="Times New Roman" w:eastAsia="Times New Roman" w:cs="Times New Roman"/>
        </w:rPr>
        <w:t>from the start</w:t>
      </w:r>
      <w:r w:rsidRPr="3BCA5690" w:rsidR="47909DB4">
        <w:rPr>
          <w:rFonts w:ascii="Times New Roman" w:hAnsi="Times New Roman" w:eastAsia="Times New Roman" w:cs="Times New Roman"/>
        </w:rPr>
        <w:t>,</w:t>
      </w:r>
      <w:r w:rsidRPr="3BCA5690" w:rsidR="30F0F311">
        <w:rPr>
          <w:rFonts w:ascii="Times New Roman" w:hAnsi="Times New Roman" w:eastAsia="Times New Roman" w:cs="Times New Roman"/>
        </w:rPr>
        <w:t xml:space="preserve"> where </w:t>
      </w:r>
      <w:r w:rsidRPr="3BCA5690" w:rsidR="30F0F311">
        <w:rPr>
          <w:rFonts w:ascii="Times New Roman" w:hAnsi="Times New Roman" w:eastAsia="Times New Roman" w:cs="Times New Roman"/>
        </w:rPr>
        <w:t>it</w:t>
      </w:r>
      <w:r w:rsidRPr="3BCA5690" w:rsidR="02FA10C8">
        <w:rPr>
          <w:rFonts w:ascii="Times New Roman" w:hAnsi="Times New Roman" w:eastAsia="Times New Roman" w:cs="Times New Roman"/>
        </w:rPr>
        <w:t xml:space="preserve"> becomes</w:t>
      </w:r>
      <w:r w:rsidRPr="3BCA5690" w:rsidR="30F0F311">
        <w:rPr>
          <w:rFonts w:ascii="Times New Roman" w:hAnsi="Times New Roman" w:eastAsia="Times New Roman" w:cs="Times New Roman"/>
        </w:rPr>
        <w:t xml:space="preserve"> </w:t>
      </w:r>
      <w:r w:rsidRPr="3BCA5690" w:rsidR="30F0F311">
        <w:rPr>
          <w:rFonts w:ascii="Times New Roman" w:hAnsi="Times New Roman" w:eastAsia="Times New Roman" w:cs="Times New Roman"/>
        </w:rPr>
        <w:t>an integral part of the software development lifecycle</w:t>
      </w:r>
      <w:r w:rsidRPr="3BCA5690" w:rsidR="4EECD9F3">
        <w:rPr>
          <w:rFonts w:ascii="Times New Roman" w:hAnsi="Times New Roman" w:eastAsia="Times New Roman" w:cs="Times New Roman"/>
        </w:rPr>
        <w:t xml:space="preserve"> process</w:t>
      </w:r>
      <w:r w:rsidRPr="3BCA5690" w:rsidR="30F0F311">
        <w:rPr>
          <w:rFonts w:ascii="Times New Roman" w:hAnsi="Times New Roman" w:eastAsia="Times New Roman" w:cs="Times New Roman"/>
        </w:rPr>
        <w:t>.</w:t>
      </w:r>
      <w:r w:rsidRPr="3BCA5690" w:rsidR="7B1CCDDE">
        <w:rPr>
          <w:rFonts w:ascii="Times New Roman" w:hAnsi="Times New Roman" w:eastAsia="Times New Roman" w:cs="Times New Roman"/>
        </w:rPr>
        <w:t xml:space="preserve"> Rather than waiting until the end of a project or </w:t>
      </w:r>
      <w:r w:rsidRPr="3BCA5690" w:rsidR="5D48D9C5">
        <w:rPr>
          <w:rFonts w:ascii="Times New Roman" w:hAnsi="Times New Roman" w:eastAsia="Times New Roman" w:cs="Times New Roman"/>
        </w:rPr>
        <w:t xml:space="preserve">reactively applying security, </w:t>
      </w:r>
      <w:r w:rsidRPr="3BCA5690" w:rsidR="6F511CC3">
        <w:rPr>
          <w:rFonts w:ascii="Times New Roman" w:hAnsi="Times New Roman" w:eastAsia="Times New Roman" w:cs="Times New Roman"/>
        </w:rPr>
        <w:t>security</w:t>
      </w:r>
      <w:r w:rsidRPr="3BCA5690" w:rsidR="45BC3FA1">
        <w:rPr>
          <w:rFonts w:ascii="Times New Roman" w:hAnsi="Times New Roman" w:eastAsia="Times New Roman" w:cs="Times New Roman"/>
        </w:rPr>
        <w:t xml:space="preserve"> is continuously thought of and </w:t>
      </w:r>
      <w:r w:rsidRPr="3BCA5690" w:rsidR="06AF74AC">
        <w:rPr>
          <w:rFonts w:ascii="Times New Roman" w:hAnsi="Times New Roman" w:eastAsia="Times New Roman" w:cs="Times New Roman"/>
        </w:rPr>
        <w:t xml:space="preserve">applied to better </w:t>
      </w:r>
      <w:r w:rsidRPr="3BCA5690" w:rsidR="06AF74AC">
        <w:rPr>
          <w:rFonts w:ascii="Times New Roman" w:hAnsi="Times New Roman" w:eastAsia="Times New Roman" w:cs="Times New Roman"/>
        </w:rPr>
        <w:t>identify</w:t>
      </w:r>
      <w:r w:rsidRPr="3BCA5690" w:rsidR="06AF74AC">
        <w:rPr>
          <w:rFonts w:ascii="Times New Roman" w:hAnsi="Times New Roman" w:eastAsia="Times New Roman" w:cs="Times New Roman"/>
        </w:rPr>
        <w:t xml:space="preserve"> and prevent potential vulnerabilities. Overall, the effective application</w:t>
      </w:r>
      <w:r w:rsidRPr="3BCA5690" w:rsidR="6A354B84">
        <w:rPr>
          <w:rFonts w:ascii="Times New Roman" w:hAnsi="Times New Roman" w:eastAsia="Times New Roman" w:cs="Times New Roman"/>
        </w:rPr>
        <w:t xml:space="preserve"> of both processes</w:t>
      </w:r>
      <w:r w:rsidRPr="3BCA5690" w:rsidR="06AF74AC">
        <w:rPr>
          <w:rFonts w:ascii="Times New Roman" w:hAnsi="Times New Roman" w:eastAsia="Times New Roman" w:cs="Times New Roman"/>
        </w:rPr>
        <w:t xml:space="preserve"> </w:t>
      </w:r>
      <w:r w:rsidRPr="3BCA5690" w:rsidR="59340134">
        <w:rPr>
          <w:rFonts w:ascii="Times New Roman" w:hAnsi="Times New Roman" w:eastAsia="Times New Roman" w:cs="Times New Roman"/>
        </w:rPr>
        <w:t>prevent</w:t>
      </w:r>
      <w:r w:rsidRPr="3BCA5690" w:rsidR="7F7C440F">
        <w:rPr>
          <w:rFonts w:ascii="Times New Roman" w:hAnsi="Times New Roman" w:eastAsia="Times New Roman" w:cs="Times New Roman"/>
        </w:rPr>
        <w:t>s</w:t>
      </w:r>
      <w:r w:rsidRPr="3BCA5690" w:rsidR="59340134">
        <w:rPr>
          <w:rFonts w:ascii="Times New Roman" w:hAnsi="Times New Roman" w:eastAsia="Times New Roman" w:cs="Times New Roman"/>
        </w:rPr>
        <w:t xml:space="preserve"> </w:t>
      </w:r>
      <w:r w:rsidRPr="3BCA5690" w:rsidR="4C6857BC">
        <w:rPr>
          <w:rFonts w:ascii="Times New Roman" w:hAnsi="Times New Roman" w:eastAsia="Times New Roman" w:cs="Times New Roman"/>
        </w:rPr>
        <w:t>unnecessary refactoring</w:t>
      </w:r>
      <w:r w:rsidRPr="3BCA5690" w:rsidR="3530E061">
        <w:rPr>
          <w:rFonts w:ascii="Times New Roman" w:hAnsi="Times New Roman" w:eastAsia="Times New Roman" w:cs="Times New Roman"/>
        </w:rPr>
        <w:t xml:space="preserve"> for</w:t>
      </w:r>
      <w:r w:rsidRPr="3BCA5690" w:rsidR="0068C8CA">
        <w:rPr>
          <w:rFonts w:ascii="Times New Roman" w:hAnsi="Times New Roman" w:eastAsia="Times New Roman" w:cs="Times New Roman"/>
        </w:rPr>
        <w:t xml:space="preserve"> issues involving</w:t>
      </w:r>
      <w:r w:rsidRPr="3BCA5690" w:rsidR="3530E061">
        <w:rPr>
          <w:rFonts w:ascii="Times New Roman" w:hAnsi="Times New Roman" w:eastAsia="Times New Roman" w:cs="Times New Roman"/>
        </w:rPr>
        <w:t xml:space="preserve"> </w:t>
      </w:r>
      <w:r w:rsidRPr="3BCA5690" w:rsidR="3530E061">
        <w:rPr>
          <w:rFonts w:ascii="Times New Roman" w:hAnsi="Times New Roman" w:eastAsia="Times New Roman" w:cs="Times New Roman"/>
        </w:rPr>
        <w:t xml:space="preserve">complications or legal compliance, and </w:t>
      </w:r>
      <w:r w:rsidRPr="3BCA5690" w:rsidR="71381826">
        <w:rPr>
          <w:rFonts w:ascii="Times New Roman" w:hAnsi="Times New Roman" w:eastAsia="Times New Roman" w:cs="Times New Roman"/>
        </w:rPr>
        <w:t xml:space="preserve">each practice </w:t>
      </w:r>
      <w:r w:rsidRPr="3BCA5690" w:rsidR="01121AE9">
        <w:rPr>
          <w:rFonts w:ascii="Times New Roman" w:hAnsi="Times New Roman" w:eastAsia="Times New Roman" w:cs="Times New Roman"/>
        </w:rPr>
        <w:t>lead</w:t>
      </w:r>
      <w:r w:rsidRPr="3BCA5690" w:rsidR="25C0CD07">
        <w:rPr>
          <w:rFonts w:ascii="Times New Roman" w:hAnsi="Times New Roman" w:eastAsia="Times New Roman" w:cs="Times New Roman"/>
        </w:rPr>
        <w:t>s</w:t>
      </w:r>
      <w:r w:rsidRPr="3BCA5690" w:rsidR="01121AE9">
        <w:rPr>
          <w:rFonts w:ascii="Times New Roman" w:hAnsi="Times New Roman" w:eastAsia="Times New Roman" w:cs="Times New Roman"/>
        </w:rPr>
        <w:t xml:space="preserve"> to the development of software that is more secure, reliable, and efficient.</w:t>
      </w:r>
    </w:p>
    <w:p w:rsidR="72772099" w:rsidP="3BCA5690" w:rsidRDefault="72772099" w14:paraId="12F67324" w14:textId="7713CA2D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CA5690" w:rsidR="72772099">
        <w:rPr>
          <w:rFonts w:ascii="Times New Roman" w:hAnsi="Times New Roman" w:eastAsia="Times New Roman" w:cs="Times New Roman"/>
        </w:rPr>
        <w:t>Other</w:t>
      </w:r>
      <w:r w:rsidRPr="3BCA5690" w:rsidR="6ACA1BFC">
        <w:rPr>
          <w:rFonts w:ascii="Times New Roman" w:hAnsi="Times New Roman" w:eastAsia="Times New Roman" w:cs="Times New Roman"/>
        </w:rPr>
        <w:t xml:space="preserve"> aspect</w:t>
      </w:r>
      <w:r w:rsidRPr="3BCA5690" w:rsidR="0585A944">
        <w:rPr>
          <w:rFonts w:ascii="Times New Roman" w:hAnsi="Times New Roman" w:eastAsia="Times New Roman" w:cs="Times New Roman"/>
        </w:rPr>
        <w:t>s</w:t>
      </w:r>
      <w:r w:rsidRPr="3BCA5690" w:rsidR="6ACA1BFC">
        <w:rPr>
          <w:rFonts w:ascii="Times New Roman" w:hAnsi="Times New Roman" w:eastAsia="Times New Roman" w:cs="Times New Roman"/>
        </w:rPr>
        <w:t xml:space="preserve"> to consider</w:t>
      </w:r>
      <w:r w:rsidRPr="3BCA5690" w:rsidR="6AAFC2B1">
        <w:rPr>
          <w:rFonts w:ascii="Times New Roman" w:hAnsi="Times New Roman" w:eastAsia="Times New Roman" w:cs="Times New Roman"/>
        </w:rPr>
        <w:t xml:space="preserve"> </w:t>
      </w:r>
      <w:r w:rsidRPr="3BCA5690" w:rsidR="62851E55">
        <w:rPr>
          <w:rFonts w:ascii="Times New Roman" w:hAnsi="Times New Roman" w:eastAsia="Times New Roman" w:cs="Times New Roman"/>
        </w:rPr>
        <w:t>are</w:t>
      </w:r>
      <w:r w:rsidRPr="3BCA5690" w:rsidR="6AAFC2B1">
        <w:rPr>
          <w:rFonts w:ascii="Times New Roman" w:hAnsi="Times New Roman" w:eastAsia="Times New Roman" w:cs="Times New Roman"/>
        </w:rPr>
        <w:t xml:space="preserve"> the evaluation and assessment of risk</w:t>
      </w:r>
      <w:r w:rsidRPr="3BCA5690" w:rsidR="5D64F75D">
        <w:rPr>
          <w:rFonts w:ascii="Times New Roman" w:hAnsi="Times New Roman" w:eastAsia="Times New Roman" w:cs="Times New Roman"/>
        </w:rPr>
        <w:t>s</w:t>
      </w:r>
      <w:r w:rsidRPr="3BCA5690" w:rsidR="6AAFC2B1">
        <w:rPr>
          <w:rFonts w:ascii="Times New Roman" w:hAnsi="Times New Roman" w:eastAsia="Times New Roman" w:cs="Times New Roman"/>
        </w:rPr>
        <w:t xml:space="preserve"> and </w:t>
      </w:r>
      <w:r w:rsidRPr="3BCA5690" w:rsidR="4A8D24E8">
        <w:rPr>
          <w:rFonts w:ascii="Times New Roman" w:hAnsi="Times New Roman" w:eastAsia="Times New Roman" w:cs="Times New Roman"/>
        </w:rPr>
        <w:t xml:space="preserve">the </w:t>
      </w:r>
      <w:r w:rsidRPr="3BCA5690" w:rsidR="6AAFC2B1">
        <w:rPr>
          <w:rFonts w:ascii="Times New Roman" w:hAnsi="Times New Roman" w:eastAsia="Times New Roman" w:cs="Times New Roman"/>
        </w:rPr>
        <w:t>cost benefit of</w:t>
      </w:r>
      <w:r w:rsidRPr="3BCA5690" w:rsidR="304461AD">
        <w:rPr>
          <w:rFonts w:ascii="Times New Roman" w:hAnsi="Times New Roman" w:eastAsia="Times New Roman" w:cs="Times New Roman"/>
        </w:rPr>
        <w:t xml:space="preserve"> their</w:t>
      </w:r>
      <w:r w:rsidRPr="3BCA5690" w:rsidR="6AAFC2B1">
        <w:rPr>
          <w:rFonts w:ascii="Times New Roman" w:hAnsi="Times New Roman" w:eastAsia="Times New Roman" w:cs="Times New Roman"/>
        </w:rPr>
        <w:t xml:space="preserve"> mitigation</w:t>
      </w:r>
      <w:r w:rsidRPr="3BCA5690" w:rsidR="32858325">
        <w:rPr>
          <w:rFonts w:ascii="Times New Roman" w:hAnsi="Times New Roman" w:eastAsia="Times New Roman" w:cs="Times New Roman"/>
        </w:rPr>
        <w:t>.</w:t>
      </w:r>
      <w:r w:rsidRPr="3BCA5690" w:rsidR="3CE22AB6">
        <w:rPr>
          <w:rFonts w:ascii="Times New Roman" w:hAnsi="Times New Roman" w:eastAsia="Times New Roman" w:cs="Times New Roman"/>
        </w:rPr>
        <w:t xml:space="preserve"> </w:t>
      </w:r>
      <w:r w:rsidRPr="3BCA5690" w:rsidR="2986E507">
        <w:rPr>
          <w:rFonts w:ascii="Times New Roman" w:hAnsi="Times New Roman" w:eastAsia="Times New Roman" w:cs="Times New Roman"/>
        </w:rPr>
        <w:t xml:space="preserve">Performing </w:t>
      </w:r>
      <w:r w:rsidRPr="3BCA5690" w:rsidR="3CE22AB6">
        <w:rPr>
          <w:rFonts w:ascii="Times New Roman" w:hAnsi="Times New Roman" w:eastAsia="Times New Roman" w:cs="Times New Roman"/>
        </w:rPr>
        <w:t>risk assessment</w:t>
      </w:r>
      <w:r w:rsidRPr="3BCA5690" w:rsidR="4610A9C2">
        <w:rPr>
          <w:rFonts w:ascii="Times New Roman" w:hAnsi="Times New Roman" w:eastAsia="Times New Roman" w:cs="Times New Roman"/>
        </w:rPr>
        <w:t>s</w:t>
      </w:r>
      <w:r w:rsidRPr="3BCA5690" w:rsidR="3CE22AB6">
        <w:rPr>
          <w:rFonts w:ascii="Times New Roman" w:hAnsi="Times New Roman" w:eastAsia="Times New Roman" w:cs="Times New Roman"/>
        </w:rPr>
        <w:t xml:space="preserve"> </w:t>
      </w:r>
      <w:r w:rsidRPr="3BCA5690" w:rsidR="3B8F5C7E">
        <w:rPr>
          <w:rFonts w:ascii="Times New Roman" w:hAnsi="Times New Roman" w:eastAsia="Times New Roman" w:cs="Times New Roman"/>
        </w:rPr>
        <w:t xml:space="preserve">helps </w:t>
      </w:r>
      <w:r w:rsidRPr="3BCA5690" w:rsidR="3CE22AB6">
        <w:rPr>
          <w:rFonts w:ascii="Times New Roman" w:hAnsi="Times New Roman" w:eastAsia="Times New Roman" w:cs="Times New Roman"/>
        </w:rPr>
        <w:t xml:space="preserve">to </w:t>
      </w:r>
      <w:r w:rsidRPr="3BCA5690" w:rsidR="3CE22AB6">
        <w:rPr>
          <w:rFonts w:ascii="Times New Roman" w:hAnsi="Times New Roman" w:eastAsia="Times New Roman" w:cs="Times New Roman"/>
        </w:rPr>
        <w:t>identify</w:t>
      </w:r>
      <w:r w:rsidRPr="3BCA5690" w:rsidR="3CE22AB6">
        <w:rPr>
          <w:rFonts w:ascii="Times New Roman" w:hAnsi="Times New Roman" w:eastAsia="Times New Roman" w:cs="Times New Roman"/>
        </w:rPr>
        <w:t xml:space="preserve"> potential risks</w:t>
      </w:r>
      <w:r w:rsidRPr="3BCA5690" w:rsidR="1DD4B4AF">
        <w:rPr>
          <w:rFonts w:ascii="Times New Roman" w:hAnsi="Times New Roman" w:eastAsia="Times New Roman" w:cs="Times New Roman"/>
        </w:rPr>
        <w:t xml:space="preserve">, </w:t>
      </w:r>
      <w:r w:rsidRPr="3BCA5690" w:rsidR="0C598200">
        <w:rPr>
          <w:rFonts w:ascii="Times New Roman" w:hAnsi="Times New Roman" w:eastAsia="Times New Roman" w:cs="Times New Roman"/>
        </w:rPr>
        <w:t>estimate</w:t>
      </w:r>
      <w:r w:rsidRPr="3BCA5690" w:rsidR="2481A035">
        <w:rPr>
          <w:rFonts w:ascii="Times New Roman" w:hAnsi="Times New Roman" w:eastAsia="Times New Roman" w:cs="Times New Roman"/>
        </w:rPr>
        <w:t xml:space="preserve"> </w:t>
      </w:r>
      <w:r w:rsidRPr="3BCA5690" w:rsidR="1DD4B4AF">
        <w:rPr>
          <w:rFonts w:ascii="Times New Roman" w:hAnsi="Times New Roman" w:eastAsia="Times New Roman" w:cs="Times New Roman"/>
        </w:rPr>
        <w:t xml:space="preserve">their </w:t>
      </w:r>
      <w:r w:rsidRPr="3BCA5690" w:rsidR="18EBA220">
        <w:rPr>
          <w:rFonts w:ascii="Times New Roman" w:hAnsi="Times New Roman" w:eastAsia="Times New Roman" w:cs="Times New Roman"/>
        </w:rPr>
        <w:t>chance</w:t>
      </w:r>
      <w:r w:rsidRPr="3BCA5690" w:rsidR="3E988C38">
        <w:rPr>
          <w:rFonts w:ascii="Times New Roman" w:hAnsi="Times New Roman" w:eastAsia="Times New Roman" w:cs="Times New Roman"/>
        </w:rPr>
        <w:t>s</w:t>
      </w:r>
      <w:r w:rsidRPr="3BCA5690" w:rsidR="18EBA220">
        <w:rPr>
          <w:rFonts w:ascii="Times New Roman" w:hAnsi="Times New Roman" w:eastAsia="Times New Roman" w:cs="Times New Roman"/>
        </w:rPr>
        <w:t xml:space="preserve"> </w:t>
      </w:r>
      <w:r w:rsidRPr="3BCA5690" w:rsidR="58E2F791">
        <w:rPr>
          <w:rFonts w:ascii="Times New Roman" w:hAnsi="Times New Roman" w:eastAsia="Times New Roman" w:cs="Times New Roman"/>
        </w:rPr>
        <w:t>for</w:t>
      </w:r>
      <w:r w:rsidRPr="3BCA5690" w:rsidR="1DD4B4AF">
        <w:rPr>
          <w:rFonts w:ascii="Times New Roman" w:hAnsi="Times New Roman" w:eastAsia="Times New Roman" w:cs="Times New Roman"/>
        </w:rPr>
        <w:t xml:space="preserve"> occurring, and </w:t>
      </w:r>
      <w:r w:rsidRPr="3BCA5690" w:rsidR="20463104">
        <w:rPr>
          <w:rFonts w:ascii="Times New Roman" w:hAnsi="Times New Roman" w:eastAsia="Times New Roman" w:cs="Times New Roman"/>
        </w:rPr>
        <w:t>evaluate</w:t>
      </w:r>
      <w:r w:rsidRPr="3BCA5690" w:rsidR="17762997">
        <w:rPr>
          <w:rFonts w:ascii="Times New Roman" w:hAnsi="Times New Roman" w:eastAsia="Times New Roman" w:cs="Times New Roman"/>
        </w:rPr>
        <w:t>s</w:t>
      </w:r>
      <w:r w:rsidRPr="3BCA5690" w:rsidR="20463104">
        <w:rPr>
          <w:rFonts w:ascii="Times New Roman" w:hAnsi="Times New Roman" w:eastAsia="Times New Roman" w:cs="Times New Roman"/>
        </w:rPr>
        <w:t xml:space="preserve"> their potential impact</w:t>
      </w:r>
      <w:r w:rsidRPr="3BCA5690" w:rsidR="0710313E">
        <w:rPr>
          <w:rFonts w:ascii="Times New Roman" w:hAnsi="Times New Roman" w:eastAsia="Times New Roman" w:cs="Times New Roman"/>
        </w:rPr>
        <w:t>. They</w:t>
      </w:r>
      <w:r w:rsidRPr="3BCA5690" w:rsidR="20463104">
        <w:rPr>
          <w:rFonts w:ascii="Times New Roman" w:hAnsi="Times New Roman" w:eastAsia="Times New Roman" w:cs="Times New Roman"/>
        </w:rPr>
        <w:t xml:space="preserve"> significantly improve</w:t>
      </w:r>
      <w:r w:rsidRPr="3BCA5690" w:rsidR="5997D4A0">
        <w:rPr>
          <w:rFonts w:ascii="Times New Roman" w:hAnsi="Times New Roman" w:eastAsia="Times New Roman" w:cs="Times New Roman"/>
        </w:rPr>
        <w:t xml:space="preserve"> the decision-making process for mitigating </w:t>
      </w:r>
      <w:r w:rsidRPr="3BCA5690" w:rsidR="1A019AB0">
        <w:rPr>
          <w:rFonts w:ascii="Times New Roman" w:hAnsi="Times New Roman" w:eastAsia="Times New Roman" w:cs="Times New Roman"/>
        </w:rPr>
        <w:t xml:space="preserve">risks </w:t>
      </w:r>
      <w:r w:rsidRPr="3BCA5690" w:rsidR="7757C79E">
        <w:rPr>
          <w:rFonts w:ascii="Times New Roman" w:hAnsi="Times New Roman" w:eastAsia="Times New Roman" w:cs="Times New Roman"/>
        </w:rPr>
        <w:t xml:space="preserve">and enhancing </w:t>
      </w:r>
      <w:r w:rsidRPr="3BCA5690" w:rsidR="2DA52EFB">
        <w:rPr>
          <w:rFonts w:ascii="Times New Roman" w:hAnsi="Times New Roman" w:eastAsia="Times New Roman" w:cs="Times New Roman"/>
        </w:rPr>
        <w:t xml:space="preserve">the overall </w:t>
      </w:r>
      <w:r w:rsidRPr="3BCA5690" w:rsidR="7757C79E">
        <w:rPr>
          <w:rFonts w:ascii="Times New Roman" w:hAnsi="Times New Roman" w:eastAsia="Times New Roman" w:cs="Times New Roman"/>
        </w:rPr>
        <w:t>security</w:t>
      </w:r>
      <w:r w:rsidRPr="3BCA5690" w:rsidR="79DFD04C">
        <w:rPr>
          <w:rFonts w:ascii="Times New Roman" w:hAnsi="Times New Roman" w:eastAsia="Times New Roman" w:cs="Times New Roman"/>
        </w:rPr>
        <w:t xml:space="preserve"> of a system</w:t>
      </w:r>
      <w:r w:rsidRPr="3BCA5690" w:rsidR="7757C79E">
        <w:rPr>
          <w:rFonts w:ascii="Times New Roman" w:hAnsi="Times New Roman" w:eastAsia="Times New Roman" w:cs="Times New Roman"/>
        </w:rPr>
        <w:t>.</w:t>
      </w:r>
      <w:r w:rsidRPr="3BCA5690" w:rsidR="1D440D06">
        <w:rPr>
          <w:rFonts w:ascii="Times New Roman" w:hAnsi="Times New Roman" w:eastAsia="Times New Roman" w:cs="Times New Roman"/>
        </w:rPr>
        <w:t xml:space="preserve"> </w:t>
      </w:r>
      <w:r w:rsidRPr="3BCA5690" w:rsidR="2876EC4A">
        <w:rPr>
          <w:rFonts w:ascii="Times New Roman" w:hAnsi="Times New Roman" w:eastAsia="Times New Roman" w:cs="Times New Roman"/>
        </w:rPr>
        <w:t>A</w:t>
      </w:r>
      <w:r w:rsidRPr="3BCA5690" w:rsidR="1D440D06">
        <w:rPr>
          <w:rFonts w:ascii="Times New Roman" w:hAnsi="Times New Roman" w:eastAsia="Times New Roman" w:cs="Times New Roman"/>
        </w:rPr>
        <w:t xml:space="preserve"> specific mitigation strategy or</w:t>
      </w:r>
      <w:r w:rsidRPr="3BCA5690" w:rsidR="6D2B3B3F">
        <w:rPr>
          <w:rFonts w:ascii="Times New Roman" w:hAnsi="Times New Roman" w:eastAsia="Times New Roman" w:cs="Times New Roman"/>
        </w:rPr>
        <w:t xml:space="preserve"> deciding</w:t>
      </w:r>
      <w:r w:rsidRPr="3BCA5690" w:rsidR="1D440D06">
        <w:rPr>
          <w:rFonts w:ascii="Times New Roman" w:hAnsi="Times New Roman" w:eastAsia="Times New Roman" w:cs="Times New Roman"/>
        </w:rPr>
        <w:t xml:space="preserve"> if one is even necessary</w:t>
      </w:r>
      <w:r w:rsidRPr="3BCA5690" w:rsidR="04F8844C">
        <w:rPr>
          <w:rFonts w:ascii="Times New Roman" w:hAnsi="Times New Roman" w:eastAsia="Times New Roman" w:cs="Times New Roman"/>
        </w:rPr>
        <w:t xml:space="preserve"> can vary depending on the constraints of a specific project, so</w:t>
      </w:r>
      <w:r w:rsidRPr="3BCA5690" w:rsidR="45113690">
        <w:rPr>
          <w:rFonts w:ascii="Times New Roman" w:hAnsi="Times New Roman" w:eastAsia="Times New Roman" w:cs="Times New Roman"/>
        </w:rPr>
        <w:t xml:space="preserve"> </w:t>
      </w:r>
      <w:r w:rsidRPr="3BCA5690" w:rsidR="4FC01BB6">
        <w:rPr>
          <w:rFonts w:ascii="Times New Roman" w:hAnsi="Times New Roman" w:eastAsia="Times New Roman" w:cs="Times New Roman"/>
        </w:rPr>
        <w:t xml:space="preserve">understanding a project’s scope, resources, and </w:t>
      </w:r>
      <w:r w:rsidRPr="3BCA5690" w:rsidR="4FC01BB6">
        <w:rPr>
          <w:rFonts w:ascii="Times New Roman" w:hAnsi="Times New Roman" w:eastAsia="Times New Roman" w:cs="Times New Roman"/>
        </w:rPr>
        <w:t>objectives</w:t>
      </w:r>
      <w:r w:rsidRPr="3BCA5690" w:rsidR="1229D6D0">
        <w:rPr>
          <w:rFonts w:ascii="Times New Roman" w:hAnsi="Times New Roman" w:eastAsia="Times New Roman" w:cs="Times New Roman"/>
        </w:rPr>
        <w:t xml:space="preserve"> is crucial for effective and cost-efficient project management</w:t>
      </w:r>
      <w:r w:rsidRPr="3BCA5690" w:rsidR="45113690">
        <w:rPr>
          <w:rFonts w:ascii="Times New Roman" w:hAnsi="Times New Roman" w:eastAsia="Times New Roman" w:cs="Times New Roman"/>
        </w:rPr>
        <w:t xml:space="preserve">. </w:t>
      </w:r>
      <w:r w:rsidRPr="3BCA5690" w:rsidR="6EA7DE9E">
        <w:rPr>
          <w:rFonts w:ascii="Times New Roman" w:hAnsi="Times New Roman" w:eastAsia="Times New Roman" w:cs="Times New Roman"/>
        </w:rPr>
        <w:t>It's</w:t>
      </w:r>
      <w:r w:rsidRPr="3BCA5690" w:rsidR="75811484">
        <w:rPr>
          <w:rFonts w:ascii="Times New Roman" w:hAnsi="Times New Roman" w:eastAsia="Times New Roman" w:cs="Times New Roman"/>
        </w:rPr>
        <w:t xml:space="preserve"> important to consider that </w:t>
      </w:r>
      <w:r w:rsidRPr="3BCA5690" w:rsidR="3529752E">
        <w:rPr>
          <w:rFonts w:ascii="Times New Roman" w:hAnsi="Times New Roman" w:eastAsia="Times New Roman" w:cs="Times New Roman"/>
        </w:rPr>
        <w:t xml:space="preserve">various </w:t>
      </w:r>
      <w:r w:rsidRPr="3BCA5690" w:rsidR="45113690">
        <w:rPr>
          <w:rFonts w:ascii="Times New Roman" w:hAnsi="Times New Roman" w:eastAsia="Times New Roman" w:cs="Times New Roman"/>
        </w:rPr>
        <w:t>mitigation strategies</w:t>
      </w:r>
      <w:r w:rsidRPr="3BCA5690" w:rsidR="5FBB1035">
        <w:rPr>
          <w:rFonts w:ascii="Times New Roman" w:hAnsi="Times New Roman" w:eastAsia="Times New Roman" w:cs="Times New Roman"/>
        </w:rPr>
        <w:t xml:space="preserve"> have</w:t>
      </w:r>
      <w:r w:rsidRPr="3BCA5690" w:rsidR="55D724E2">
        <w:rPr>
          <w:rFonts w:ascii="Times New Roman" w:hAnsi="Times New Roman" w:eastAsia="Times New Roman" w:cs="Times New Roman"/>
        </w:rPr>
        <w:t xml:space="preserve"> tradeoffs </w:t>
      </w:r>
      <w:r w:rsidRPr="3BCA5690" w:rsidR="3C1A871E">
        <w:rPr>
          <w:rFonts w:ascii="Times New Roman" w:hAnsi="Times New Roman" w:eastAsia="Times New Roman" w:cs="Times New Roman"/>
        </w:rPr>
        <w:t>where more security can also mean</w:t>
      </w:r>
      <w:r w:rsidRPr="3BCA5690" w:rsidR="55D724E2">
        <w:rPr>
          <w:rFonts w:ascii="Times New Roman" w:hAnsi="Times New Roman" w:eastAsia="Times New Roman" w:cs="Times New Roman"/>
        </w:rPr>
        <w:t xml:space="preserve"> </w:t>
      </w:r>
      <w:r w:rsidRPr="3BCA5690" w:rsidR="3309FDD8">
        <w:rPr>
          <w:rFonts w:ascii="Times New Roman" w:hAnsi="Times New Roman" w:eastAsia="Times New Roman" w:cs="Times New Roman"/>
        </w:rPr>
        <w:t xml:space="preserve">increased operational costs, the need for continuous monitoring, and </w:t>
      </w:r>
      <w:r w:rsidRPr="3BCA5690" w:rsidR="5B06A31B">
        <w:rPr>
          <w:rFonts w:ascii="Times New Roman" w:hAnsi="Times New Roman" w:eastAsia="Times New Roman" w:cs="Times New Roman"/>
        </w:rPr>
        <w:t>the</w:t>
      </w:r>
      <w:r w:rsidRPr="3BCA5690" w:rsidR="3309FDD8">
        <w:rPr>
          <w:rFonts w:ascii="Times New Roman" w:hAnsi="Times New Roman" w:eastAsia="Times New Roman" w:cs="Times New Roman"/>
        </w:rPr>
        <w:t xml:space="preserve"> potential for reduced efficiency. </w:t>
      </w:r>
      <w:r w:rsidRPr="3BCA5690" w:rsidR="31D79154">
        <w:rPr>
          <w:rFonts w:ascii="Times New Roman" w:hAnsi="Times New Roman" w:eastAsia="Times New Roman" w:cs="Times New Roman"/>
        </w:rPr>
        <w:t>U</w:t>
      </w:r>
      <w:r w:rsidRPr="3BCA5690" w:rsidR="3309FDD8">
        <w:rPr>
          <w:rFonts w:ascii="Times New Roman" w:hAnsi="Times New Roman" w:eastAsia="Times New Roman" w:cs="Times New Roman"/>
        </w:rPr>
        <w:t xml:space="preserve">sers may </w:t>
      </w:r>
      <w:r w:rsidRPr="3BCA5690" w:rsidR="184EF392">
        <w:rPr>
          <w:rFonts w:ascii="Times New Roman" w:hAnsi="Times New Roman" w:eastAsia="Times New Roman" w:cs="Times New Roman"/>
        </w:rPr>
        <w:t xml:space="preserve">be </w:t>
      </w:r>
      <w:r w:rsidRPr="3BCA5690" w:rsidR="184EF392">
        <w:rPr>
          <w:rFonts w:ascii="Times New Roman" w:hAnsi="Times New Roman" w:eastAsia="Times New Roman" w:cs="Times New Roman"/>
        </w:rPr>
        <w:t xml:space="preserve">inconvenienced by more security protocols, and implementation of more complex mitigation strategies can </w:t>
      </w:r>
      <w:r w:rsidRPr="3BCA5690" w:rsidR="578D5317">
        <w:rPr>
          <w:rFonts w:ascii="Times New Roman" w:hAnsi="Times New Roman" w:eastAsia="Times New Roman" w:cs="Times New Roman"/>
        </w:rPr>
        <w:t xml:space="preserve">disrupt operations, potentially lead to downtime, and require employees to </w:t>
      </w:r>
      <w:r w:rsidRPr="3BCA5690" w:rsidR="351378D7">
        <w:rPr>
          <w:rFonts w:ascii="Times New Roman" w:hAnsi="Times New Roman" w:eastAsia="Times New Roman" w:cs="Times New Roman"/>
        </w:rPr>
        <w:t xml:space="preserve">take </w:t>
      </w:r>
      <w:r w:rsidRPr="3BCA5690" w:rsidR="351378D7">
        <w:rPr>
          <w:rFonts w:ascii="Times New Roman" w:hAnsi="Times New Roman" w:eastAsia="Times New Roman" w:cs="Times New Roman"/>
        </w:rPr>
        <w:t>additional</w:t>
      </w:r>
      <w:r w:rsidRPr="3BCA5690" w:rsidR="351378D7">
        <w:rPr>
          <w:rFonts w:ascii="Times New Roman" w:hAnsi="Times New Roman" w:eastAsia="Times New Roman" w:cs="Times New Roman"/>
        </w:rPr>
        <w:t xml:space="preserve"> training.</w:t>
      </w:r>
    </w:p>
    <w:p w:rsidR="351378D7" w:rsidP="3BCA5690" w:rsidRDefault="351378D7" w14:paraId="0651EB1F" w14:textId="33339BF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CA5690" w:rsidR="351378D7">
        <w:rPr>
          <w:rFonts w:ascii="Times New Roman" w:hAnsi="Times New Roman" w:eastAsia="Times New Roman" w:cs="Times New Roman"/>
        </w:rPr>
        <w:t>A common</w:t>
      </w:r>
      <w:r w:rsidRPr="3BCA5690" w:rsidR="7B141605">
        <w:rPr>
          <w:rFonts w:ascii="Times New Roman" w:hAnsi="Times New Roman" w:eastAsia="Times New Roman" w:cs="Times New Roman"/>
        </w:rPr>
        <w:t xml:space="preserve"> concept that many companies are adopting to adapt to the evolving nature of cybersecurity threats </w:t>
      </w:r>
      <w:r w:rsidRPr="3BCA5690" w:rsidR="24DC2A61">
        <w:rPr>
          <w:rFonts w:ascii="Times New Roman" w:hAnsi="Times New Roman" w:eastAsia="Times New Roman" w:cs="Times New Roman"/>
        </w:rPr>
        <w:t>is the zero-trust policy where “no one is safe”</w:t>
      </w:r>
      <w:r w:rsidRPr="3BCA5690" w:rsidR="0D7D3A49">
        <w:rPr>
          <w:rFonts w:ascii="Times New Roman" w:hAnsi="Times New Roman" w:eastAsia="Times New Roman" w:cs="Times New Roman"/>
        </w:rPr>
        <w:t xml:space="preserve"> since they </w:t>
      </w:r>
      <w:r w:rsidRPr="3BCA5690" w:rsidR="0D7D3A49">
        <w:rPr>
          <w:rFonts w:ascii="Times New Roman" w:hAnsi="Times New Roman" w:eastAsia="Times New Roman" w:cs="Times New Roman"/>
        </w:rPr>
        <w:t>aren’t</w:t>
      </w:r>
      <w:r w:rsidRPr="3BCA5690" w:rsidR="0D7D3A49">
        <w:rPr>
          <w:rFonts w:ascii="Times New Roman" w:hAnsi="Times New Roman" w:eastAsia="Times New Roman" w:cs="Times New Roman"/>
        </w:rPr>
        <w:t xml:space="preserve"> trusted by default</w:t>
      </w:r>
      <w:r w:rsidRPr="3BCA5690" w:rsidR="24DC2A61">
        <w:rPr>
          <w:rFonts w:ascii="Times New Roman" w:hAnsi="Times New Roman" w:eastAsia="Times New Roman" w:cs="Times New Roman"/>
        </w:rPr>
        <w:t>.</w:t>
      </w:r>
      <w:r w:rsidRPr="3BCA5690" w:rsidR="1CC82DF2">
        <w:rPr>
          <w:rFonts w:ascii="Times New Roman" w:hAnsi="Times New Roman" w:eastAsia="Times New Roman" w:cs="Times New Roman"/>
        </w:rPr>
        <w:t xml:space="preserve"> </w:t>
      </w:r>
      <w:r w:rsidRPr="3BCA5690" w:rsidR="049CE966">
        <w:rPr>
          <w:rFonts w:ascii="Times New Roman" w:hAnsi="Times New Roman" w:eastAsia="Times New Roman" w:cs="Times New Roman"/>
        </w:rPr>
        <w:t>B</w:t>
      </w:r>
      <w:r w:rsidRPr="3BCA5690" w:rsidR="1CC82DF2">
        <w:rPr>
          <w:rFonts w:ascii="Times New Roman" w:hAnsi="Times New Roman" w:eastAsia="Times New Roman" w:cs="Times New Roman"/>
        </w:rPr>
        <w:t>y considering potential internal threats along with external threats</w:t>
      </w:r>
      <w:r w:rsidRPr="3BCA5690" w:rsidR="1B5CDA4E">
        <w:rPr>
          <w:rFonts w:ascii="Times New Roman" w:hAnsi="Times New Roman" w:eastAsia="Times New Roman" w:cs="Times New Roman"/>
        </w:rPr>
        <w:t>, companies can create a more comprehensive and robust cybersecurity strategy that</w:t>
      </w:r>
      <w:r w:rsidRPr="3BCA5690" w:rsidR="268689F7">
        <w:rPr>
          <w:rFonts w:ascii="Times New Roman" w:hAnsi="Times New Roman" w:eastAsia="Times New Roman" w:cs="Times New Roman"/>
        </w:rPr>
        <w:t xml:space="preserve"> reduces the possibility and damages of breaches.</w:t>
      </w:r>
      <w:r w:rsidRPr="3BCA5690" w:rsidR="169F2BDC">
        <w:rPr>
          <w:rFonts w:ascii="Times New Roman" w:hAnsi="Times New Roman" w:eastAsia="Times New Roman" w:cs="Times New Roman"/>
        </w:rPr>
        <w:t xml:space="preserve"> Dividing a system’s network and implementing strict access controls</w:t>
      </w:r>
      <w:r w:rsidRPr="3BCA5690" w:rsidR="73453072">
        <w:rPr>
          <w:rFonts w:ascii="Times New Roman" w:hAnsi="Times New Roman" w:eastAsia="Times New Roman" w:cs="Times New Roman"/>
        </w:rPr>
        <w:t xml:space="preserve"> makes it that much more difficult for attackers to gain unauthorized access and</w:t>
      </w:r>
      <w:r w:rsidRPr="3BCA5690" w:rsidR="2CE10E27">
        <w:rPr>
          <w:rFonts w:ascii="Times New Roman" w:hAnsi="Times New Roman" w:eastAsia="Times New Roman" w:cs="Times New Roman"/>
        </w:rPr>
        <w:t xml:space="preserve"> compromise sensitive data.</w:t>
      </w:r>
      <w:r w:rsidRPr="3BCA5690" w:rsidR="7138479C">
        <w:rPr>
          <w:rFonts w:ascii="Times New Roman" w:hAnsi="Times New Roman" w:eastAsia="Times New Roman" w:cs="Times New Roman"/>
        </w:rPr>
        <w:t xml:space="preserve"> When combined with continuous monitoring and logging, this approach can </w:t>
      </w:r>
      <w:r w:rsidRPr="3BCA5690" w:rsidR="7138479C">
        <w:rPr>
          <w:rFonts w:ascii="Times New Roman" w:hAnsi="Times New Roman" w:eastAsia="Times New Roman" w:cs="Times New Roman"/>
        </w:rPr>
        <w:t>provide</w:t>
      </w:r>
      <w:r w:rsidRPr="3BCA5690" w:rsidR="7138479C">
        <w:rPr>
          <w:rFonts w:ascii="Times New Roman" w:hAnsi="Times New Roman" w:eastAsia="Times New Roman" w:cs="Times New Roman"/>
        </w:rPr>
        <w:t xml:space="preserve"> a real-time view of network activities</w:t>
      </w:r>
      <w:r w:rsidRPr="3BCA5690" w:rsidR="72242FDF">
        <w:rPr>
          <w:rFonts w:ascii="Times New Roman" w:hAnsi="Times New Roman" w:eastAsia="Times New Roman" w:cs="Times New Roman"/>
        </w:rPr>
        <w:t>, which allows for the swift detection and response to any potential threats.</w:t>
      </w:r>
    </w:p>
    <w:p w:rsidR="3EB83155" w:rsidP="3BCA5690" w:rsidRDefault="3EB83155" w14:paraId="371B62F3" w14:textId="00F775AD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BCA5690" w:rsidR="3EB83155">
        <w:rPr>
          <w:rFonts w:ascii="Times New Roman" w:hAnsi="Times New Roman" w:eastAsia="Times New Roman" w:cs="Times New Roman"/>
        </w:rPr>
        <w:t>Implementing security policies and performing gap analysis for recommendations to</w:t>
      </w:r>
      <w:r w:rsidRPr="3BCA5690" w:rsidR="4F8ABC23">
        <w:rPr>
          <w:rFonts w:ascii="Times New Roman" w:hAnsi="Times New Roman" w:eastAsia="Times New Roman" w:cs="Times New Roman"/>
        </w:rPr>
        <w:t>wards</w:t>
      </w:r>
      <w:r w:rsidRPr="3BCA5690" w:rsidR="3EB83155">
        <w:rPr>
          <w:rFonts w:ascii="Times New Roman" w:hAnsi="Times New Roman" w:eastAsia="Times New Roman" w:cs="Times New Roman"/>
        </w:rPr>
        <w:t xml:space="preserve"> its improvement are essential st</w:t>
      </w:r>
      <w:r w:rsidRPr="3BCA5690" w:rsidR="74D7E3CF">
        <w:rPr>
          <w:rFonts w:ascii="Times New Roman" w:hAnsi="Times New Roman" w:eastAsia="Times New Roman" w:cs="Times New Roman"/>
        </w:rPr>
        <w:t xml:space="preserve">eps for </w:t>
      </w:r>
      <w:r w:rsidRPr="3BCA5690" w:rsidR="74D7E3CF">
        <w:rPr>
          <w:rFonts w:ascii="Times New Roman" w:hAnsi="Times New Roman" w:eastAsia="Times New Roman" w:cs="Times New Roman"/>
        </w:rPr>
        <w:t>maintaining</w:t>
      </w:r>
      <w:r w:rsidRPr="3BCA5690" w:rsidR="74D7E3CF">
        <w:rPr>
          <w:rFonts w:ascii="Times New Roman" w:hAnsi="Times New Roman" w:eastAsia="Times New Roman" w:cs="Times New Roman"/>
        </w:rPr>
        <w:t xml:space="preserve"> a robust cybersecurity framework within an organization.</w:t>
      </w:r>
      <w:r w:rsidRPr="3BCA5690" w:rsidR="2FC5C903">
        <w:rPr>
          <w:rFonts w:ascii="Times New Roman" w:hAnsi="Times New Roman" w:eastAsia="Times New Roman" w:cs="Times New Roman"/>
        </w:rPr>
        <w:t xml:space="preserve"> Security policies outline the rules, procedures, and standards for </w:t>
      </w:r>
      <w:r w:rsidRPr="3BCA5690" w:rsidR="2FC5C903">
        <w:rPr>
          <w:rFonts w:ascii="Times New Roman" w:hAnsi="Times New Roman" w:eastAsia="Times New Roman" w:cs="Times New Roman"/>
        </w:rPr>
        <w:t>establishing</w:t>
      </w:r>
      <w:r w:rsidRPr="3BCA5690" w:rsidR="2FC5C903">
        <w:rPr>
          <w:rFonts w:ascii="Times New Roman" w:hAnsi="Times New Roman" w:eastAsia="Times New Roman" w:cs="Times New Roman"/>
        </w:rPr>
        <w:t xml:space="preserve"> a secure environment </w:t>
      </w:r>
      <w:r w:rsidRPr="3BCA5690" w:rsidR="055D4C28">
        <w:rPr>
          <w:rFonts w:ascii="Times New Roman" w:hAnsi="Times New Roman" w:eastAsia="Times New Roman" w:cs="Times New Roman"/>
        </w:rPr>
        <w:t xml:space="preserve">that will protect a company’s assets and ensure they </w:t>
      </w:r>
      <w:r w:rsidRPr="3BCA5690" w:rsidR="055D4C28">
        <w:rPr>
          <w:rFonts w:ascii="Times New Roman" w:hAnsi="Times New Roman" w:eastAsia="Times New Roman" w:cs="Times New Roman"/>
        </w:rPr>
        <w:t>comply with</w:t>
      </w:r>
      <w:r w:rsidRPr="3BCA5690" w:rsidR="055D4C28">
        <w:rPr>
          <w:rFonts w:ascii="Times New Roman" w:hAnsi="Times New Roman" w:eastAsia="Times New Roman" w:cs="Times New Roman"/>
        </w:rPr>
        <w:t xml:space="preserve"> regulatory requirements.</w:t>
      </w:r>
      <w:r w:rsidRPr="3BCA5690" w:rsidR="113A0FFC">
        <w:rPr>
          <w:rFonts w:ascii="Times New Roman" w:hAnsi="Times New Roman" w:eastAsia="Times New Roman" w:cs="Times New Roman"/>
        </w:rPr>
        <w:t xml:space="preserve"> </w:t>
      </w:r>
      <w:r w:rsidRPr="3BCA5690" w:rsidR="18DABF82">
        <w:rPr>
          <w:rFonts w:ascii="Times New Roman" w:hAnsi="Times New Roman" w:eastAsia="Times New Roman" w:cs="Times New Roman"/>
        </w:rPr>
        <w:t>Recommendations from</w:t>
      </w:r>
      <w:r w:rsidRPr="3BCA5690" w:rsidR="113A0FFC">
        <w:rPr>
          <w:rFonts w:ascii="Times New Roman" w:hAnsi="Times New Roman" w:eastAsia="Times New Roman" w:cs="Times New Roman"/>
        </w:rPr>
        <w:t xml:space="preserve"> gap analysis</w:t>
      </w:r>
      <w:r w:rsidRPr="3BCA5690" w:rsidR="643CE7EA">
        <w:rPr>
          <w:rFonts w:ascii="Times New Roman" w:hAnsi="Times New Roman" w:eastAsia="Times New Roman" w:cs="Times New Roman"/>
        </w:rPr>
        <w:t xml:space="preserve"> can pinpoint </w:t>
      </w:r>
      <w:r w:rsidRPr="3BCA5690" w:rsidR="582BC5D1">
        <w:rPr>
          <w:rFonts w:ascii="Times New Roman" w:hAnsi="Times New Roman" w:eastAsia="Times New Roman" w:cs="Times New Roman"/>
        </w:rPr>
        <w:t>company</w:t>
      </w:r>
      <w:r w:rsidRPr="3BCA5690" w:rsidR="643CE7EA">
        <w:rPr>
          <w:rFonts w:ascii="Times New Roman" w:hAnsi="Times New Roman" w:eastAsia="Times New Roman" w:cs="Times New Roman"/>
        </w:rPr>
        <w:t xml:space="preserve"> weaknesses and</w:t>
      </w:r>
      <w:r w:rsidRPr="3BCA5690" w:rsidR="7D4703E4">
        <w:rPr>
          <w:rFonts w:ascii="Times New Roman" w:hAnsi="Times New Roman" w:eastAsia="Times New Roman" w:cs="Times New Roman"/>
        </w:rPr>
        <w:t xml:space="preserve"> allow </w:t>
      </w:r>
      <w:r w:rsidRPr="3BCA5690" w:rsidR="037E3BF7">
        <w:rPr>
          <w:rFonts w:ascii="Times New Roman" w:hAnsi="Times New Roman" w:eastAsia="Times New Roman" w:cs="Times New Roman"/>
        </w:rPr>
        <w:t xml:space="preserve">companies </w:t>
      </w:r>
      <w:r w:rsidRPr="3BCA5690" w:rsidR="7D4703E4">
        <w:rPr>
          <w:rFonts w:ascii="Times New Roman" w:hAnsi="Times New Roman" w:eastAsia="Times New Roman" w:cs="Times New Roman"/>
        </w:rPr>
        <w:t>to</w:t>
      </w:r>
      <w:r w:rsidRPr="3BCA5690" w:rsidR="643CE7EA">
        <w:rPr>
          <w:rFonts w:ascii="Times New Roman" w:hAnsi="Times New Roman" w:eastAsia="Times New Roman" w:cs="Times New Roman"/>
        </w:rPr>
        <w:t xml:space="preserve"> </w:t>
      </w:r>
      <w:r w:rsidRPr="3BCA5690" w:rsidR="643CE7EA">
        <w:rPr>
          <w:rFonts w:ascii="Times New Roman" w:hAnsi="Times New Roman" w:eastAsia="Times New Roman" w:cs="Times New Roman"/>
        </w:rPr>
        <w:t>make informed decisions</w:t>
      </w:r>
      <w:r w:rsidRPr="3BCA5690" w:rsidR="6DBCF007">
        <w:rPr>
          <w:rFonts w:ascii="Times New Roman" w:hAnsi="Times New Roman" w:eastAsia="Times New Roman" w:cs="Times New Roman"/>
        </w:rPr>
        <w:t xml:space="preserve"> that align themselves with industry standards and their desired state. Ultimately,</w:t>
      </w:r>
      <w:r w:rsidRPr="3BCA5690" w:rsidR="73491E04">
        <w:rPr>
          <w:rFonts w:ascii="Times New Roman" w:hAnsi="Times New Roman" w:eastAsia="Times New Roman" w:cs="Times New Roman"/>
        </w:rPr>
        <w:t xml:space="preserve"> proactively addressing vulnerabilities significantly enhances the overall security of a system, and</w:t>
      </w:r>
      <w:r w:rsidRPr="3BCA5690" w:rsidR="7D0E6945">
        <w:rPr>
          <w:rFonts w:ascii="Times New Roman" w:hAnsi="Times New Roman" w:eastAsia="Times New Roman" w:cs="Times New Roman"/>
        </w:rPr>
        <w:t xml:space="preserve"> they allow organizations to </w:t>
      </w:r>
      <w:r w:rsidRPr="3BCA5690" w:rsidR="7D0E6945">
        <w:rPr>
          <w:rFonts w:ascii="Times New Roman" w:hAnsi="Times New Roman" w:eastAsia="Times New Roman" w:cs="Times New Roman"/>
        </w:rPr>
        <w:t xml:space="preserve">more effectively identify, track, and prevent </w:t>
      </w:r>
      <w:r w:rsidRPr="3BCA5690" w:rsidR="4D373038">
        <w:rPr>
          <w:rFonts w:ascii="Times New Roman" w:hAnsi="Times New Roman" w:eastAsia="Times New Roman" w:cs="Times New Roman"/>
        </w:rPr>
        <w:t>any potential threats</w:t>
      </w:r>
      <w:r w:rsidRPr="3BCA5690" w:rsidR="7D0E6945">
        <w:rPr>
          <w:rFonts w:ascii="Times New Roman" w:hAnsi="Times New Roman" w:eastAsia="Times New Roman" w:cs="Times New Roman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56EBA"/>
    <w:rsid w:val="0068C8CA"/>
    <w:rsid w:val="009A8D3D"/>
    <w:rsid w:val="00E84516"/>
    <w:rsid w:val="01121AE9"/>
    <w:rsid w:val="018FFE26"/>
    <w:rsid w:val="02F4A76F"/>
    <w:rsid w:val="02FA10C8"/>
    <w:rsid w:val="02FE31D6"/>
    <w:rsid w:val="0373310D"/>
    <w:rsid w:val="0378C826"/>
    <w:rsid w:val="037E3BF7"/>
    <w:rsid w:val="040C0932"/>
    <w:rsid w:val="04596734"/>
    <w:rsid w:val="049CE966"/>
    <w:rsid w:val="04F8844C"/>
    <w:rsid w:val="052438E6"/>
    <w:rsid w:val="05425E1D"/>
    <w:rsid w:val="055D4C28"/>
    <w:rsid w:val="0585A944"/>
    <w:rsid w:val="06AF74AC"/>
    <w:rsid w:val="0710313E"/>
    <w:rsid w:val="07117299"/>
    <w:rsid w:val="074E4FC8"/>
    <w:rsid w:val="074F30A2"/>
    <w:rsid w:val="083D238D"/>
    <w:rsid w:val="091BF274"/>
    <w:rsid w:val="093EAC64"/>
    <w:rsid w:val="0A190069"/>
    <w:rsid w:val="0B1FB64C"/>
    <w:rsid w:val="0C598200"/>
    <w:rsid w:val="0C6D8707"/>
    <w:rsid w:val="0D087A50"/>
    <w:rsid w:val="0D3D98AA"/>
    <w:rsid w:val="0D481454"/>
    <w:rsid w:val="0D7D3A49"/>
    <w:rsid w:val="0E4A81C4"/>
    <w:rsid w:val="0E4D9784"/>
    <w:rsid w:val="0ED74283"/>
    <w:rsid w:val="113A0FFC"/>
    <w:rsid w:val="1216E46D"/>
    <w:rsid w:val="1229D6D0"/>
    <w:rsid w:val="135C422C"/>
    <w:rsid w:val="13FAC7B1"/>
    <w:rsid w:val="15799D0F"/>
    <w:rsid w:val="15A3EE4A"/>
    <w:rsid w:val="167FA3FC"/>
    <w:rsid w:val="168BF635"/>
    <w:rsid w:val="169F2BDC"/>
    <w:rsid w:val="17762997"/>
    <w:rsid w:val="18074746"/>
    <w:rsid w:val="184EF392"/>
    <w:rsid w:val="18D3F90E"/>
    <w:rsid w:val="18DABF82"/>
    <w:rsid w:val="18EBA220"/>
    <w:rsid w:val="1943A366"/>
    <w:rsid w:val="19DAF60C"/>
    <w:rsid w:val="19EBD609"/>
    <w:rsid w:val="1A00F0F6"/>
    <w:rsid w:val="1A019AB0"/>
    <w:rsid w:val="1A31CF0F"/>
    <w:rsid w:val="1B5CDA4E"/>
    <w:rsid w:val="1C34D06C"/>
    <w:rsid w:val="1C3EA699"/>
    <w:rsid w:val="1C853FDF"/>
    <w:rsid w:val="1CAEB3EE"/>
    <w:rsid w:val="1CC82DF2"/>
    <w:rsid w:val="1CF96F57"/>
    <w:rsid w:val="1D440D06"/>
    <w:rsid w:val="1DD4B4AF"/>
    <w:rsid w:val="1DF624E2"/>
    <w:rsid w:val="1E778C2E"/>
    <w:rsid w:val="1FBE5FB8"/>
    <w:rsid w:val="20463104"/>
    <w:rsid w:val="20B58D95"/>
    <w:rsid w:val="211CAB2B"/>
    <w:rsid w:val="218D423C"/>
    <w:rsid w:val="226E67D4"/>
    <w:rsid w:val="22ABD6E5"/>
    <w:rsid w:val="2307D253"/>
    <w:rsid w:val="23F17F6D"/>
    <w:rsid w:val="2481A035"/>
    <w:rsid w:val="24DC2A61"/>
    <w:rsid w:val="252D3029"/>
    <w:rsid w:val="25C0CD07"/>
    <w:rsid w:val="25F80CCC"/>
    <w:rsid w:val="26232F60"/>
    <w:rsid w:val="268689F7"/>
    <w:rsid w:val="2876EC4A"/>
    <w:rsid w:val="28A414A0"/>
    <w:rsid w:val="293C53A0"/>
    <w:rsid w:val="297C683C"/>
    <w:rsid w:val="2986E507"/>
    <w:rsid w:val="298BBB35"/>
    <w:rsid w:val="2CE10E27"/>
    <w:rsid w:val="2D33CDCE"/>
    <w:rsid w:val="2DA52EFB"/>
    <w:rsid w:val="2E3C5E9F"/>
    <w:rsid w:val="2E412AAC"/>
    <w:rsid w:val="2EF41D00"/>
    <w:rsid w:val="2FC5C903"/>
    <w:rsid w:val="301183D6"/>
    <w:rsid w:val="3038CF87"/>
    <w:rsid w:val="304461AD"/>
    <w:rsid w:val="30F0F311"/>
    <w:rsid w:val="31D79154"/>
    <w:rsid w:val="31EF4889"/>
    <w:rsid w:val="3231761C"/>
    <w:rsid w:val="325F8007"/>
    <w:rsid w:val="32858325"/>
    <w:rsid w:val="32B4C565"/>
    <w:rsid w:val="3309FDD8"/>
    <w:rsid w:val="3426E55B"/>
    <w:rsid w:val="34F3260D"/>
    <w:rsid w:val="351378D7"/>
    <w:rsid w:val="3529752E"/>
    <w:rsid w:val="3530E061"/>
    <w:rsid w:val="353204B6"/>
    <w:rsid w:val="354077E8"/>
    <w:rsid w:val="36252870"/>
    <w:rsid w:val="363D7D5C"/>
    <w:rsid w:val="36937FA9"/>
    <w:rsid w:val="37A1AE6E"/>
    <w:rsid w:val="398D7CC1"/>
    <w:rsid w:val="3B8F5C7E"/>
    <w:rsid w:val="3BCA5690"/>
    <w:rsid w:val="3C1A871E"/>
    <w:rsid w:val="3CE22AB6"/>
    <w:rsid w:val="3D0FF166"/>
    <w:rsid w:val="3D306134"/>
    <w:rsid w:val="3D97A71B"/>
    <w:rsid w:val="3E1208BC"/>
    <w:rsid w:val="3E8791E6"/>
    <w:rsid w:val="3E988C38"/>
    <w:rsid w:val="3EB83155"/>
    <w:rsid w:val="3F1BB64D"/>
    <w:rsid w:val="3F3FFED0"/>
    <w:rsid w:val="3FA754D0"/>
    <w:rsid w:val="4321D0E5"/>
    <w:rsid w:val="4343C9C5"/>
    <w:rsid w:val="43951D36"/>
    <w:rsid w:val="4395DCC8"/>
    <w:rsid w:val="45113690"/>
    <w:rsid w:val="45BC3FA1"/>
    <w:rsid w:val="45BE92E3"/>
    <w:rsid w:val="4610A9C2"/>
    <w:rsid w:val="462D8B1B"/>
    <w:rsid w:val="46C3C24D"/>
    <w:rsid w:val="470FBE4E"/>
    <w:rsid w:val="47909DB4"/>
    <w:rsid w:val="4810347F"/>
    <w:rsid w:val="483AC261"/>
    <w:rsid w:val="4860F80D"/>
    <w:rsid w:val="48927DC3"/>
    <w:rsid w:val="49E894DB"/>
    <w:rsid w:val="49FD88AC"/>
    <w:rsid w:val="4A8D24E8"/>
    <w:rsid w:val="4C6857BC"/>
    <w:rsid w:val="4D35A58A"/>
    <w:rsid w:val="4D373038"/>
    <w:rsid w:val="4D5504B3"/>
    <w:rsid w:val="4D7D9BC1"/>
    <w:rsid w:val="4E404111"/>
    <w:rsid w:val="4E7E3A04"/>
    <w:rsid w:val="4EECD9F3"/>
    <w:rsid w:val="4F01DCA1"/>
    <w:rsid w:val="4F829ACB"/>
    <w:rsid w:val="4F83CDF5"/>
    <w:rsid w:val="4F8ABC23"/>
    <w:rsid w:val="4FC01BB6"/>
    <w:rsid w:val="502A3C5E"/>
    <w:rsid w:val="51C88088"/>
    <w:rsid w:val="520F53E7"/>
    <w:rsid w:val="52C2EEA0"/>
    <w:rsid w:val="52CAC004"/>
    <w:rsid w:val="52E0EA55"/>
    <w:rsid w:val="52E6995E"/>
    <w:rsid w:val="531646EE"/>
    <w:rsid w:val="5452B6B9"/>
    <w:rsid w:val="559313F5"/>
    <w:rsid w:val="55D724E2"/>
    <w:rsid w:val="570D1B7E"/>
    <w:rsid w:val="577292B9"/>
    <w:rsid w:val="578D5317"/>
    <w:rsid w:val="582BC5D1"/>
    <w:rsid w:val="58E2F791"/>
    <w:rsid w:val="59340134"/>
    <w:rsid w:val="59845A72"/>
    <w:rsid w:val="5997D4A0"/>
    <w:rsid w:val="59BF5F01"/>
    <w:rsid w:val="59BF6EC9"/>
    <w:rsid w:val="59E94214"/>
    <w:rsid w:val="5A5D3DDA"/>
    <w:rsid w:val="5A5F3692"/>
    <w:rsid w:val="5B06A31B"/>
    <w:rsid w:val="5B5C0714"/>
    <w:rsid w:val="5CA68443"/>
    <w:rsid w:val="5CE09E80"/>
    <w:rsid w:val="5D1375F5"/>
    <w:rsid w:val="5D48D9C5"/>
    <w:rsid w:val="5D4C6751"/>
    <w:rsid w:val="5D645A4C"/>
    <w:rsid w:val="5D64F75D"/>
    <w:rsid w:val="5E09B0A8"/>
    <w:rsid w:val="5F79500A"/>
    <w:rsid w:val="5F82BDCE"/>
    <w:rsid w:val="5FBB1035"/>
    <w:rsid w:val="600141A7"/>
    <w:rsid w:val="6093F236"/>
    <w:rsid w:val="615FB3A1"/>
    <w:rsid w:val="618B4167"/>
    <w:rsid w:val="6191B778"/>
    <w:rsid w:val="625462DB"/>
    <w:rsid w:val="62851E55"/>
    <w:rsid w:val="643CE7EA"/>
    <w:rsid w:val="64430AFE"/>
    <w:rsid w:val="66A21F9D"/>
    <w:rsid w:val="6783AA4A"/>
    <w:rsid w:val="67F576AC"/>
    <w:rsid w:val="68B03306"/>
    <w:rsid w:val="6A035F31"/>
    <w:rsid w:val="6A04A313"/>
    <w:rsid w:val="6A354B84"/>
    <w:rsid w:val="6AAFC2B1"/>
    <w:rsid w:val="6ACA1BFC"/>
    <w:rsid w:val="6D2B3B3F"/>
    <w:rsid w:val="6DA9A2F2"/>
    <w:rsid w:val="6DBCF007"/>
    <w:rsid w:val="6E601D10"/>
    <w:rsid w:val="6EA7DE9E"/>
    <w:rsid w:val="6F29CFF2"/>
    <w:rsid w:val="6F4E25B8"/>
    <w:rsid w:val="6F511CC3"/>
    <w:rsid w:val="70EDD4C8"/>
    <w:rsid w:val="7106D674"/>
    <w:rsid w:val="71381826"/>
    <w:rsid w:val="7138479C"/>
    <w:rsid w:val="71F41448"/>
    <w:rsid w:val="7207517F"/>
    <w:rsid w:val="72242FDF"/>
    <w:rsid w:val="7259EDFA"/>
    <w:rsid w:val="72772099"/>
    <w:rsid w:val="729C02A3"/>
    <w:rsid w:val="73453072"/>
    <w:rsid w:val="73491E04"/>
    <w:rsid w:val="73FDB0F7"/>
    <w:rsid w:val="747BE31D"/>
    <w:rsid w:val="74D7E3CF"/>
    <w:rsid w:val="75811484"/>
    <w:rsid w:val="7618CB87"/>
    <w:rsid w:val="7757C79E"/>
    <w:rsid w:val="7795FAF0"/>
    <w:rsid w:val="77DF7910"/>
    <w:rsid w:val="7804EE7A"/>
    <w:rsid w:val="7946D837"/>
    <w:rsid w:val="79756EBA"/>
    <w:rsid w:val="79DFD04C"/>
    <w:rsid w:val="7A5096E8"/>
    <w:rsid w:val="7B0FE85F"/>
    <w:rsid w:val="7B141605"/>
    <w:rsid w:val="7B1CCDDE"/>
    <w:rsid w:val="7BBF2912"/>
    <w:rsid w:val="7BC94B78"/>
    <w:rsid w:val="7C41F5B5"/>
    <w:rsid w:val="7D0E6945"/>
    <w:rsid w:val="7D4703E4"/>
    <w:rsid w:val="7D4F01C5"/>
    <w:rsid w:val="7DEB8941"/>
    <w:rsid w:val="7EDC861B"/>
    <w:rsid w:val="7F3D916F"/>
    <w:rsid w:val="7F668DFA"/>
    <w:rsid w:val="7F7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6EBA"/>
  <w15:chartTrackingRefBased/>
  <w15:docId w15:val="{C7B3D800-C286-4543-9FE5-53A78E2D6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2024-06-29T08:34:37.1825272Z</dcterms:created>
  <dcterms:modified xsi:type="dcterms:W3CDTF">2024-06-30T19:27:50.3051296Z</dcterms:modified>
  <dc:creator>Gagujas, Michael</dc:creator>
  <lastModifiedBy>Gagujas, Michael</lastModifiedBy>
</coreProperties>
</file>