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6C3" w:rsidRPr="00A24FF0" w:rsidRDefault="00DD120A" w:rsidP="005D66C3">
      <w:pPr>
        <w:rPr>
          <w:rFonts w:cs="Times New Roman"/>
        </w:rPr>
      </w:pPr>
      <w:r>
        <w:rPr>
          <w:rFonts w:cs="Times New Roman"/>
        </w:rPr>
        <w:t>Duplicate nutrient samples were collected at each time point from w</w:t>
      </w:r>
      <w:r w:rsidR="005D66C3" w:rsidRPr="00A24FF0">
        <w:rPr>
          <w:rFonts w:cs="Times New Roman"/>
        </w:rPr>
        <w:t xml:space="preserve">ater pumped to the </w:t>
      </w:r>
      <w:r w:rsidR="005D66C3" w:rsidRPr="00A24FF0">
        <w:rPr>
          <w:rFonts w:cs="Times New Roman"/>
        </w:rPr>
        <w:t xml:space="preserve">surface </w:t>
      </w:r>
      <w:r>
        <w:rPr>
          <w:rFonts w:cs="Times New Roman"/>
        </w:rPr>
        <w:t xml:space="preserve">at SATURN-03, </w:t>
      </w:r>
      <w:r w:rsidR="005D66C3" w:rsidRPr="00A24FF0">
        <w:rPr>
          <w:rFonts w:cs="Times New Roman"/>
        </w:rPr>
        <w:t>collected</w:t>
      </w:r>
      <w:r>
        <w:rPr>
          <w:rFonts w:cs="Times New Roman"/>
        </w:rPr>
        <w:t xml:space="preserve"> in temporary bottles and then </w:t>
      </w:r>
      <w:r w:rsidR="005D66C3" w:rsidRPr="00A24FF0">
        <w:rPr>
          <w:rFonts w:cs="Times New Roman"/>
        </w:rPr>
        <w:t>filtered</w:t>
      </w:r>
      <w:r>
        <w:rPr>
          <w:rFonts w:cs="Times New Roman"/>
        </w:rPr>
        <w:t xml:space="preserve"> into </w:t>
      </w:r>
      <w:r w:rsidR="005D66C3" w:rsidRPr="00A24FF0">
        <w:rPr>
          <w:rFonts w:cs="Times New Roman"/>
        </w:rPr>
        <w:t xml:space="preserve">30 ml HDPE </w:t>
      </w:r>
      <w:r>
        <w:rPr>
          <w:rFonts w:cs="Times New Roman"/>
        </w:rPr>
        <w:t xml:space="preserve">storage </w:t>
      </w:r>
      <w:r w:rsidR="005D66C3" w:rsidRPr="00A24FF0">
        <w:rPr>
          <w:rFonts w:cs="Times New Roman"/>
        </w:rPr>
        <w:t xml:space="preserve">bottles.  All bottles for </w:t>
      </w:r>
      <w:r w:rsidR="005D66C3" w:rsidRPr="00A24FF0">
        <w:rPr>
          <w:rFonts w:cs="Times New Roman"/>
        </w:rPr>
        <w:t>collection and storage o</w:t>
      </w:r>
      <w:r w:rsidR="005D66C3" w:rsidRPr="00A24FF0">
        <w:rPr>
          <w:rFonts w:cs="Times New Roman"/>
        </w:rPr>
        <w:t xml:space="preserve">f samples, syringes, and filter housings </w:t>
      </w:r>
      <w:r w:rsidR="005D66C3" w:rsidRPr="00A24FF0">
        <w:rPr>
          <w:rFonts w:cs="Times New Roman"/>
        </w:rPr>
        <w:t xml:space="preserve">were washed with 10 % </w:t>
      </w:r>
      <w:r w:rsidR="005D66C3" w:rsidRPr="00A24FF0">
        <w:rPr>
          <w:rFonts w:cs="Times New Roman"/>
        </w:rPr>
        <w:t>hydrochloric acid</w:t>
      </w:r>
      <w:r w:rsidR="005D66C3" w:rsidRPr="00A24FF0">
        <w:rPr>
          <w:rFonts w:cs="Times New Roman"/>
        </w:rPr>
        <w:t xml:space="preserve"> and rinsed</w:t>
      </w:r>
      <w:r w:rsidR="005D66C3" w:rsidRPr="00A24FF0">
        <w:rPr>
          <w:rFonts w:cs="Times New Roman"/>
        </w:rPr>
        <w:t xml:space="preserve"> 3 times with deionized water</w:t>
      </w:r>
      <w:r w:rsidR="005D66C3" w:rsidRPr="00A24FF0">
        <w:rPr>
          <w:rFonts w:cs="Times New Roman"/>
        </w:rPr>
        <w:t xml:space="preserve"> before use.</w:t>
      </w:r>
      <w:r w:rsidR="005D66C3" w:rsidRPr="00A24FF0">
        <w:rPr>
          <w:rFonts w:cs="Times New Roman"/>
        </w:rPr>
        <w:t xml:space="preserve"> Bottles, syringes, and filter </w:t>
      </w:r>
      <w:r w:rsidR="005D66C3" w:rsidRPr="00A24FF0">
        <w:rPr>
          <w:rFonts w:cs="Times New Roman"/>
        </w:rPr>
        <w:t>housings were dried, capped, and</w:t>
      </w:r>
      <w:r w:rsidR="005D66C3" w:rsidRPr="00A24FF0">
        <w:rPr>
          <w:rFonts w:cs="Times New Roman"/>
        </w:rPr>
        <w:t xml:space="preserve"> </w:t>
      </w:r>
      <w:r w:rsidR="005D66C3" w:rsidRPr="00A24FF0">
        <w:rPr>
          <w:rFonts w:cs="Times New Roman"/>
        </w:rPr>
        <w:t>stored in clean Ziploc bags until use. Collection bottles were</w:t>
      </w:r>
      <w:r w:rsidR="005D66C3" w:rsidRPr="00A24FF0">
        <w:rPr>
          <w:rFonts w:cs="Times New Roman"/>
        </w:rPr>
        <w:t xml:space="preserve"> </w:t>
      </w:r>
      <w:r w:rsidR="005D66C3" w:rsidRPr="00A24FF0">
        <w:rPr>
          <w:rFonts w:cs="Times New Roman"/>
        </w:rPr>
        <w:t>rinsed three times with sample and filled by gently pushing</w:t>
      </w:r>
      <w:r w:rsidR="005D66C3" w:rsidRPr="00A24FF0">
        <w:rPr>
          <w:rFonts w:cs="Times New Roman"/>
        </w:rPr>
        <w:t xml:space="preserve"> sample through a</w:t>
      </w:r>
      <w:r>
        <w:rPr>
          <w:rFonts w:cs="Times New Roman"/>
        </w:rPr>
        <w:t xml:space="preserve"> clean</w:t>
      </w:r>
      <w:r w:rsidR="005D66C3" w:rsidRPr="00A24FF0">
        <w:rPr>
          <w:rFonts w:cs="Times New Roman"/>
        </w:rPr>
        <w:t xml:space="preserve"> </w:t>
      </w:r>
      <w:proofErr w:type="spellStart"/>
      <w:r w:rsidR="005D66C3" w:rsidRPr="00A24FF0">
        <w:rPr>
          <w:rFonts w:cs="Times New Roman"/>
        </w:rPr>
        <w:t>Swinnex</w:t>
      </w:r>
      <w:proofErr w:type="spellEnd"/>
      <w:r w:rsidR="005D66C3" w:rsidRPr="00A24FF0">
        <w:rPr>
          <w:rFonts w:cs="Times New Roman"/>
        </w:rPr>
        <w:t xml:space="preserve"> filter </w:t>
      </w:r>
      <w:r w:rsidR="005D66C3" w:rsidRPr="00A24FF0">
        <w:rPr>
          <w:rFonts w:cs="Times New Roman"/>
        </w:rPr>
        <w:t>holder and combusted 25mm</w:t>
      </w:r>
      <w:r w:rsidR="005D66C3" w:rsidRPr="00A24FF0">
        <w:rPr>
          <w:rFonts w:cs="Times New Roman"/>
        </w:rPr>
        <w:t xml:space="preserve"> </w:t>
      </w:r>
      <w:r w:rsidR="005D66C3" w:rsidRPr="00A24FF0">
        <w:rPr>
          <w:rFonts w:cs="Times New Roman"/>
        </w:rPr>
        <w:t>glass fiber filter</w:t>
      </w:r>
      <w:r w:rsidR="005D66C3" w:rsidRPr="00A24FF0">
        <w:rPr>
          <w:rFonts w:cs="Times New Roman"/>
        </w:rPr>
        <w:t xml:space="preserve"> (</w:t>
      </w:r>
      <w:proofErr w:type="spellStart"/>
      <w:r w:rsidR="005D66C3" w:rsidRPr="00A24FF0">
        <w:rPr>
          <w:rFonts w:cs="Times New Roman"/>
        </w:rPr>
        <w:t>Whatman</w:t>
      </w:r>
      <w:proofErr w:type="spellEnd"/>
      <w:r w:rsidR="005D66C3" w:rsidRPr="00A24FF0">
        <w:rPr>
          <w:rFonts w:cs="Times New Roman"/>
        </w:rPr>
        <w:t xml:space="preserve"> GF/F)</w:t>
      </w:r>
      <w:r w:rsidR="005D66C3" w:rsidRPr="00A24FF0">
        <w:rPr>
          <w:rFonts w:cs="Times New Roman"/>
        </w:rPr>
        <w:t xml:space="preserve"> using a</w:t>
      </w:r>
      <w:r>
        <w:rPr>
          <w:rFonts w:cs="Times New Roman"/>
        </w:rPr>
        <w:t xml:space="preserve"> clean</w:t>
      </w:r>
      <w:r w:rsidR="005D66C3" w:rsidRPr="00A24FF0">
        <w:rPr>
          <w:rFonts w:cs="Times New Roman"/>
        </w:rPr>
        <w:t xml:space="preserve"> 60-ml syringe. Storage bottles were</w:t>
      </w:r>
      <w:r w:rsidR="005D66C3" w:rsidRPr="00A24FF0">
        <w:rPr>
          <w:rFonts w:cs="Times New Roman"/>
        </w:rPr>
        <w:t xml:space="preserve"> rinsed </w:t>
      </w:r>
      <w:r w:rsidR="005D66C3" w:rsidRPr="00A24FF0">
        <w:rPr>
          <w:rFonts w:cs="Times New Roman"/>
        </w:rPr>
        <w:t>three times with filtered sample before final filling,</w:t>
      </w:r>
      <w:r w:rsidR="005D66C3" w:rsidRPr="00A24FF0">
        <w:rPr>
          <w:rFonts w:cs="Times New Roman"/>
        </w:rPr>
        <w:t xml:space="preserve"> </w:t>
      </w:r>
      <w:r w:rsidR="005D66C3" w:rsidRPr="00A24FF0">
        <w:rPr>
          <w:rFonts w:cs="Times New Roman"/>
        </w:rPr>
        <w:t>leaving sufficient head space fo</w:t>
      </w:r>
      <w:bookmarkStart w:id="0" w:name="_GoBack"/>
      <w:bookmarkEnd w:id="0"/>
      <w:r w:rsidR="005D66C3" w:rsidRPr="00A24FF0">
        <w:rPr>
          <w:rFonts w:cs="Times New Roman"/>
        </w:rPr>
        <w:t>r freezi</w:t>
      </w:r>
      <w:r w:rsidR="005D66C3" w:rsidRPr="00A24FF0">
        <w:rPr>
          <w:rFonts w:cs="Times New Roman"/>
        </w:rPr>
        <w:t xml:space="preserve">ng. </w:t>
      </w:r>
      <w:r w:rsidR="005D66C3" w:rsidRPr="00A24FF0">
        <w:rPr>
          <w:rFonts w:cs="Times New Roman"/>
        </w:rPr>
        <w:t xml:space="preserve">Samples were </w:t>
      </w:r>
      <w:r w:rsidR="005D66C3" w:rsidRPr="00A24FF0">
        <w:rPr>
          <w:rFonts w:cs="Times New Roman"/>
        </w:rPr>
        <w:t>frozen in an upright position</w:t>
      </w:r>
      <w:r w:rsidR="005D66C3" w:rsidRPr="00A24FF0">
        <w:rPr>
          <w:rFonts w:cs="Times New Roman"/>
        </w:rPr>
        <w:t xml:space="preserve"> in a </w:t>
      </w:r>
      <w:r w:rsidR="005D66C3" w:rsidRPr="00A24FF0">
        <w:rPr>
          <w:rFonts w:eastAsia="AdvTT3713a231+22" w:cs="Times New Roman"/>
        </w:rPr>
        <w:t>−</w:t>
      </w:r>
      <w:r w:rsidR="005D66C3" w:rsidRPr="00A24FF0">
        <w:rPr>
          <w:rFonts w:cs="Times New Roman"/>
        </w:rPr>
        <w:t xml:space="preserve">20 °C freezer. </w:t>
      </w:r>
    </w:p>
    <w:p w:rsidR="005D66C3" w:rsidRPr="00A24FF0" w:rsidRDefault="005D66C3" w:rsidP="005D66C3">
      <w:pPr>
        <w:rPr>
          <w:rFonts w:cs="Times New Roman"/>
        </w:rPr>
      </w:pPr>
    </w:p>
    <w:p w:rsidR="005B14B4" w:rsidRPr="00A24FF0" w:rsidRDefault="005D66C3" w:rsidP="005D66C3">
      <w:pPr>
        <w:rPr>
          <w:rFonts w:cs="Times New Roman"/>
        </w:rPr>
      </w:pPr>
      <w:r w:rsidRPr="00A24FF0">
        <w:rPr>
          <w:rFonts w:cs="Times New Roman"/>
        </w:rPr>
        <w:t>Nutrient concentrations were determined using a</w:t>
      </w:r>
      <w:r w:rsidRPr="00A24FF0">
        <w:rPr>
          <w:rFonts w:cs="Times New Roman"/>
        </w:rPr>
        <w:t>n Astoria Analyzer (Astoria-Pacific, Clackamas,</w:t>
      </w:r>
      <w:r w:rsidRPr="00A24FF0">
        <w:rPr>
          <w:rFonts w:cs="Times New Roman"/>
        </w:rPr>
        <w:t xml:space="preserve"> OR, USA).</w:t>
      </w:r>
      <w:r w:rsidR="00A24FF0" w:rsidRPr="00A24FF0">
        <w:rPr>
          <w:rFonts w:cs="Times New Roman"/>
        </w:rPr>
        <w:t xml:space="preserve"> </w:t>
      </w:r>
      <w:r w:rsidR="00A24FF0" w:rsidRPr="00A24FF0">
        <w:rPr>
          <w:rFonts w:cs="Times New Roman"/>
        </w:rPr>
        <w:t>Before analysis, all samples were thawed in a water bath (55 °C) and then cooled to room temperature.</w:t>
      </w:r>
      <w:r w:rsidRPr="00A24FF0">
        <w:rPr>
          <w:rFonts w:cs="Times New Roman"/>
        </w:rPr>
        <w:t xml:space="preserve">  </w:t>
      </w:r>
      <w:r w:rsidR="00A24FF0" w:rsidRPr="00A24FF0">
        <w:rPr>
          <w:rFonts w:cs="Times New Roman"/>
        </w:rPr>
        <w:t>Nitrate</w:t>
      </w:r>
      <w:r w:rsidRPr="00A24FF0">
        <w:rPr>
          <w:rFonts w:cs="Times New Roman"/>
        </w:rPr>
        <w:t>,</w:t>
      </w:r>
      <w:r w:rsidR="00A24FF0" w:rsidRPr="00A24FF0">
        <w:rPr>
          <w:rFonts w:cs="Times New Roman"/>
        </w:rPr>
        <w:t xml:space="preserve"> nitrite, ammonium, and</w:t>
      </w:r>
      <w:r w:rsidRPr="00A24FF0">
        <w:rPr>
          <w:rFonts w:cs="Times New Roman"/>
        </w:rPr>
        <w:t xml:space="preserve"> ortho</w:t>
      </w:r>
      <w:r w:rsidR="00A24FF0" w:rsidRPr="00A24FF0">
        <w:rPr>
          <w:rFonts w:cs="Times New Roman"/>
        </w:rPr>
        <w:t xml:space="preserve">phosphate were determined using manufacturer recommended methodology based on common wet chemistry approaches </w:t>
      </w:r>
      <w:r w:rsidRPr="00A24FF0">
        <w:rPr>
          <w:rFonts w:cs="Times New Roman"/>
        </w:rPr>
        <w:t>(</w:t>
      </w:r>
      <w:r w:rsidR="00DD120A">
        <w:rPr>
          <w:rFonts w:cs="Times New Roman"/>
        </w:rPr>
        <w:t>Armstrong et al. 1967, EPA</w:t>
      </w:r>
      <w:r w:rsidR="00A24FF0">
        <w:rPr>
          <w:rFonts w:cs="Times New Roman"/>
        </w:rPr>
        <w:t xml:space="preserve"> 1984, EPA</w:t>
      </w:r>
      <w:r w:rsidR="00DD120A">
        <w:rPr>
          <w:rFonts w:cs="Times New Roman"/>
        </w:rPr>
        <w:t xml:space="preserve"> 1997</w:t>
      </w:r>
      <w:r w:rsidRPr="00A24FF0">
        <w:rPr>
          <w:rFonts w:cs="Times New Roman"/>
        </w:rPr>
        <w:t>).</w:t>
      </w:r>
      <w:r w:rsidRPr="00A24FF0">
        <w:rPr>
          <w:rFonts w:cs="Times New Roman"/>
        </w:rPr>
        <w:t xml:space="preserve"> </w:t>
      </w:r>
      <w:r w:rsidRPr="00A24FF0">
        <w:rPr>
          <w:rFonts w:cs="Times New Roman"/>
        </w:rPr>
        <w:t xml:space="preserve">These methods have </w:t>
      </w:r>
      <w:r w:rsidR="00A24FF0" w:rsidRPr="00A24FF0">
        <w:rPr>
          <w:rFonts w:cs="Times New Roman"/>
        </w:rPr>
        <w:t xml:space="preserve">minimum </w:t>
      </w:r>
      <w:r w:rsidRPr="00A24FF0">
        <w:rPr>
          <w:rFonts w:cs="Times New Roman"/>
        </w:rPr>
        <w:t xml:space="preserve">detection limits (MDL) of 0.5, </w:t>
      </w:r>
      <w:r w:rsidR="00A24FF0" w:rsidRPr="00A24FF0">
        <w:rPr>
          <w:rFonts w:cs="Times New Roman"/>
        </w:rPr>
        <w:t>0.2</w:t>
      </w:r>
      <w:r w:rsidRPr="00A24FF0">
        <w:rPr>
          <w:rFonts w:cs="Times New Roman"/>
        </w:rPr>
        <w:t>, 0.3,</w:t>
      </w:r>
      <w:r w:rsidR="00A24FF0" w:rsidRPr="00A24FF0">
        <w:rPr>
          <w:rFonts w:cs="Times New Roman"/>
        </w:rPr>
        <w:t xml:space="preserve"> </w:t>
      </w:r>
      <w:r w:rsidRPr="00A24FF0">
        <w:rPr>
          <w:rFonts w:cs="Times New Roman"/>
        </w:rPr>
        <w:t>0.2 μM, respectively.</w:t>
      </w:r>
      <w:r w:rsidRPr="00A24FF0">
        <w:rPr>
          <w:rFonts w:cs="Times New Roman"/>
        </w:rPr>
        <w:t xml:space="preserve"> </w:t>
      </w:r>
      <w:r w:rsidR="00DD120A">
        <w:rPr>
          <w:rFonts w:cs="Times New Roman"/>
        </w:rPr>
        <w:t xml:space="preserve"> Quality assurance was maintained by running </w:t>
      </w:r>
      <w:r w:rsidR="002A5AEB">
        <w:rPr>
          <w:rFonts w:cs="Times New Roman"/>
        </w:rPr>
        <w:t>certified reference material (ERA catalog #4023).</w:t>
      </w:r>
    </w:p>
    <w:p w:rsidR="005D66C3" w:rsidRDefault="005D66C3">
      <w:pPr>
        <w:rPr>
          <w:rFonts w:cs="Times New Roman"/>
        </w:rPr>
      </w:pPr>
    </w:p>
    <w:p w:rsidR="00DD120A" w:rsidRDefault="00DD120A" w:rsidP="00A24FF0">
      <w:pPr>
        <w:rPr>
          <w:rFonts w:cs="Times New Roman"/>
        </w:rPr>
      </w:pPr>
    </w:p>
    <w:p w:rsidR="00DD120A" w:rsidRDefault="00DD120A" w:rsidP="00A24FF0">
      <w:pPr>
        <w:rPr>
          <w:rFonts w:cs="Times New Roman"/>
        </w:rPr>
      </w:pPr>
      <w:r>
        <w:rPr>
          <w:rFonts w:cs="Times New Roman"/>
        </w:rPr>
        <w:t>References</w:t>
      </w:r>
    </w:p>
    <w:p w:rsidR="00DD120A" w:rsidRDefault="00DD120A" w:rsidP="00A24FF0">
      <w:pPr>
        <w:rPr>
          <w:rFonts w:cs="Times New Roman"/>
        </w:rPr>
      </w:pPr>
    </w:p>
    <w:p w:rsidR="00A24FF0" w:rsidRDefault="00A24FF0" w:rsidP="00A24FF0">
      <w:pPr>
        <w:rPr>
          <w:rFonts w:cs="Times New Roman"/>
        </w:rPr>
      </w:pPr>
      <w:proofErr w:type="gramStart"/>
      <w:r w:rsidRPr="00A24FF0">
        <w:rPr>
          <w:rFonts w:cs="Times New Roman"/>
        </w:rPr>
        <w:t>Armstrong, F.A., C.R. Stearns, and J.D. Str</w:t>
      </w:r>
      <w:r>
        <w:rPr>
          <w:rFonts w:cs="Times New Roman"/>
        </w:rPr>
        <w:t>ickland.</w:t>
      </w:r>
      <w:proofErr w:type="gramEnd"/>
      <w:r>
        <w:rPr>
          <w:rFonts w:cs="Times New Roman"/>
        </w:rPr>
        <w:t xml:space="preserve"> 1967. The measurements </w:t>
      </w:r>
      <w:r w:rsidRPr="00A24FF0">
        <w:rPr>
          <w:rFonts w:cs="Times New Roman"/>
        </w:rPr>
        <w:t xml:space="preserve">of upwelling and </w:t>
      </w:r>
      <w:proofErr w:type="spellStart"/>
      <w:r w:rsidRPr="00A24FF0">
        <w:rPr>
          <w:rFonts w:cs="Times New Roman"/>
        </w:rPr>
        <w:t>subsequential</w:t>
      </w:r>
      <w:proofErr w:type="spellEnd"/>
      <w:r w:rsidRPr="00A24FF0">
        <w:rPr>
          <w:rFonts w:cs="Times New Roman"/>
        </w:rPr>
        <w:t xml:space="preserve"> b</w:t>
      </w:r>
      <w:r>
        <w:rPr>
          <w:rFonts w:cs="Times New Roman"/>
        </w:rPr>
        <w:t xml:space="preserve">iological processes by </w:t>
      </w:r>
      <w:r w:rsidRPr="00A24FF0">
        <w:rPr>
          <w:rFonts w:cs="Times New Roman"/>
        </w:rPr>
        <w:t xml:space="preserve">means of </w:t>
      </w:r>
      <w:proofErr w:type="spellStart"/>
      <w:r w:rsidRPr="00A24FF0">
        <w:rPr>
          <w:rFonts w:cs="Times New Roman"/>
        </w:rPr>
        <w:t>Technicon</w:t>
      </w:r>
      <w:r w:rsidRPr="00A24FF0">
        <w:rPr>
          <w:rFonts w:cs="Times New Roman"/>
          <w:vertAlign w:val="superscript"/>
        </w:rPr>
        <w:t>TM</w:t>
      </w:r>
      <w:proofErr w:type="spellEnd"/>
      <w:r w:rsidRPr="00A24FF0">
        <w:rPr>
          <w:rFonts w:cs="Times New Roman"/>
        </w:rPr>
        <w:t xml:space="preserve"> </w:t>
      </w:r>
      <w:proofErr w:type="spellStart"/>
      <w:r w:rsidRPr="00A24FF0">
        <w:rPr>
          <w:rFonts w:cs="Times New Roman"/>
        </w:rPr>
        <w:t>AutoAnalyzer</w:t>
      </w:r>
      <w:r w:rsidRPr="00A24FF0">
        <w:rPr>
          <w:rFonts w:cs="Times New Roman"/>
          <w:vertAlign w:val="superscript"/>
        </w:rPr>
        <w:t>TM</w:t>
      </w:r>
      <w:proofErr w:type="spellEnd"/>
      <w:r>
        <w:rPr>
          <w:rFonts w:cs="Times New Roman"/>
        </w:rPr>
        <w:t xml:space="preserve"> and associated equipment. </w:t>
      </w:r>
      <w:r w:rsidRPr="00A24FF0">
        <w:rPr>
          <w:rFonts w:cs="Times New Roman"/>
        </w:rPr>
        <w:t>Deep Sea Research 14: 381–389.</w:t>
      </w:r>
    </w:p>
    <w:p w:rsidR="00A24FF0" w:rsidRDefault="00A24FF0" w:rsidP="00A24FF0">
      <w:pPr>
        <w:rPr>
          <w:rFonts w:cs="Times New Roman"/>
        </w:rPr>
      </w:pPr>
    </w:p>
    <w:p w:rsidR="00A24FF0" w:rsidRPr="00A24FF0" w:rsidRDefault="00A24FF0" w:rsidP="00A24FF0">
      <w:pPr>
        <w:autoSpaceDE w:val="0"/>
        <w:autoSpaceDN w:val="0"/>
        <w:adjustRightInd w:val="0"/>
        <w:rPr>
          <w:rFonts w:cs="Times New Roman"/>
        </w:rPr>
      </w:pPr>
      <w:proofErr w:type="gramStart"/>
      <w:r>
        <w:rPr>
          <w:rFonts w:cs="Times New Roman"/>
        </w:rPr>
        <w:t>EPA.</w:t>
      </w:r>
      <w:proofErr w:type="gramEnd"/>
      <w:r>
        <w:rPr>
          <w:rFonts w:cs="Times New Roman"/>
        </w:rPr>
        <w:t xml:space="preserve"> March 1984</w:t>
      </w:r>
      <w:proofErr w:type="gramStart"/>
      <w:r>
        <w:rPr>
          <w:rFonts w:cs="Times New Roman"/>
        </w:rPr>
        <w:t>.</w:t>
      </w:r>
      <w:r w:rsidRPr="00A24FF0">
        <w:rPr>
          <w:rFonts w:cs="Times New Roman" w:hint="eastAsia"/>
        </w:rPr>
        <w:t>“</w:t>
      </w:r>
      <w:r w:rsidRPr="00A24FF0">
        <w:rPr>
          <w:rFonts w:cs="Times New Roman"/>
        </w:rPr>
        <w:t>Nitrogen, ammonium</w:t>
      </w:r>
      <w:r w:rsidRPr="00A24FF0">
        <w:rPr>
          <w:rFonts w:cs="Times New Roman" w:hint="eastAsia"/>
        </w:rPr>
        <w:t>”</w:t>
      </w:r>
      <w:r w:rsidRPr="00A24FF0">
        <w:rPr>
          <w:rFonts w:cs="Times New Roman"/>
        </w:rPr>
        <w:t xml:space="preserve"> </w:t>
      </w:r>
      <w:r>
        <w:rPr>
          <w:rFonts w:cs="Times New Roman"/>
        </w:rPr>
        <w:t xml:space="preserve">Method 350.1 (colorimetric, automated </w:t>
      </w:r>
      <w:proofErr w:type="spellStart"/>
      <w:r>
        <w:rPr>
          <w:rFonts w:cs="Times New Roman"/>
        </w:rPr>
        <w:t>phenate</w:t>
      </w:r>
      <w:proofErr w:type="spellEnd"/>
      <w:r>
        <w:rPr>
          <w:rFonts w:cs="Times New Roman"/>
        </w:rPr>
        <w:t>).</w:t>
      </w:r>
      <w:proofErr w:type="gramEnd"/>
      <w:r>
        <w:rPr>
          <w:rFonts w:cs="Times New Roman"/>
        </w:rPr>
        <w:t xml:space="preserve"> </w:t>
      </w:r>
      <w:proofErr w:type="gramStart"/>
      <w:r w:rsidRPr="00A24FF0">
        <w:rPr>
          <w:rFonts w:cs="Times New Roman"/>
        </w:rPr>
        <w:t>In Methods</w:t>
      </w:r>
      <w:r>
        <w:rPr>
          <w:rFonts w:cs="Times New Roman"/>
        </w:rPr>
        <w:t xml:space="preserve"> for Chemical Analysis of Water </w:t>
      </w:r>
      <w:r w:rsidRPr="00A24FF0">
        <w:rPr>
          <w:rFonts w:cs="Times New Roman"/>
        </w:rPr>
        <w:t>and W</w:t>
      </w:r>
      <w:r>
        <w:rPr>
          <w:rFonts w:cs="Times New Roman"/>
        </w:rPr>
        <w:t>astewater.</w:t>
      </w:r>
      <w:proofErr w:type="gramEnd"/>
      <w:r>
        <w:rPr>
          <w:rFonts w:cs="Times New Roman"/>
        </w:rPr>
        <w:t xml:space="preserve"> Cincinnati, OH, USA: Environmental Monitoring </w:t>
      </w:r>
      <w:r w:rsidRPr="00A24FF0">
        <w:rPr>
          <w:rFonts w:cs="Times New Roman"/>
        </w:rPr>
        <w:t>and Support Laboratory, Office of</w:t>
      </w:r>
      <w:r>
        <w:rPr>
          <w:rFonts w:cs="Times New Roman"/>
        </w:rPr>
        <w:t xml:space="preserve"> Research and Development, U.S. </w:t>
      </w:r>
      <w:r w:rsidRPr="00A24FF0">
        <w:rPr>
          <w:rFonts w:cs="Times New Roman"/>
        </w:rPr>
        <w:t>Environmental Protection Agency.</w:t>
      </w:r>
    </w:p>
    <w:p w:rsidR="00DD120A" w:rsidRDefault="00DD120A" w:rsidP="00DD120A">
      <w:pPr>
        <w:rPr>
          <w:rFonts w:cs="Times New Roman"/>
        </w:rPr>
      </w:pPr>
    </w:p>
    <w:p w:rsidR="00DD120A" w:rsidRPr="00DD120A" w:rsidRDefault="00DD120A" w:rsidP="00DD120A">
      <w:pPr>
        <w:rPr>
          <w:rFonts w:cs="Times New Roman"/>
        </w:rPr>
      </w:pPr>
      <w:proofErr w:type="gramStart"/>
      <w:r w:rsidRPr="00DD120A">
        <w:rPr>
          <w:rFonts w:cs="Times New Roman"/>
        </w:rPr>
        <w:t>EPA.</w:t>
      </w:r>
      <w:proofErr w:type="gramEnd"/>
      <w:r w:rsidRPr="00DD120A">
        <w:rPr>
          <w:rFonts w:cs="Times New Roman"/>
        </w:rPr>
        <w:t xml:space="preserve"> 1997. Method 365.5. </w:t>
      </w:r>
      <w:proofErr w:type="gramStart"/>
      <w:r w:rsidRPr="00DD120A">
        <w:rPr>
          <w:rFonts w:cs="Times New Roman"/>
        </w:rPr>
        <w:t>determination</w:t>
      </w:r>
      <w:proofErr w:type="gramEnd"/>
      <w:r>
        <w:rPr>
          <w:rFonts w:cs="Times New Roman"/>
        </w:rPr>
        <w:t xml:space="preserve"> of orthophosphate in estuarine </w:t>
      </w:r>
      <w:r w:rsidRPr="00DD120A">
        <w:rPr>
          <w:rFonts w:cs="Times New Roman"/>
        </w:rPr>
        <w:t>and</w:t>
      </w:r>
      <w:r>
        <w:rPr>
          <w:rFonts w:cs="Times New Roman"/>
        </w:rPr>
        <w:t xml:space="preserve"> coastal waters by </w:t>
      </w:r>
      <w:r w:rsidRPr="00DD120A">
        <w:rPr>
          <w:rFonts w:cs="Times New Roman"/>
        </w:rPr>
        <w:t>a</w:t>
      </w:r>
      <w:r>
        <w:rPr>
          <w:rFonts w:cs="Times New Roman"/>
        </w:rPr>
        <w:t xml:space="preserve">utomated colorimetric analysis. </w:t>
      </w:r>
      <w:r w:rsidRPr="00DD120A">
        <w:rPr>
          <w:rFonts w:cs="Times New Roman"/>
        </w:rPr>
        <w:t>Cincinnati: National Exposure Research Laboratory Office of</w:t>
      </w:r>
    </w:p>
    <w:p w:rsidR="00A24FF0" w:rsidRDefault="00DD120A" w:rsidP="00DD120A">
      <w:pPr>
        <w:rPr>
          <w:rFonts w:cs="Times New Roman"/>
        </w:rPr>
      </w:pPr>
      <w:proofErr w:type="gramStart"/>
      <w:r w:rsidRPr="00DD120A">
        <w:rPr>
          <w:rFonts w:cs="Times New Roman"/>
        </w:rPr>
        <w:t>Research and Development U.S. Environmental Protection Agency.</w:t>
      </w:r>
      <w:proofErr w:type="gramEnd"/>
    </w:p>
    <w:p w:rsidR="00A24FF0" w:rsidRDefault="00A24FF0" w:rsidP="00A24FF0">
      <w:pPr>
        <w:rPr>
          <w:rFonts w:cs="Times New Roman"/>
        </w:rPr>
      </w:pPr>
    </w:p>
    <w:p w:rsidR="00A24FF0" w:rsidRPr="00A24FF0" w:rsidRDefault="00A24FF0" w:rsidP="00A24FF0">
      <w:pPr>
        <w:rPr>
          <w:rFonts w:cs="Times New Roman"/>
        </w:rPr>
      </w:pPr>
    </w:p>
    <w:sectPr w:rsidR="00A24FF0" w:rsidRPr="00A2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TT3713a231+22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6C3"/>
    <w:rsid w:val="0029173F"/>
    <w:rsid w:val="002A5AEB"/>
    <w:rsid w:val="005B14B4"/>
    <w:rsid w:val="005D66C3"/>
    <w:rsid w:val="00A24FF0"/>
    <w:rsid w:val="00DD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Needoba</dc:creator>
  <cp:lastModifiedBy>Joe Needoba</cp:lastModifiedBy>
  <cp:revision>2</cp:revision>
  <dcterms:created xsi:type="dcterms:W3CDTF">2016-03-03T19:26:00Z</dcterms:created>
  <dcterms:modified xsi:type="dcterms:W3CDTF">2016-03-03T20:03:00Z</dcterms:modified>
</cp:coreProperties>
</file>