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EDC7" w14:textId="77777777" w:rsidR="00CA5A6D" w:rsidRPr="00CA5A6D" w:rsidRDefault="00CA5A6D" w:rsidP="00CA5A6D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A5A6D">
        <w:rPr>
          <w:rFonts w:ascii="Arial" w:eastAsia="Times New Roman" w:hAnsi="Arial" w:cs="Arial"/>
          <w:color w:val="2B2B2B"/>
          <w:sz w:val="30"/>
          <w:szCs w:val="30"/>
        </w:rPr>
        <w:t>Overview of the analysis:</w:t>
      </w:r>
    </w:p>
    <w:p w14:paraId="13A43D74" w14:textId="56E6E5DF" w:rsidR="00712FF4" w:rsidRPr="00712FF4" w:rsidRDefault="00CA5A6D" w:rsidP="00712FF4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A5A6D">
        <w:rPr>
          <w:rFonts w:ascii="Arial" w:eastAsia="Times New Roman" w:hAnsi="Arial" w:cs="Arial"/>
          <w:color w:val="2B2B2B"/>
          <w:sz w:val="30"/>
          <w:szCs w:val="30"/>
        </w:rPr>
        <w:t xml:space="preserve">The purpose of the new analysis is </w:t>
      </w:r>
      <w:r w:rsidR="004666FF">
        <w:rPr>
          <w:rFonts w:ascii="Arial" w:eastAsia="Times New Roman" w:hAnsi="Arial" w:cs="Arial"/>
          <w:color w:val="2B2B2B"/>
          <w:sz w:val="30"/>
          <w:szCs w:val="30"/>
        </w:rPr>
        <w:t xml:space="preserve">to </w:t>
      </w:r>
      <w:r w:rsidR="004666FF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create visualizations of rideshare data for </w:t>
      </w:r>
      <w:proofErr w:type="spellStart"/>
      <w:r w:rsidR="004666FF">
        <w:rPr>
          <w:rFonts w:ascii="Arial" w:hAnsi="Arial" w:cs="Arial"/>
          <w:color w:val="464646"/>
          <w:sz w:val="30"/>
          <w:szCs w:val="30"/>
          <w:shd w:val="clear" w:color="auto" w:fill="FFFFFF"/>
        </w:rPr>
        <w:t>PyBer</w:t>
      </w:r>
      <w:proofErr w:type="spellEnd"/>
      <w:r w:rsidR="004666FF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 to help improve access to ride-sharing services and determine affordability for underserved neighborhoods. </w:t>
      </w:r>
    </w:p>
    <w:p w14:paraId="69E5BCF6" w14:textId="0B9BF6FF" w:rsidR="00CA5A6D" w:rsidRPr="00CA5A6D" w:rsidRDefault="00B362E0" w:rsidP="00B362E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B362E0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To do this I </w:t>
      </w:r>
      <w:r w:rsidR="00712FF4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will </w:t>
      </w:r>
      <w:r w:rsidRPr="00B362E0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create a summary </w:t>
      </w:r>
      <w:proofErr w:type="spellStart"/>
      <w:r w:rsidRPr="00B362E0">
        <w:rPr>
          <w:rFonts w:ascii="Arial" w:hAnsi="Arial" w:cs="Arial"/>
          <w:color w:val="464646"/>
          <w:sz w:val="30"/>
          <w:szCs w:val="30"/>
          <w:shd w:val="clear" w:color="auto" w:fill="FFFFFF"/>
        </w:rPr>
        <w:t>DataFrame</w:t>
      </w:r>
      <w:proofErr w:type="spellEnd"/>
      <w:r w:rsidRPr="00B362E0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 of the ride-sharing data by city type. Specifically, I got the total number of rides, total number of drivers, and the total fares for each city. Next, I </w:t>
      </w:r>
      <w:r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will </w:t>
      </w:r>
      <w:r w:rsidRPr="00B362E0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calculate the average fare per ride and average fare per driver for each city type. </w:t>
      </w:r>
      <w:r w:rsidR="00712FF4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After that, </w:t>
      </w:r>
      <w:r>
        <w:rPr>
          <w:rFonts w:ascii="Arial" w:hAnsi="Arial" w:cs="Arial"/>
          <w:color w:val="464646"/>
          <w:sz w:val="30"/>
          <w:szCs w:val="30"/>
          <w:shd w:val="clear" w:color="auto" w:fill="FFFFFF"/>
        </w:rPr>
        <w:t>I</w:t>
      </w:r>
      <w:r w:rsidR="00712FF4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 will add the data to a new </w:t>
      </w:r>
      <w:proofErr w:type="spellStart"/>
      <w:r w:rsidR="00712FF4">
        <w:rPr>
          <w:rFonts w:ascii="Arial" w:hAnsi="Arial" w:cs="Arial"/>
          <w:color w:val="464646"/>
          <w:sz w:val="30"/>
          <w:szCs w:val="30"/>
          <w:shd w:val="clear" w:color="auto" w:fill="FFFFFF"/>
        </w:rPr>
        <w:t>DataFrame</w:t>
      </w:r>
      <w:proofErr w:type="spellEnd"/>
      <w:r w:rsidR="00712FF4">
        <w:rPr>
          <w:rFonts w:ascii="Arial" w:hAnsi="Arial" w:cs="Arial"/>
          <w:color w:val="464646"/>
          <w:sz w:val="30"/>
          <w:szCs w:val="30"/>
          <w:shd w:val="clear" w:color="auto" w:fill="FFFFFF"/>
        </w:rPr>
        <w:t>, then format the columns. Lastly, I will create a multiple-line graph to show the total fares for each week by city type.</w:t>
      </w:r>
    </w:p>
    <w:p w14:paraId="2D8F291F" w14:textId="77777777" w:rsidR="00CA5A6D" w:rsidRPr="00CA5A6D" w:rsidRDefault="00CA5A6D" w:rsidP="00CA5A6D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A5A6D">
        <w:rPr>
          <w:rFonts w:ascii="Arial" w:eastAsia="Times New Roman" w:hAnsi="Arial" w:cs="Arial"/>
          <w:color w:val="2B2B2B"/>
          <w:sz w:val="30"/>
          <w:szCs w:val="30"/>
        </w:rPr>
        <w:t>Results:</w:t>
      </w:r>
    </w:p>
    <w:p w14:paraId="18B48939" w14:textId="182BB9A8" w:rsidR="004666FF" w:rsidRDefault="004666FF" w:rsidP="00CA5A6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The </w:t>
      </w:r>
      <w:r w:rsidR="00CA5A6D" w:rsidRPr="00CA5A6D">
        <w:rPr>
          <w:rFonts w:ascii="Arial" w:eastAsia="Times New Roman" w:hAnsi="Arial" w:cs="Arial"/>
          <w:color w:val="2B2B2B"/>
          <w:sz w:val="30"/>
          <w:szCs w:val="30"/>
        </w:rPr>
        <w:t>Ride-sharing data include</w:t>
      </w:r>
      <w:r>
        <w:rPr>
          <w:rFonts w:ascii="Arial" w:eastAsia="Times New Roman" w:hAnsi="Arial" w:cs="Arial"/>
          <w:color w:val="2B2B2B"/>
          <w:sz w:val="30"/>
          <w:szCs w:val="30"/>
        </w:rPr>
        <w:t>s</w:t>
      </w:r>
      <w:r w:rsidR="00CA5A6D" w:rsidRPr="00CA5A6D">
        <w:rPr>
          <w:rFonts w:ascii="Arial" w:eastAsia="Times New Roman" w:hAnsi="Arial" w:cs="Arial"/>
          <w:color w:val="2B2B2B"/>
          <w:sz w:val="30"/>
          <w:szCs w:val="30"/>
        </w:rPr>
        <w:t xml:space="preserve"> total rides, total drivers, total fares, average fare per ride and driver, and total fare by city type</w:t>
      </w:r>
      <w:r>
        <w:rPr>
          <w:rFonts w:ascii="Arial" w:eastAsia="Times New Roman" w:hAnsi="Arial" w:cs="Arial"/>
          <w:color w:val="2B2B2B"/>
          <w:sz w:val="30"/>
          <w:szCs w:val="30"/>
        </w:rPr>
        <w:t>, each are described as follows:</w:t>
      </w:r>
    </w:p>
    <w:p w14:paraId="607E1AD3" w14:textId="77777777" w:rsidR="009C4104" w:rsidRDefault="009C4104" w:rsidP="009C4104">
      <w:pPr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2B2B2B"/>
          <w:sz w:val="30"/>
          <w:szCs w:val="30"/>
        </w:rPr>
      </w:pPr>
    </w:p>
    <w:p w14:paraId="5A39C82E" w14:textId="04511D60" w:rsidR="009C4104" w:rsidRPr="009C4104" w:rsidRDefault="00712FF4" w:rsidP="009C4104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Total rides are a Series of data where the index is the type of city, and the column for the Series is the number of the rides for the type of city</w:t>
      </w:r>
      <w:r w:rsidR="00D70084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467406EE" w14:textId="04047EAD" w:rsidR="00D70084" w:rsidRDefault="00D70084" w:rsidP="00CA5A6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Total drivers are a Series of data where the index is the type of city and the column for the Series is the </w:t>
      </w:r>
      <w:r w:rsidR="00F53CCD">
        <w:rPr>
          <w:rFonts w:ascii="Arial" w:eastAsia="Times New Roman" w:hAnsi="Arial" w:cs="Arial"/>
          <w:color w:val="2B2B2B"/>
          <w:sz w:val="30"/>
          <w:szCs w:val="30"/>
        </w:rPr>
        <w:t>sum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of drivers for the type of city.</w:t>
      </w:r>
    </w:p>
    <w:p w14:paraId="451971B3" w14:textId="3A3742AD" w:rsidR="00D70084" w:rsidRDefault="00D70084" w:rsidP="00CA5A6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Total fares are a Series of data where the index is the type of city and the column for the Series is the</w:t>
      </w:r>
      <w:r w:rsidR="00F53CCD">
        <w:rPr>
          <w:rFonts w:ascii="Arial" w:eastAsia="Times New Roman" w:hAnsi="Arial" w:cs="Arial"/>
          <w:color w:val="2B2B2B"/>
          <w:sz w:val="30"/>
          <w:szCs w:val="30"/>
        </w:rPr>
        <w:t xml:space="preserve"> sum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of fares for the type of city.</w:t>
      </w:r>
    </w:p>
    <w:p w14:paraId="7CCAFFBF" w14:textId="31B721EA" w:rsidR="00F53CCD" w:rsidRDefault="00F53CCD" w:rsidP="00CA5A6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The average fare per ride </w:t>
      </w:r>
      <w:r w:rsidR="000C0ECC">
        <w:rPr>
          <w:rFonts w:ascii="Arial" w:eastAsia="Times New Roman" w:hAnsi="Arial" w:cs="Arial"/>
          <w:color w:val="2B2B2B"/>
          <w:sz w:val="30"/>
          <w:szCs w:val="30"/>
        </w:rPr>
        <w:t xml:space="preserve">was calculated by taking the total amount of fares divided by the total amount of rides. </w:t>
      </w:r>
    </w:p>
    <w:p w14:paraId="599CE2E6" w14:textId="1A0BE0E5" w:rsidR="000C0ECC" w:rsidRDefault="000C0ECC" w:rsidP="00CA5A6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lastRenderedPageBreak/>
        <w:t>The average fare per driver was calculated by taking the total amount of fares divided by the total amount of drivers.</w:t>
      </w:r>
    </w:p>
    <w:p w14:paraId="4F8128CD" w14:textId="2A8F16F4" w:rsidR="008B65F4" w:rsidRPr="009C4104" w:rsidRDefault="000C0ECC" w:rsidP="009C4104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The total fare</w:t>
      </w:r>
      <w:r w:rsidR="008B65F4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2B2B2B"/>
          <w:sz w:val="30"/>
          <w:szCs w:val="30"/>
        </w:rPr>
        <w:t>by city type is a summar</w:t>
      </w:r>
      <w:r w:rsidR="008B65F4">
        <w:rPr>
          <w:rFonts w:ascii="Arial" w:eastAsia="Times New Roman" w:hAnsi="Arial" w:cs="Arial"/>
          <w:color w:val="2B2B2B"/>
          <w:sz w:val="30"/>
          <w:szCs w:val="30"/>
        </w:rPr>
        <w:t>ized by week.</w:t>
      </w:r>
    </w:p>
    <w:p w14:paraId="53463414" w14:textId="1A7485D1" w:rsidR="000C0ECC" w:rsidRPr="000C0ECC" w:rsidRDefault="000C0ECC" w:rsidP="000C0EC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Below is a screenshot of the </w:t>
      </w:r>
      <w:proofErr w:type="spellStart"/>
      <w:r>
        <w:rPr>
          <w:rFonts w:ascii="Arial" w:eastAsia="Times New Roman" w:hAnsi="Arial" w:cs="Arial"/>
          <w:color w:val="2B2B2B"/>
          <w:sz w:val="30"/>
          <w:szCs w:val="30"/>
        </w:rPr>
        <w:t>PyBer</w:t>
      </w:r>
      <w:proofErr w:type="spellEnd"/>
      <w:r>
        <w:rPr>
          <w:rFonts w:ascii="Arial" w:eastAsia="Times New Roman" w:hAnsi="Arial" w:cs="Arial"/>
          <w:color w:val="2B2B2B"/>
          <w:sz w:val="30"/>
          <w:szCs w:val="30"/>
        </w:rPr>
        <w:t xml:space="preserve"> Summary which shows that although the Rural cities had 13 times </w:t>
      </w:r>
      <w:r w:rsidR="00AB47F8">
        <w:rPr>
          <w:rFonts w:ascii="Arial" w:eastAsia="Times New Roman" w:hAnsi="Arial" w:cs="Arial"/>
          <w:color w:val="2B2B2B"/>
          <w:sz w:val="30"/>
          <w:szCs w:val="30"/>
        </w:rPr>
        <w:t>fewer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total rides</w:t>
      </w:r>
      <w:r w:rsidR="00AB47F8">
        <w:rPr>
          <w:rFonts w:ascii="Arial" w:eastAsia="Times New Roman" w:hAnsi="Arial" w:cs="Arial"/>
          <w:color w:val="2B2B2B"/>
          <w:sz w:val="30"/>
          <w:szCs w:val="30"/>
        </w:rPr>
        <w:t xml:space="preserve"> than Urban cities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, </w:t>
      </w:r>
      <w:r w:rsidR="007B4C5B">
        <w:rPr>
          <w:rFonts w:ascii="Arial" w:eastAsia="Times New Roman" w:hAnsi="Arial" w:cs="Arial"/>
          <w:color w:val="2B2B2B"/>
          <w:sz w:val="30"/>
          <w:szCs w:val="30"/>
        </w:rPr>
        <w:t xml:space="preserve">on average, </w:t>
      </w:r>
      <w:r>
        <w:rPr>
          <w:rFonts w:ascii="Arial" w:eastAsia="Times New Roman" w:hAnsi="Arial" w:cs="Arial"/>
          <w:color w:val="2B2B2B"/>
          <w:sz w:val="30"/>
          <w:szCs w:val="30"/>
        </w:rPr>
        <w:t>the Average</w:t>
      </w:r>
      <w:r w:rsidR="00AB47F8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Fare per Driver </w:t>
      </w:r>
      <w:r w:rsidR="00AB47F8">
        <w:rPr>
          <w:rFonts w:ascii="Arial" w:eastAsia="Times New Roman" w:hAnsi="Arial" w:cs="Arial"/>
          <w:color w:val="2B2B2B"/>
          <w:sz w:val="30"/>
          <w:szCs w:val="30"/>
        </w:rPr>
        <w:t xml:space="preserve">cost 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is $38.92 </w:t>
      </w:r>
      <w:r w:rsidR="007B4C5B">
        <w:rPr>
          <w:rFonts w:ascii="Arial" w:eastAsia="Times New Roman" w:hAnsi="Arial" w:cs="Arial"/>
          <w:color w:val="2B2B2B"/>
          <w:sz w:val="30"/>
          <w:szCs w:val="30"/>
        </w:rPr>
        <w:t>higher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AB47F8">
        <w:rPr>
          <w:rFonts w:ascii="Arial" w:eastAsia="Times New Roman" w:hAnsi="Arial" w:cs="Arial"/>
          <w:color w:val="2B2B2B"/>
          <w:sz w:val="30"/>
          <w:szCs w:val="30"/>
        </w:rPr>
        <w:t>than Urban cities. However, because there are less drivers and rides in Rural cities, the Total Fares are about $35k less than Urban cities.</w:t>
      </w:r>
    </w:p>
    <w:p w14:paraId="613F29E1" w14:textId="29073357" w:rsidR="00F53CCD" w:rsidRDefault="000C0ECC" w:rsidP="00CA5A6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3FC16467" wp14:editId="7935A7BE">
            <wp:extent cx="50196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558B" w14:textId="7C948C15" w:rsidR="008B65F4" w:rsidRDefault="008B65F4" w:rsidP="00CA5A6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The screenshot of total fares by week shows the first 10 rows of data, which highlights the fares earned by week for each city type and shows Urban cit</w:t>
      </w:r>
      <w:r w:rsidR="009C4104">
        <w:rPr>
          <w:rFonts w:ascii="Arial" w:eastAsia="Times New Roman" w:hAnsi="Arial" w:cs="Arial"/>
          <w:color w:val="2B2B2B"/>
          <w:sz w:val="30"/>
          <w:szCs w:val="30"/>
        </w:rPr>
        <w:t>y types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made the most per week. There is also a correlation the week of </w:t>
      </w:r>
      <w:r w:rsidR="009C4104">
        <w:rPr>
          <w:rFonts w:ascii="Arial" w:eastAsia="Times New Roman" w:hAnsi="Arial" w:cs="Arial"/>
          <w:color w:val="2B2B2B"/>
          <w:sz w:val="30"/>
          <w:szCs w:val="30"/>
        </w:rPr>
        <w:t>February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24, 2019, which was the highest earning week for each city. There is not a correlation in the lowest earning week amongst cit</w:t>
      </w:r>
      <w:r w:rsidR="009C4104">
        <w:rPr>
          <w:rFonts w:ascii="Arial" w:eastAsia="Times New Roman" w:hAnsi="Arial" w:cs="Arial"/>
          <w:color w:val="2B2B2B"/>
          <w:sz w:val="30"/>
          <w:szCs w:val="30"/>
        </w:rPr>
        <w:t>y types.</w:t>
      </w:r>
    </w:p>
    <w:p w14:paraId="37302823" w14:textId="567E5958" w:rsidR="009C4104" w:rsidRPr="007B10C5" w:rsidRDefault="009C4104" w:rsidP="007B10C5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2A3C46B5" wp14:editId="657150F6">
            <wp:extent cx="216217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48A" w14:textId="3A3893CD" w:rsidR="006A6BC5" w:rsidRPr="009C4104" w:rsidRDefault="009C4104" w:rsidP="009C4104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lastRenderedPageBreak/>
        <w:t xml:space="preserve">A snapshot of the sum of fares shows our data has 2,375 rows of data spanning the first four months of 2019 and are time and date stamped. </w:t>
      </w:r>
    </w:p>
    <w:p w14:paraId="7D00FEFC" w14:textId="23C53FE1" w:rsidR="006A6BC5" w:rsidRDefault="006A6BC5" w:rsidP="009C4104">
      <w:pPr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613051E2" wp14:editId="15C23F51">
            <wp:extent cx="528637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149D" w14:textId="0FEF36DB" w:rsidR="006A6BC5" w:rsidRDefault="006A6BC5" w:rsidP="00CA5A6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A look at the multiple-line chart created to summarize the results shows,</w:t>
      </w:r>
      <w:r w:rsidR="009C4104">
        <w:rPr>
          <w:rFonts w:ascii="Arial" w:eastAsia="Times New Roman" w:hAnsi="Arial" w:cs="Arial"/>
          <w:color w:val="2B2B2B"/>
          <w:sz w:val="30"/>
          <w:szCs w:val="30"/>
        </w:rPr>
        <w:t xml:space="preserve"> the February 24, 2019 corresponding increase, then a corresponding decrease in fares the next week in M</w:t>
      </w:r>
      <w:r w:rsidR="007B10C5">
        <w:rPr>
          <w:rFonts w:ascii="Arial" w:eastAsia="Times New Roman" w:hAnsi="Arial" w:cs="Arial"/>
          <w:color w:val="2B2B2B"/>
          <w:sz w:val="30"/>
          <w:szCs w:val="30"/>
        </w:rPr>
        <w:t>arch 2019</w:t>
      </w:r>
      <w:r w:rsidR="007501A9">
        <w:rPr>
          <w:rFonts w:ascii="Arial" w:eastAsia="Times New Roman" w:hAnsi="Arial" w:cs="Arial"/>
          <w:color w:val="2B2B2B"/>
          <w:sz w:val="30"/>
          <w:szCs w:val="30"/>
        </w:rPr>
        <w:t>, which may be related to people taking transportation for March Madness</w:t>
      </w:r>
      <w:r w:rsidR="007B10C5">
        <w:rPr>
          <w:rFonts w:ascii="Arial" w:eastAsia="Times New Roman" w:hAnsi="Arial" w:cs="Arial"/>
          <w:color w:val="2B2B2B"/>
          <w:sz w:val="30"/>
          <w:szCs w:val="30"/>
        </w:rPr>
        <w:t xml:space="preserve">. </w:t>
      </w:r>
      <w:r w:rsidR="00B90DF1">
        <w:rPr>
          <w:rFonts w:ascii="Arial" w:eastAsia="Times New Roman" w:hAnsi="Arial" w:cs="Arial"/>
          <w:color w:val="2B2B2B"/>
          <w:sz w:val="30"/>
          <w:szCs w:val="30"/>
        </w:rPr>
        <w:t xml:space="preserve">There was also a small increase in </w:t>
      </w:r>
      <w:r w:rsidR="00EE432C">
        <w:rPr>
          <w:rFonts w:ascii="Arial" w:eastAsia="Times New Roman" w:hAnsi="Arial" w:cs="Arial"/>
          <w:color w:val="2B2B2B"/>
          <w:sz w:val="30"/>
          <w:szCs w:val="30"/>
        </w:rPr>
        <w:t xml:space="preserve">fares for all three types, the first week of April 2019. </w:t>
      </w:r>
      <w:r w:rsidR="007B10C5">
        <w:rPr>
          <w:rFonts w:ascii="Arial" w:eastAsia="Times New Roman" w:hAnsi="Arial" w:cs="Arial"/>
          <w:color w:val="2B2B2B"/>
          <w:sz w:val="30"/>
          <w:szCs w:val="30"/>
        </w:rPr>
        <w:t xml:space="preserve">These </w:t>
      </w:r>
      <w:r w:rsidR="00EE432C">
        <w:rPr>
          <w:rFonts w:ascii="Arial" w:eastAsia="Times New Roman" w:hAnsi="Arial" w:cs="Arial"/>
          <w:color w:val="2B2B2B"/>
          <w:sz w:val="30"/>
          <w:szCs w:val="30"/>
        </w:rPr>
        <w:t>three</w:t>
      </w:r>
      <w:r w:rsidR="007B10C5">
        <w:rPr>
          <w:rFonts w:ascii="Arial" w:eastAsia="Times New Roman" w:hAnsi="Arial" w:cs="Arial"/>
          <w:color w:val="2B2B2B"/>
          <w:sz w:val="30"/>
          <w:szCs w:val="30"/>
        </w:rPr>
        <w:t xml:space="preserve"> weeks were the only correlations. </w:t>
      </w:r>
    </w:p>
    <w:p w14:paraId="15E50DC5" w14:textId="7D69DA19" w:rsidR="009C4104" w:rsidRDefault="009C4104" w:rsidP="009C410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60E0E7B1" wp14:editId="6AB075F7">
            <wp:extent cx="5725886" cy="222734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15" cy="22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7F2A" w14:textId="77777777" w:rsidR="00CA5A6D" w:rsidRPr="00CA5A6D" w:rsidRDefault="00CA5A6D" w:rsidP="00CA5A6D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A5A6D">
        <w:rPr>
          <w:rFonts w:ascii="Arial" w:eastAsia="Times New Roman" w:hAnsi="Arial" w:cs="Arial"/>
          <w:color w:val="2B2B2B"/>
          <w:sz w:val="30"/>
          <w:szCs w:val="30"/>
        </w:rPr>
        <w:lastRenderedPageBreak/>
        <w:t>Summary:</w:t>
      </w:r>
    </w:p>
    <w:p w14:paraId="7BFCBFF2" w14:textId="5256DD67" w:rsidR="00CA5A6D" w:rsidRPr="007501A9" w:rsidRDefault="007B10C5" w:rsidP="007501A9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In summary, it is not surprising that rural type cities have the lowest ride-sharing revenue, as most people in rural cities, have a vehicle since public transportation is limited. It also is not surprising that the average cost for </w:t>
      </w:r>
      <w:r w:rsidR="00B90DF1">
        <w:rPr>
          <w:rFonts w:ascii="Arial" w:eastAsia="Times New Roman" w:hAnsi="Arial" w:cs="Arial"/>
          <w:color w:val="2B2B2B"/>
          <w:sz w:val="30"/>
          <w:szCs w:val="30"/>
        </w:rPr>
        <w:t>rides-sharing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is more expensive for Rural cities, than Urban, as the distance per ride is probably farther. Likewise, the disparities </w:t>
      </w:r>
      <w:r w:rsidR="007501A9">
        <w:rPr>
          <w:rFonts w:ascii="Arial" w:eastAsia="Times New Roman" w:hAnsi="Arial" w:cs="Arial"/>
          <w:color w:val="2B2B2B"/>
          <w:sz w:val="30"/>
          <w:szCs w:val="30"/>
        </w:rPr>
        <w:t>are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not surprising that Urban type cities </w:t>
      </w:r>
      <w:r w:rsidR="00B90DF1">
        <w:rPr>
          <w:rFonts w:ascii="Arial" w:eastAsia="Times New Roman" w:hAnsi="Arial" w:cs="Arial"/>
          <w:color w:val="2B2B2B"/>
          <w:sz w:val="30"/>
          <w:szCs w:val="30"/>
        </w:rPr>
        <w:t>have the highest amount of revenue because there are more people traveling</w:t>
      </w:r>
      <w:r w:rsidR="007501A9">
        <w:rPr>
          <w:rFonts w:ascii="Arial" w:eastAsia="Times New Roman" w:hAnsi="Arial" w:cs="Arial"/>
          <w:color w:val="2B2B2B"/>
          <w:sz w:val="30"/>
          <w:szCs w:val="30"/>
        </w:rPr>
        <w:t xml:space="preserve"> without vehicles</w:t>
      </w:r>
      <w:r w:rsidR="00B90DF1">
        <w:rPr>
          <w:rFonts w:ascii="Arial" w:eastAsia="Times New Roman" w:hAnsi="Arial" w:cs="Arial"/>
          <w:color w:val="2B2B2B"/>
          <w:sz w:val="30"/>
          <w:szCs w:val="30"/>
        </w:rPr>
        <w:t xml:space="preserve"> and more drivers working ride-share. Suburban type cities</w:t>
      </w:r>
      <w:r w:rsidR="00A61BF3">
        <w:rPr>
          <w:rFonts w:ascii="Arial" w:eastAsia="Times New Roman" w:hAnsi="Arial" w:cs="Arial"/>
          <w:color w:val="2B2B2B"/>
          <w:sz w:val="30"/>
          <w:szCs w:val="30"/>
        </w:rPr>
        <w:t>, however,</w:t>
      </w:r>
      <w:r w:rsidR="00B90DF1">
        <w:rPr>
          <w:rFonts w:ascii="Arial" w:eastAsia="Times New Roman" w:hAnsi="Arial" w:cs="Arial"/>
          <w:color w:val="2B2B2B"/>
          <w:sz w:val="30"/>
          <w:szCs w:val="30"/>
        </w:rPr>
        <w:t xml:space="preserve"> fall within the middle of the total’s fares by city type, as expected</w:t>
      </w:r>
      <w:r w:rsidR="00A61BF3">
        <w:rPr>
          <w:rFonts w:ascii="Arial" w:eastAsia="Times New Roman" w:hAnsi="Arial" w:cs="Arial"/>
          <w:color w:val="2B2B2B"/>
          <w:sz w:val="30"/>
          <w:szCs w:val="30"/>
        </w:rPr>
        <w:t>,</w:t>
      </w:r>
      <w:r w:rsidR="00B90DF1">
        <w:rPr>
          <w:rFonts w:ascii="Arial" w:eastAsia="Times New Roman" w:hAnsi="Arial" w:cs="Arial"/>
          <w:color w:val="2B2B2B"/>
          <w:sz w:val="30"/>
          <w:szCs w:val="30"/>
        </w:rPr>
        <w:t xml:space="preserve"> since Suburban cities have a mix of population with and without vehicles and mass transportation is better than Rural but not as dynamic as Urban. Lastly, to </w:t>
      </w:r>
      <w:r w:rsidR="00B90DF1" w:rsidRPr="00B90DF1">
        <w:rPr>
          <w:rFonts w:ascii="Arial" w:hAnsi="Arial" w:cs="Arial"/>
          <w:color w:val="464646"/>
          <w:sz w:val="30"/>
          <w:szCs w:val="30"/>
          <w:shd w:val="clear" w:color="auto" w:fill="FFFFFF"/>
        </w:rPr>
        <w:t>help improve access to ride-sharing services and determine affordability for underserved neighborhoods</w:t>
      </w:r>
      <w:r w:rsidR="00B90DF1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, it is recommended </w:t>
      </w:r>
      <w:r w:rsidR="00EE432C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to lower </w:t>
      </w:r>
      <w:r w:rsidR="00B90DF1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Rural </w:t>
      </w:r>
      <w:r w:rsidR="00A61BF3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city </w:t>
      </w:r>
      <w:r w:rsidR="00B90DF1">
        <w:rPr>
          <w:rFonts w:ascii="Arial" w:hAnsi="Arial" w:cs="Arial"/>
          <w:color w:val="464646"/>
          <w:sz w:val="30"/>
          <w:szCs w:val="30"/>
          <w:shd w:val="clear" w:color="auto" w:fill="FFFFFF"/>
        </w:rPr>
        <w:t>rates</w:t>
      </w:r>
      <w:r w:rsidR="00A61BF3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 </w:t>
      </w:r>
      <w:r w:rsidR="007501A9">
        <w:rPr>
          <w:rFonts w:ascii="Arial" w:hAnsi="Arial" w:cs="Arial"/>
          <w:color w:val="464646"/>
          <w:sz w:val="30"/>
          <w:szCs w:val="30"/>
          <w:shd w:val="clear" w:color="auto" w:fill="FFFFFF"/>
        </w:rPr>
        <w:t>and increase advertisement for Rural drivers, which increases availability and revenue. It is also recommended to lower the fare cost per ride for Suburban cities, to draw in more riders</w:t>
      </w:r>
      <w:r w:rsidR="00EE432C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. Lastly, </w:t>
      </w:r>
      <w:r w:rsidR="007501A9"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capitalize from holidays and events across all city types by increasing advertising and driver availability. </w:t>
      </w:r>
    </w:p>
    <w:sectPr w:rsidR="00CA5A6D" w:rsidRPr="007501A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476A2" w14:textId="77777777" w:rsidR="00442649" w:rsidRDefault="00442649" w:rsidP="00A61BF3">
      <w:pPr>
        <w:spacing w:after="0" w:line="240" w:lineRule="auto"/>
      </w:pPr>
      <w:r>
        <w:separator/>
      </w:r>
    </w:p>
  </w:endnote>
  <w:endnote w:type="continuationSeparator" w:id="0">
    <w:p w14:paraId="1F941D84" w14:textId="77777777" w:rsidR="00442649" w:rsidRDefault="00442649" w:rsidP="00A6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A25F3" w14:textId="77777777" w:rsidR="00442649" w:rsidRDefault="00442649" w:rsidP="00A61BF3">
      <w:pPr>
        <w:spacing w:after="0" w:line="240" w:lineRule="auto"/>
      </w:pPr>
      <w:r>
        <w:separator/>
      </w:r>
    </w:p>
  </w:footnote>
  <w:footnote w:type="continuationSeparator" w:id="0">
    <w:p w14:paraId="337AAE36" w14:textId="77777777" w:rsidR="00442649" w:rsidRDefault="00442649" w:rsidP="00A61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61BF3" w14:paraId="58C1F779" w14:textId="77777777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14:paraId="67BE1F71" w14:textId="26670C31" w:rsidR="00A61BF3" w:rsidRDefault="004426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26446070"/>
              <w:placeholder>
                <w:docPart w:val="CA8962C000FE44B9B06EE6C6AF42DAE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61BF3">
                <w:rPr>
                  <w:caps/>
                  <w:color w:val="FFFFFF" w:themeColor="background1"/>
                  <w:sz w:val="18"/>
                  <w:szCs w:val="18"/>
                </w:rPr>
                <w:t>PYBER CHALLENGE ANALYSIS by monica m. holmes</w:t>
              </w:r>
            </w:sdtContent>
          </w:sdt>
        </w:p>
      </w:tc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69EAE34C9CA049C682BA65F3AC1EE49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3-26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3C9334E" w14:textId="01B3B07B" w:rsidR="00A61BF3" w:rsidRDefault="008D5A89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03/26/2021</w:t>
              </w:r>
            </w:p>
          </w:tc>
        </w:sdtContent>
      </w:sdt>
    </w:tr>
    <w:tr w:rsidR="00A61BF3" w14:paraId="083A43E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43FC961" w14:textId="77777777" w:rsidR="00A61BF3" w:rsidRDefault="00A61BF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E1D61B5" w14:textId="77777777" w:rsidR="00A61BF3" w:rsidRDefault="00A61BF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C35B5EB" w14:textId="42202F29" w:rsidR="00A61BF3" w:rsidRDefault="00A61B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67A9"/>
    <w:multiLevelType w:val="multilevel"/>
    <w:tmpl w:val="F876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6100C"/>
    <w:multiLevelType w:val="multilevel"/>
    <w:tmpl w:val="956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6D"/>
    <w:rsid w:val="000C0ECC"/>
    <w:rsid w:val="00442649"/>
    <w:rsid w:val="004666FF"/>
    <w:rsid w:val="006A6BC5"/>
    <w:rsid w:val="00712FF4"/>
    <w:rsid w:val="007501A9"/>
    <w:rsid w:val="007B10C5"/>
    <w:rsid w:val="007B4C5B"/>
    <w:rsid w:val="008B65F4"/>
    <w:rsid w:val="008C641B"/>
    <w:rsid w:val="008D5A89"/>
    <w:rsid w:val="009C4104"/>
    <w:rsid w:val="00A61BF3"/>
    <w:rsid w:val="00AB47F8"/>
    <w:rsid w:val="00B362E0"/>
    <w:rsid w:val="00B90DF1"/>
    <w:rsid w:val="00CA5A6D"/>
    <w:rsid w:val="00D42C88"/>
    <w:rsid w:val="00D70084"/>
    <w:rsid w:val="00EE432C"/>
    <w:rsid w:val="00F5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F782"/>
  <w15:chartTrackingRefBased/>
  <w15:docId w15:val="{AB30B0E2-EAB6-4853-ACA7-406BEA55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5A6D"/>
    <w:rPr>
      <w:b/>
      <w:bCs/>
    </w:rPr>
  </w:style>
  <w:style w:type="paragraph" w:styleId="ListParagraph">
    <w:name w:val="List Paragraph"/>
    <w:basedOn w:val="Normal"/>
    <w:uiPriority w:val="34"/>
    <w:qFormat/>
    <w:rsid w:val="00AB4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BF3"/>
  </w:style>
  <w:style w:type="paragraph" w:styleId="Footer">
    <w:name w:val="footer"/>
    <w:basedOn w:val="Normal"/>
    <w:link w:val="FooterChar"/>
    <w:uiPriority w:val="99"/>
    <w:unhideWhenUsed/>
    <w:rsid w:val="00A61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8962C000FE44B9B06EE6C6AF42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EF769-528B-4AB4-8A58-5DC00FE071E4}"/>
      </w:docPartPr>
      <w:docPartBody>
        <w:p w:rsidR="00742FEB" w:rsidRDefault="00833AE4" w:rsidP="00833AE4">
          <w:pPr>
            <w:pStyle w:val="CA8962C000FE44B9B06EE6C6AF42DAE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9EAE34C9CA049C682BA65F3AC1EE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13E67-5164-4359-9056-9EECD723B6B2}"/>
      </w:docPartPr>
      <w:docPartBody>
        <w:p w:rsidR="00742FEB" w:rsidRDefault="00833AE4" w:rsidP="00833AE4">
          <w:pPr>
            <w:pStyle w:val="69EAE34C9CA049C682BA65F3AC1EE49D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4"/>
    <w:rsid w:val="003C1004"/>
    <w:rsid w:val="006B6313"/>
    <w:rsid w:val="00742FEB"/>
    <w:rsid w:val="0083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962C000FE44B9B06EE6C6AF42DAE2">
    <w:name w:val="CA8962C000FE44B9B06EE6C6AF42DAE2"/>
    <w:rsid w:val="00833AE4"/>
  </w:style>
  <w:style w:type="character" w:styleId="PlaceholderText">
    <w:name w:val="Placeholder Text"/>
    <w:basedOn w:val="DefaultParagraphFont"/>
    <w:uiPriority w:val="99"/>
    <w:semiHidden/>
    <w:rsid w:val="00833AE4"/>
    <w:rPr>
      <w:color w:val="808080"/>
    </w:rPr>
  </w:style>
  <w:style w:type="paragraph" w:customStyle="1" w:styleId="69EAE34C9CA049C682BA65F3AC1EE49D">
    <w:name w:val="69EAE34C9CA049C682BA65F3AC1EE49D"/>
    <w:rsid w:val="00833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PYBER CHALLENGE ANALYSIS by monica m. holmes</dc:title>
  <dc:subject/>
  <dc:creator>monica holmes</dc:creator>
  <cp:keywords/>
  <dc:description/>
  <cp:lastModifiedBy>monica holmes</cp:lastModifiedBy>
  <cp:revision>2</cp:revision>
  <dcterms:created xsi:type="dcterms:W3CDTF">2021-03-27T00:41:00Z</dcterms:created>
  <dcterms:modified xsi:type="dcterms:W3CDTF">2021-03-27T00:41:00Z</dcterms:modified>
</cp:coreProperties>
</file>