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b0b0b"/>
          <w:sz w:val="23"/>
          <w:szCs w:val="23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NASA DATASET USED FOR THE PROJECT</w:t>
      </w:r>
      <w:r w:rsidDel="00000000" w:rsidR="00000000" w:rsidRPr="00000000">
        <w:rPr>
          <w:sz w:val="44"/>
          <w:szCs w:val="4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color w:val="0b0b0b"/>
          <w:sz w:val="27"/>
          <w:szCs w:val="27"/>
          <w:rtl w:val="0"/>
        </w:rPr>
        <w:t xml:space="preserve">PDS Geosciences Node: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u w:val="single"/>
            <w:rtl w:val="0"/>
          </w:rPr>
          <w:t xml:space="preserve">pds-geosciences.wustl.edu/missions/lro/diviner.html</w:t>
        </w:r>
      </w:hyperlink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b0b0b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color w:val="0b0b0b"/>
          <w:sz w:val="27"/>
          <w:szCs w:val="27"/>
          <w:rtl w:val="0"/>
        </w:rPr>
        <w:t xml:space="preserve">2. PDS Atmospheres: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u w:val="single"/>
            <w:rtl w:val="0"/>
          </w:rPr>
          <w:t xml:space="preserve">atmos.nmsu.edu/data_and_services/atmospheres_data/Mars/Mars_07082021.html</w:t>
        </w:r>
      </w:hyperlink>
      <w:r w:rsidDel="00000000" w:rsidR="00000000" w:rsidRPr="00000000">
        <w:rPr>
          <w:rFonts w:ascii="Roboto" w:cs="Roboto" w:eastAsia="Roboto" w:hAnsi="Roboto"/>
          <w:color w:val="0b0b0b"/>
          <w:sz w:val="25"/>
          <w:szCs w:val="25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b0b0b"/>
          <w:sz w:val="27"/>
          <w:szCs w:val="27"/>
          <w:rtl w:val="0"/>
        </w:rPr>
        <w:t xml:space="preserve">3. kauai.ccmc.gsfc.nasa.gov/DONKI; pds.nasa.gov (RAD)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ds-geosciences.wustl.edu/missions/lro/diviner.html" TargetMode="External"/><Relationship Id="rId7" Type="http://schemas.openxmlformats.org/officeDocument/2006/relationships/hyperlink" Target="http://atmos.nmsu.edu/data_and_services/atmospheres_data/Mars/Mars_0708202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