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3192E" w14:textId="7528F90F" w:rsidR="00396C2E" w:rsidRDefault="00396C2E" w:rsidP="00396C2E">
      <w:pPr>
        <w:pStyle w:val="Heading1"/>
        <w:tabs>
          <w:tab w:val="left" w:pos="3835"/>
          <w:tab w:val="center" w:pos="4711"/>
        </w:tabs>
        <w:ind w:left="706"/>
        <w:jc w:val="left"/>
      </w:pPr>
    </w:p>
    <w:p w14:paraId="3FE7AAE9" w14:textId="35948D3A" w:rsidR="003B0D86" w:rsidRDefault="003B0D86" w:rsidP="00396C2E">
      <w:pPr>
        <w:pStyle w:val="Heading1"/>
        <w:tabs>
          <w:tab w:val="left" w:pos="3835"/>
          <w:tab w:val="center" w:pos="4711"/>
        </w:tabs>
        <w:ind w:left="706"/>
        <w:jc w:val="left"/>
      </w:pPr>
    </w:p>
    <w:p w14:paraId="1EFAC915" w14:textId="1600EA65" w:rsidR="003B0D86" w:rsidRDefault="003B0D86" w:rsidP="00396C2E">
      <w:pPr>
        <w:pStyle w:val="Heading1"/>
        <w:tabs>
          <w:tab w:val="left" w:pos="3835"/>
          <w:tab w:val="center" w:pos="4711"/>
        </w:tabs>
        <w:ind w:left="706"/>
        <w:jc w:val="left"/>
      </w:pPr>
    </w:p>
    <w:p w14:paraId="3C2CEE46" w14:textId="22BDB525" w:rsidR="003B0D86" w:rsidRDefault="003B0D86" w:rsidP="00396C2E">
      <w:pPr>
        <w:pStyle w:val="Heading1"/>
        <w:tabs>
          <w:tab w:val="left" w:pos="3835"/>
          <w:tab w:val="center" w:pos="4711"/>
        </w:tabs>
        <w:ind w:left="706"/>
        <w:jc w:val="left"/>
      </w:pPr>
    </w:p>
    <w:p w14:paraId="62DB0B61" w14:textId="08507843" w:rsidR="003B0D86" w:rsidRDefault="003B0D86" w:rsidP="00396C2E">
      <w:pPr>
        <w:pStyle w:val="Heading1"/>
        <w:tabs>
          <w:tab w:val="left" w:pos="3835"/>
          <w:tab w:val="center" w:pos="4711"/>
        </w:tabs>
        <w:ind w:left="706"/>
        <w:jc w:val="left"/>
      </w:pPr>
    </w:p>
    <w:p w14:paraId="122244A9" w14:textId="47B0C237" w:rsidR="003B0D86" w:rsidRDefault="003B0D86" w:rsidP="00396C2E">
      <w:pPr>
        <w:pStyle w:val="Heading1"/>
        <w:tabs>
          <w:tab w:val="left" w:pos="3835"/>
          <w:tab w:val="center" w:pos="4711"/>
        </w:tabs>
        <w:ind w:left="706"/>
        <w:jc w:val="left"/>
      </w:pPr>
    </w:p>
    <w:p w14:paraId="63178202" w14:textId="17E37240" w:rsidR="003B0D86" w:rsidRDefault="003B0D86" w:rsidP="00396C2E">
      <w:pPr>
        <w:pStyle w:val="Heading1"/>
        <w:tabs>
          <w:tab w:val="left" w:pos="3835"/>
          <w:tab w:val="center" w:pos="4711"/>
        </w:tabs>
        <w:ind w:left="706"/>
        <w:jc w:val="left"/>
      </w:pPr>
    </w:p>
    <w:p w14:paraId="0BA2CDD5" w14:textId="7FBF09EA" w:rsidR="003B0D86" w:rsidRDefault="003B0D86" w:rsidP="00396C2E">
      <w:pPr>
        <w:pStyle w:val="Heading1"/>
        <w:tabs>
          <w:tab w:val="left" w:pos="3835"/>
          <w:tab w:val="center" w:pos="4711"/>
        </w:tabs>
        <w:ind w:left="706"/>
        <w:jc w:val="left"/>
      </w:pPr>
    </w:p>
    <w:p w14:paraId="5EEC5649" w14:textId="2BB70729" w:rsidR="003B0D86" w:rsidRDefault="003B0D86" w:rsidP="00396C2E">
      <w:pPr>
        <w:pStyle w:val="Heading1"/>
        <w:tabs>
          <w:tab w:val="left" w:pos="3835"/>
          <w:tab w:val="center" w:pos="4711"/>
        </w:tabs>
        <w:ind w:left="706"/>
        <w:jc w:val="left"/>
      </w:pPr>
    </w:p>
    <w:p w14:paraId="279A852A" w14:textId="6DF36ADB" w:rsidR="003B0D86" w:rsidRDefault="003B0D86" w:rsidP="00396C2E">
      <w:pPr>
        <w:pStyle w:val="Heading1"/>
        <w:tabs>
          <w:tab w:val="left" w:pos="3835"/>
          <w:tab w:val="center" w:pos="4711"/>
        </w:tabs>
        <w:ind w:left="706"/>
        <w:jc w:val="left"/>
      </w:pPr>
    </w:p>
    <w:p w14:paraId="2E574227" w14:textId="6491AFE7" w:rsidR="003B0D86" w:rsidRDefault="003B0D86" w:rsidP="00396C2E">
      <w:pPr>
        <w:pStyle w:val="Heading1"/>
        <w:tabs>
          <w:tab w:val="left" w:pos="3835"/>
          <w:tab w:val="center" w:pos="4711"/>
        </w:tabs>
        <w:ind w:left="706"/>
        <w:jc w:val="left"/>
      </w:pPr>
    </w:p>
    <w:p w14:paraId="441613AC" w14:textId="77777777" w:rsidR="003B0D86" w:rsidRDefault="003B0D86" w:rsidP="00396C2E">
      <w:pPr>
        <w:pStyle w:val="Heading1"/>
        <w:tabs>
          <w:tab w:val="left" w:pos="3835"/>
          <w:tab w:val="center" w:pos="4711"/>
        </w:tabs>
        <w:ind w:left="706"/>
        <w:jc w:val="left"/>
      </w:pPr>
    </w:p>
    <w:p w14:paraId="6CF9DDAA" w14:textId="77777777" w:rsidR="00396C2E" w:rsidRDefault="00396C2E" w:rsidP="00396C2E">
      <w:pPr>
        <w:pStyle w:val="Heading1"/>
        <w:tabs>
          <w:tab w:val="left" w:pos="3835"/>
          <w:tab w:val="center" w:pos="4711"/>
        </w:tabs>
        <w:ind w:left="706"/>
        <w:jc w:val="left"/>
      </w:pPr>
      <w:r>
        <w:tab/>
        <w:t>Final report</w:t>
      </w:r>
    </w:p>
    <w:p w14:paraId="48B9A896" w14:textId="77777777" w:rsidR="00396C2E" w:rsidRDefault="00396C2E" w:rsidP="00396C2E">
      <w:pPr>
        <w:pStyle w:val="BodyText"/>
        <w:rPr>
          <w:b/>
          <w:sz w:val="26"/>
        </w:rPr>
      </w:pPr>
    </w:p>
    <w:p w14:paraId="158556A4" w14:textId="77777777" w:rsidR="00396C2E" w:rsidRDefault="00396C2E" w:rsidP="00396C2E">
      <w:pPr>
        <w:pStyle w:val="BodyText"/>
        <w:rPr>
          <w:b/>
          <w:sz w:val="26"/>
        </w:rPr>
      </w:pPr>
    </w:p>
    <w:p w14:paraId="37598461" w14:textId="77777777" w:rsidR="00396C2E" w:rsidRDefault="00396C2E" w:rsidP="00396C2E">
      <w:pPr>
        <w:pStyle w:val="BodyText"/>
        <w:spacing w:before="231" w:line="480" w:lineRule="auto"/>
        <w:ind w:left="703" w:right="644"/>
        <w:jc w:val="center"/>
      </w:pPr>
      <w:r>
        <w:t>Mike Mico, 3685120</w:t>
      </w:r>
    </w:p>
    <w:p w14:paraId="00385CED" w14:textId="77777777" w:rsidR="00396C2E" w:rsidRDefault="00396C2E" w:rsidP="00396C2E">
      <w:pPr>
        <w:pStyle w:val="BodyText"/>
        <w:spacing w:line="477" w:lineRule="auto"/>
        <w:ind w:left="710" w:right="644"/>
        <w:jc w:val="center"/>
      </w:pPr>
      <w:r>
        <w:t>CS 2704: Data Analytics Using Python</w:t>
      </w:r>
    </w:p>
    <w:p w14:paraId="0D51A1DA" w14:textId="77777777" w:rsidR="00396C2E" w:rsidRDefault="00396C2E" w:rsidP="00396C2E">
      <w:pPr>
        <w:pStyle w:val="BodyText"/>
        <w:spacing w:before="7" w:line="480" w:lineRule="auto"/>
        <w:ind w:left="3625" w:right="3570"/>
        <w:jc w:val="center"/>
      </w:pPr>
      <w:r>
        <w:t>Dr. Jong-</w:t>
      </w:r>
      <w:proofErr w:type="spellStart"/>
      <w:r>
        <w:t>Kyou</w:t>
      </w:r>
      <w:proofErr w:type="spellEnd"/>
      <w:r>
        <w:t xml:space="preserve"> Kim April 18, 2022</w:t>
      </w:r>
    </w:p>
    <w:p w14:paraId="0FBAF30E" w14:textId="77777777" w:rsidR="00396C2E" w:rsidRDefault="00396C2E" w:rsidP="00396C2E">
      <w:pPr>
        <w:pStyle w:val="BodyText"/>
        <w:spacing w:before="7" w:line="480" w:lineRule="auto"/>
        <w:ind w:left="3625" w:right="3570"/>
        <w:jc w:val="center"/>
      </w:pPr>
    </w:p>
    <w:p w14:paraId="768FB0F9" w14:textId="29D558C5" w:rsidR="002C6F02" w:rsidRDefault="002C6F02"/>
    <w:p w14:paraId="78BB3D54" w14:textId="422CAF75" w:rsidR="00396C2E" w:rsidRDefault="00396C2E"/>
    <w:p w14:paraId="475403BB" w14:textId="7D1FE9CE" w:rsidR="00396C2E" w:rsidRDefault="00396C2E"/>
    <w:p w14:paraId="4C5991F9" w14:textId="2341ED54" w:rsidR="00396C2E" w:rsidRDefault="00396C2E"/>
    <w:p w14:paraId="333A6A43" w14:textId="630B4F66" w:rsidR="00396C2E" w:rsidRDefault="00396C2E"/>
    <w:p w14:paraId="43F1EBB3" w14:textId="32EBFE3B" w:rsidR="00396C2E" w:rsidRDefault="00396C2E"/>
    <w:p w14:paraId="2284ECDC" w14:textId="607F7C13" w:rsidR="00396C2E" w:rsidRDefault="00396C2E"/>
    <w:p w14:paraId="15C7E209" w14:textId="303733C9" w:rsidR="00396C2E" w:rsidRDefault="00396C2E"/>
    <w:p w14:paraId="50CA688E" w14:textId="0019F4D1" w:rsidR="00396C2E" w:rsidRDefault="00396C2E"/>
    <w:p w14:paraId="7ED1B89C" w14:textId="4EA42BD6" w:rsidR="00396C2E" w:rsidRDefault="00396C2E"/>
    <w:p w14:paraId="0B329F44" w14:textId="3014A41C" w:rsidR="00396C2E" w:rsidRDefault="00396C2E"/>
    <w:p w14:paraId="22E886B0" w14:textId="4D83D079" w:rsidR="00396C2E" w:rsidRDefault="00396C2E"/>
    <w:p w14:paraId="54E1972F" w14:textId="6D71CF1F" w:rsidR="00396C2E" w:rsidRDefault="00396C2E"/>
    <w:p w14:paraId="4223CB6D" w14:textId="723FF57A" w:rsidR="00396C2E" w:rsidRDefault="00396C2E"/>
    <w:p w14:paraId="1AB94435" w14:textId="507A5488" w:rsidR="00396C2E" w:rsidRDefault="00396C2E"/>
    <w:p w14:paraId="0009D6DA" w14:textId="14841CD3" w:rsidR="00396C2E" w:rsidRDefault="00396C2E"/>
    <w:p w14:paraId="2B5283E7" w14:textId="179AED5C" w:rsidR="00396C2E" w:rsidRDefault="00396C2E"/>
    <w:p w14:paraId="2D90ABC7" w14:textId="221AC477" w:rsidR="00396C2E" w:rsidRDefault="00396C2E"/>
    <w:p w14:paraId="77EFD488" w14:textId="46B9544D" w:rsidR="00396C2E" w:rsidRDefault="00396C2E"/>
    <w:p w14:paraId="4EE3E138" w14:textId="1743F39E" w:rsidR="00396C2E" w:rsidRDefault="00396C2E"/>
    <w:p w14:paraId="24E5B8CF" w14:textId="1BEFB0D2" w:rsidR="00396C2E" w:rsidRDefault="00396C2E"/>
    <w:p w14:paraId="0D46070A" w14:textId="5288C946" w:rsidR="00396C2E" w:rsidRDefault="00396C2E"/>
    <w:p w14:paraId="55A7C02D" w14:textId="33129CCB" w:rsidR="00396C2E" w:rsidRDefault="00396C2E" w:rsidP="00396C2E">
      <w:pPr>
        <w:spacing w:line="480" w:lineRule="auto"/>
        <w:rPr>
          <w:b/>
          <w:bCs/>
          <w:sz w:val="24"/>
          <w:szCs w:val="24"/>
        </w:rPr>
      </w:pPr>
      <w:r w:rsidRPr="00396C2E">
        <w:rPr>
          <w:b/>
          <w:bCs/>
          <w:sz w:val="24"/>
          <w:szCs w:val="24"/>
        </w:rPr>
        <w:lastRenderedPageBreak/>
        <w:t>Introduction and Background</w:t>
      </w:r>
    </w:p>
    <w:p w14:paraId="1ABA0480" w14:textId="77777777" w:rsidR="00027982" w:rsidRPr="00027982" w:rsidRDefault="00396C2E" w:rsidP="00027982">
      <w:pPr>
        <w:spacing w:line="480" w:lineRule="auto"/>
        <w:rPr>
          <w:sz w:val="24"/>
          <w:szCs w:val="24"/>
        </w:rPr>
      </w:pPr>
      <w:r>
        <w:rPr>
          <w:b/>
          <w:bCs/>
          <w:sz w:val="24"/>
          <w:szCs w:val="24"/>
        </w:rPr>
        <w:tab/>
      </w:r>
      <w:r w:rsidR="00027982" w:rsidRPr="00027982">
        <w:rPr>
          <w:sz w:val="24"/>
          <w:szCs w:val="24"/>
        </w:rPr>
        <w:t xml:space="preserve">I investigated the relationship between a country's wealth and its national debt in this study. I concentrated on Total External Debt stocks and Gross National Income as variables to narrow my investigation. Total External Debt stocks refers to the external debt countries owe to developed countries and multilateral lending institutions. Gross National Income is the total amount of money earned by a nation's people and businesses. I found this to be an excellent way to measure a country's wealth </w:t>
      </w:r>
      <w:proofErr w:type="gramStart"/>
      <w:r w:rsidR="00027982" w:rsidRPr="00027982">
        <w:rPr>
          <w:sz w:val="24"/>
          <w:szCs w:val="24"/>
        </w:rPr>
        <w:t>in order to</w:t>
      </w:r>
      <w:proofErr w:type="gramEnd"/>
      <w:r w:rsidR="00027982" w:rsidRPr="00027982">
        <w:rPr>
          <w:sz w:val="24"/>
          <w:szCs w:val="24"/>
        </w:rPr>
        <w:t xml:space="preserve"> show the significance of my findings. I believed that studying this data as well as applying some statistical operations would produce interesting results that may prove helpful to a nation. </w:t>
      </w:r>
      <w:proofErr w:type="gramStart"/>
      <w:r w:rsidR="00027982" w:rsidRPr="00027982">
        <w:rPr>
          <w:sz w:val="24"/>
          <w:szCs w:val="24"/>
        </w:rPr>
        <w:t>Interestingly enough, while</w:t>
      </w:r>
      <w:proofErr w:type="gramEnd"/>
      <w:r w:rsidR="00027982" w:rsidRPr="00027982">
        <w:rPr>
          <w:sz w:val="24"/>
          <w:szCs w:val="24"/>
        </w:rPr>
        <w:t xml:space="preserve"> doing my research, I learned that many other people had been studying the same relationship. </w:t>
      </w:r>
    </w:p>
    <w:p w14:paraId="5E6CADF1" w14:textId="6D4B6BA1" w:rsidR="00BD2E46" w:rsidRDefault="00027982" w:rsidP="00027982">
      <w:pPr>
        <w:spacing w:line="480" w:lineRule="auto"/>
        <w:rPr>
          <w:sz w:val="24"/>
          <w:szCs w:val="24"/>
        </w:rPr>
      </w:pPr>
      <w:r w:rsidRPr="00027982">
        <w:rPr>
          <w:sz w:val="24"/>
          <w:szCs w:val="24"/>
        </w:rPr>
        <w:t xml:space="preserve">           This showed me that I was studying an important topic and made me want to add to the ongoing conversation. In my study, I decided to look at the relationship and apply regression techniques to see how current data could help us make informed decisions regarding how we view debt.</w:t>
      </w:r>
    </w:p>
    <w:p w14:paraId="3690307A" w14:textId="3B3723CD" w:rsidR="00BD2E46" w:rsidRDefault="00BD2E46" w:rsidP="00396C2E">
      <w:pPr>
        <w:spacing w:line="480" w:lineRule="auto"/>
        <w:rPr>
          <w:b/>
          <w:bCs/>
          <w:sz w:val="24"/>
          <w:szCs w:val="24"/>
        </w:rPr>
      </w:pPr>
      <w:r>
        <w:rPr>
          <w:b/>
          <w:bCs/>
          <w:sz w:val="24"/>
          <w:szCs w:val="24"/>
        </w:rPr>
        <w:t>Hypothesis</w:t>
      </w:r>
    </w:p>
    <w:p w14:paraId="29B252E4" w14:textId="77777777" w:rsidR="00805E50" w:rsidRPr="00805E50" w:rsidRDefault="00BF391F" w:rsidP="00805E50">
      <w:pPr>
        <w:spacing w:line="480" w:lineRule="auto"/>
        <w:rPr>
          <w:sz w:val="24"/>
          <w:szCs w:val="24"/>
        </w:rPr>
      </w:pPr>
      <w:r>
        <w:rPr>
          <w:sz w:val="24"/>
          <w:szCs w:val="24"/>
        </w:rPr>
        <w:tab/>
      </w:r>
      <w:r w:rsidR="00805E50" w:rsidRPr="00805E50">
        <w:rPr>
          <w:sz w:val="24"/>
          <w:szCs w:val="24"/>
        </w:rPr>
        <w:t xml:space="preserve">I hypothesize that Gross National Income has a positive correlation with Total External Debt Stocks. Therefore, by looking at a county’s Total External Debt, we can make reasonable estimates concerning its gross national income. This is because we can find a significant correlation between the two variables. I tested my hypothesis on the dataset found at the world bank website. I looked at 117 countries for this investigation. The goal was to observe a linear pattern on a GNI vs Total Ext scatter plot. Debt. I decided to view GNI as the dependent variable while considering Total Ext. Debt as an independent variable. Lastly, a correlation test of these two variables would be used to determine if my hypothesis was true. Getting an R-value close to </w:t>
      </w:r>
      <w:r w:rsidR="00805E50" w:rsidRPr="00805E50">
        <w:rPr>
          <w:sz w:val="24"/>
          <w:szCs w:val="24"/>
        </w:rPr>
        <w:lastRenderedPageBreak/>
        <w:t xml:space="preserve">1 would display a significant correlation, thus proving my hypothesis and allowing regression techniques to be applied. </w:t>
      </w:r>
    </w:p>
    <w:p w14:paraId="4FBC54F6" w14:textId="3922B3EB" w:rsidR="00EE12C7" w:rsidRDefault="00805E50" w:rsidP="00805E50">
      <w:pPr>
        <w:spacing w:line="480" w:lineRule="auto"/>
        <w:rPr>
          <w:sz w:val="24"/>
          <w:szCs w:val="24"/>
        </w:rPr>
      </w:pPr>
      <w:r w:rsidRPr="00805E50">
        <w:rPr>
          <w:sz w:val="24"/>
          <w:szCs w:val="24"/>
        </w:rPr>
        <w:t>At early stages, I noticed that the relationship would not be linear as expected but the data observed an exponential relationship. I then revised my hypothesis to say that there is an exponential growth in GNI based on Total Ext Debt. This could be tested by a scatter plot of a log (GNI) vs log (Total Ext. Debt).</w:t>
      </w:r>
    </w:p>
    <w:p w14:paraId="31CAE86A" w14:textId="4205D6C6" w:rsidR="00EE12C7" w:rsidRDefault="00EE12C7" w:rsidP="00EE12C7">
      <w:pPr>
        <w:spacing w:line="480" w:lineRule="auto"/>
        <w:rPr>
          <w:b/>
          <w:bCs/>
          <w:sz w:val="24"/>
          <w:szCs w:val="24"/>
        </w:rPr>
      </w:pPr>
      <w:r>
        <w:rPr>
          <w:b/>
          <w:bCs/>
          <w:sz w:val="24"/>
          <w:szCs w:val="24"/>
        </w:rPr>
        <w:t>Analysis and implication</w:t>
      </w:r>
    </w:p>
    <w:p w14:paraId="087600A8" w14:textId="77777777" w:rsidR="00C419E8" w:rsidRPr="00C419E8" w:rsidRDefault="008E1BC6" w:rsidP="00C419E8">
      <w:pPr>
        <w:spacing w:line="480" w:lineRule="auto"/>
        <w:rPr>
          <w:sz w:val="24"/>
          <w:szCs w:val="24"/>
        </w:rPr>
      </w:pPr>
      <w:r>
        <w:rPr>
          <w:b/>
          <w:bCs/>
          <w:sz w:val="24"/>
          <w:szCs w:val="24"/>
        </w:rPr>
        <w:tab/>
      </w:r>
      <w:r w:rsidR="00C419E8" w:rsidRPr="00C419E8">
        <w:rPr>
          <w:sz w:val="24"/>
          <w:szCs w:val="24"/>
        </w:rPr>
        <w:t>After conducting the necessary tests and operations on the data sets provided, I was able to compare my results to my predictions in the hypothesis. After using python to make a scatter plot of GNI vs Total Ext. Debt, I observe a pattern that suggests exponential growth as my revised hypothesis suggests. This observation, however, was based on my naked eye, so I looked at the scatter plot of log (GNI) vs log (Total Ext. Debt). I observed a clear linear relationship here, implying that the relationship between my two variables is exponential.</w:t>
      </w:r>
    </w:p>
    <w:p w14:paraId="3203D904" w14:textId="77777777" w:rsidR="00C419E8" w:rsidRPr="00C419E8" w:rsidRDefault="00C419E8" w:rsidP="00C419E8">
      <w:pPr>
        <w:spacing w:line="480" w:lineRule="auto"/>
        <w:rPr>
          <w:sz w:val="24"/>
          <w:szCs w:val="24"/>
        </w:rPr>
      </w:pPr>
      <w:r w:rsidRPr="00C419E8">
        <w:rPr>
          <w:sz w:val="24"/>
          <w:szCs w:val="24"/>
        </w:rPr>
        <w:t xml:space="preserve">           From the correlation test, I got an R-value of 0.920. such a high R-value indicates a strong positive correlation between my two variables which means that linear regression would work well in this case. Again, using Python Pandas, I was able to plot a line of best fit on the log (GNI) vs log (Total Ext. Debt) graph. These results and my hypothesis show that debt is not always something to fear but may also be an opportunity to develop a country, as shown by the results. This discovery leads to more similar research avenues that study Total External Debt to make better-informed decisions. An example is Malaysia, as highlighted by Choong et al. (2010) “Over the years, Malaysia has been the successful country implementing and undertaking prudent debt management strategies such as minimizing risk exposure against global shocks, managing exchange rate fluctuations and against shifts in investor sentiments.” (p. 1565). </w:t>
      </w:r>
    </w:p>
    <w:p w14:paraId="7932A1CA" w14:textId="58A939D4" w:rsidR="00942325" w:rsidRPr="00942325" w:rsidRDefault="00C419E8" w:rsidP="00C419E8">
      <w:pPr>
        <w:spacing w:line="480" w:lineRule="auto"/>
        <w:rPr>
          <w:sz w:val="24"/>
          <w:szCs w:val="24"/>
        </w:rPr>
      </w:pPr>
      <w:r w:rsidRPr="00C419E8">
        <w:rPr>
          <w:sz w:val="24"/>
          <w:szCs w:val="24"/>
        </w:rPr>
        <w:lastRenderedPageBreak/>
        <w:t xml:space="preserve">           Predictive analytics based on this data is very reliable as the relationship observed between the two test variables is statistically significant. Therefore, nations can monitor Total External Debt combined with other factors to make substantial boosts in their GNI and overall wealth.</w:t>
      </w:r>
    </w:p>
    <w:p w14:paraId="0FED3846" w14:textId="52997852" w:rsidR="00942325" w:rsidRDefault="00942325" w:rsidP="00942325">
      <w:pPr>
        <w:spacing w:line="480" w:lineRule="auto"/>
        <w:rPr>
          <w:b/>
          <w:bCs/>
          <w:sz w:val="24"/>
          <w:szCs w:val="24"/>
        </w:rPr>
      </w:pPr>
      <w:r w:rsidRPr="00942325">
        <w:rPr>
          <w:b/>
          <w:bCs/>
          <w:sz w:val="24"/>
          <w:szCs w:val="24"/>
        </w:rPr>
        <w:t>Conclusion</w:t>
      </w:r>
    </w:p>
    <w:p w14:paraId="64A9B136" w14:textId="1E248E2F" w:rsidR="00942325" w:rsidRDefault="00942325" w:rsidP="00942325">
      <w:pPr>
        <w:spacing w:line="480" w:lineRule="auto"/>
        <w:rPr>
          <w:sz w:val="24"/>
          <w:szCs w:val="24"/>
        </w:rPr>
      </w:pPr>
      <w:r>
        <w:rPr>
          <w:b/>
          <w:bCs/>
          <w:sz w:val="24"/>
          <w:szCs w:val="24"/>
        </w:rPr>
        <w:tab/>
      </w:r>
      <w:r>
        <w:rPr>
          <w:sz w:val="24"/>
          <w:szCs w:val="24"/>
        </w:rPr>
        <w:t xml:space="preserve">After analyzing my results, I can conclude that my hypothesis holds true. </w:t>
      </w:r>
      <w:r w:rsidR="00D60332">
        <w:rPr>
          <w:sz w:val="24"/>
          <w:szCs w:val="24"/>
        </w:rPr>
        <w:t xml:space="preserve">I also </w:t>
      </w:r>
      <w:r w:rsidR="00C419E8">
        <w:rPr>
          <w:sz w:val="24"/>
          <w:szCs w:val="24"/>
        </w:rPr>
        <w:t>found</w:t>
      </w:r>
      <w:r w:rsidR="00D60332">
        <w:rPr>
          <w:sz w:val="24"/>
          <w:szCs w:val="24"/>
        </w:rPr>
        <w:t xml:space="preserve"> many other articles and studies that support my findings. Though some of them focused on different aspects, the core claim was that debt is not necessar</w:t>
      </w:r>
      <w:r w:rsidR="00C419E8">
        <w:rPr>
          <w:sz w:val="24"/>
          <w:szCs w:val="24"/>
        </w:rPr>
        <w:t>ily</w:t>
      </w:r>
      <w:r w:rsidR="00D60332">
        <w:rPr>
          <w:sz w:val="24"/>
          <w:szCs w:val="24"/>
        </w:rPr>
        <w:t xml:space="preserve"> a bad thing. They also went further to address how certain nations use </w:t>
      </w:r>
      <w:r w:rsidR="00345F34">
        <w:rPr>
          <w:sz w:val="24"/>
          <w:szCs w:val="24"/>
        </w:rPr>
        <w:t xml:space="preserve">this learned phenomenon to manipulate the odds to their favor. Some articles also highlight limitations to using only two variables. Further research would lead to more variables </w:t>
      </w:r>
      <w:r w:rsidR="00E96CA0">
        <w:rPr>
          <w:sz w:val="24"/>
          <w:szCs w:val="24"/>
        </w:rPr>
        <w:t>being looked. It is obvious that more than one variable affects GNI and looking at other closely related variables for example: GDP, GNP, and many others might be able to provide even better educated results as well as predictive analysis.</w:t>
      </w:r>
    </w:p>
    <w:p w14:paraId="2A4B386F" w14:textId="06B8B049" w:rsidR="00D86627" w:rsidRDefault="00E96CA0" w:rsidP="00C419E8">
      <w:pPr>
        <w:spacing w:line="480" w:lineRule="auto"/>
        <w:rPr>
          <w:b/>
          <w:bCs/>
          <w:sz w:val="24"/>
          <w:szCs w:val="24"/>
        </w:rPr>
      </w:pPr>
      <w:r>
        <w:rPr>
          <w:sz w:val="24"/>
          <w:szCs w:val="24"/>
        </w:rPr>
        <w:tab/>
      </w:r>
      <w:r w:rsidR="00C419E8" w:rsidRPr="00C419E8">
        <w:rPr>
          <w:sz w:val="24"/>
          <w:szCs w:val="24"/>
        </w:rPr>
        <w:t>In this experiment, we proved a correlation but not necessarily causation. This investigation showed a significant area of interest that may show causation, but we would have to consider more data to prove this. Nevertheless, our findings indicate that we are on the right path and that investigating these two variables using predictive analysis could have a potentially great outcome.</w:t>
      </w:r>
    </w:p>
    <w:p w14:paraId="59141263" w14:textId="72124C9C" w:rsidR="00D86627" w:rsidRDefault="00D86627">
      <w:pPr>
        <w:rPr>
          <w:b/>
          <w:bCs/>
          <w:sz w:val="24"/>
          <w:szCs w:val="24"/>
        </w:rPr>
      </w:pPr>
    </w:p>
    <w:p w14:paraId="4311E50C" w14:textId="208CD840" w:rsidR="00D86627" w:rsidRDefault="00D86627">
      <w:pPr>
        <w:rPr>
          <w:b/>
          <w:bCs/>
          <w:sz w:val="24"/>
          <w:szCs w:val="24"/>
        </w:rPr>
      </w:pPr>
    </w:p>
    <w:p w14:paraId="7E0A9D57" w14:textId="77777777" w:rsidR="00C419E8" w:rsidRDefault="00C419E8" w:rsidP="00D86627">
      <w:pPr>
        <w:pStyle w:val="Heading1"/>
        <w:spacing w:before="80"/>
      </w:pPr>
    </w:p>
    <w:p w14:paraId="41495488" w14:textId="77777777" w:rsidR="00C419E8" w:rsidRDefault="00C419E8" w:rsidP="00D86627">
      <w:pPr>
        <w:pStyle w:val="Heading1"/>
        <w:spacing w:before="80"/>
      </w:pPr>
    </w:p>
    <w:p w14:paraId="75B2AEDE" w14:textId="77777777" w:rsidR="00C419E8" w:rsidRDefault="00C419E8" w:rsidP="00D86627">
      <w:pPr>
        <w:pStyle w:val="Heading1"/>
        <w:spacing w:before="80"/>
      </w:pPr>
    </w:p>
    <w:p w14:paraId="7D3CA14E" w14:textId="77777777" w:rsidR="00C419E8" w:rsidRDefault="00C419E8" w:rsidP="00D86627">
      <w:pPr>
        <w:pStyle w:val="Heading1"/>
        <w:spacing w:before="80"/>
      </w:pPr>
    </w:p>
    <w:p w14:paraId="5060DEF5" w14:textId="77777777" w:rsidR="00C419E8" w:rsidRDefault="00C419E8" w:rsidP="00D86627">
      <w:pPr>
        <w:pStyle w:val="Heading1"/>
        <w:spacing w:before="80"/>
      </w:pPr>
    </w:p>
    <w:p w14:paraId="17A8837B" w14:textId="77777777" w:rsidR="00C419E8" w:rsidRDefault="00C419E8" w:rsidP="00D86627">
      <w:pPr>
        <w:pStyle w:val="Heading1"/>
        <w:spacing w:before="80"/>
      </w:pPr>
    </w:p>
    <w:p w14:paraId="607D2321" w14:textId="2F562A7B" w:rsidR="00D86627" w:rsidRDefault="00D86627" w:rsidP="00D86627">
      <w:pPr>
        <w:pStyle w:val="Heading1"/>
        <w:spacing w:before="80"/>
      </w:pPr>
      <w:r>
        <w:lastRenderedPageBreak/>
        <w:t>References</w:t>
      </w:r>
    </w:p>
    <w:p w14:paraId="3BB98F0B" w14:textId="77777777" w:rsidR="00D86627" w:rsidRDefault="00D86627" w:rsidP="00D86627">
      <w:pPr>
        <w:pStyle w:val="BodyText"/>
        <w:rPr>
          <w:b/>
          <w:sz w:val="26"/>
        </w:rPr>
      </w:pPr>
    </w:p>
    <w:p w14:paraId="6434BDA8" w14:textId="77777777" w:rsidR="00371893" w:rsidRDefault="00371893" w:rsidP="00371893">
      <w:pPr>
        <w:rPr>
          <w:bCs/>
          <w:sz w:val="23"/>
          <w:szCs w:val="24"/>
          <w:lang w:val="en-CA"/>
        </w:rPr>
      </w:pPr>
    </w:p>
    <w:p w14:paraId="3E355FC7" w14:textId="25AF0414" w:rsidR="00371893" w:rsidRPr="00371893" w:rsidRDefault="00371893" w:rsidP="00371893">
      <w:pPr>
        <w:rPr>
          <w:b/>
          <w:sz w:val="24"/>
          <w:szCs w:val="24"/>
          <w:lang w:val="en-CA"/>
        </w:rPr>
      </w:pPr>
      <w:r w:rsidRPr="00371893">
        <w:rPr>
          <w:b/>
          <w:sz w:val="24"/>
          <w:szCs w:val="24"/>
          <w:lang w:val="en-CA"/>
        </w:rPr>
        <w:t>Datasets</w:t>
      </w:r>
    </w:p>
    <w:p w14:paraId="463C3A4C" w14:textId="72E8715A" w:rsidR="00371893" w:rsidRDefault="00371893" w:rsidP="00371893">
      <w:pPr>
        <w:rPr>
          <w:bCs/>
          <w:sz w:val="23"/>
          <w:szCs w:val="24"/>
          <w:lang w:val="en-CA"/>
        </w:rPr>
      </w:pPr>
    </w:p>
    <w:p w14:paraId="36D8B27D" w14:textId="77777777" w:rsidR="00371893" w:rsidRPr="00371893" w:rsidRDefault="00371893" w:rsidP="00371893">
      <w:pPr>
        <w:pStyle w:val="ListParagraph"/>
        <w:numPr>
          <w:ilvl w:val="0"/>
          <w:numId w:val="1"/>
        </w:numPr>
        <w:rPr>
          <w:bCs/>
          <w:sz w:val="24"/>
          <w:szCs w:val="24"/>
          <w:lang w:val="en-CA"/>
        </w:rPr>
      </w:pPr>
      <w:hyperlink r:id="rId5" w:history="1">
        <w:r w:rsidRPr="00371893">
          <w:rPr>
            <w:rStyle w:val="Hyperlink"/>
            <w:bCs/>
            <w:sz w:val="24"/>
            <w:szCs w:val="24"/>
          </w:rPr>
          <w:t>https://data.worldbank.org/</w:t>
        </w:r>
      </w:hyperlink>
    </w:p>
    <w:p w14:paraId="534581F1" w14:textId="77777777" w:rsidR="00371893" w:rsidRPr="00371893" w:rsidRDefault="00371893" w:rsidP="00371893">
      <w:pPr>
        <w:pStyle w:val="ListParagraph"/>
        <w:numPr>
          <w:ilvl w:val="0"/>
          <w:numId w:val="1"/>
        </w:numPr>
        <w:rPr>
          <w:bCs/>
          <w:sz w:val="24"/>
          <w:szCs w:val="24"/>
          <w:lang w:val="en-CA"/>
        </w:rPr>
      </w:pPr>
      <w:hyperlink r:id="rId6" w:history="1">
        <w:r w:rsidRPr="00371893">
          <w:rPr>
            <w:rStyle w:val="Hyperlink"/>
            <w:bCs/>
            <w:sz w:val="24"/>
            <w:szCs w:val="24"/>
          </w:rPr>
          <w:t>https://datatopics.worldbank.org/debt/ids/countryanalytical/chn/counterpartarea/wld</w:t>
        </w:r>
      </w:hyperlink>
    </w:p>
    <w:p w14:paraId="5A518301" w14:textId="5C556556" w:rsidR="00371893" w:rsidRPr="00371893" w:rsidRDefault="00371893" w:rsidP="00371893">
      <w:pPr>
        <w:pStyle w:val="ListParagraph"/>
        <w:ind w:left="1080"/>
        <w:rPr>
          <w:bCs/>
          <w:sz w:val="24"/>
          <w:szCs w:val="24"/>
          <w:lang w:val="en-CA"/>
        </w:rPr>
      </w:pPr>
    </w:p>
    <w:p w14:paraId="73C1F532" w14:textId="77777777" w:rsidR="00371893" w:rsidRPr="00371893" w:rsidRDefault="00371893" w:rsidP="00371893">
      <w:pPr>
        <w:rPr>
          <w:bCs/>
          <w:sz w:val="23"/>
          <w:szCs w:val="24"/>
          <w:lang w:val="en-CA"/>
        </w:rPr>
      </w:pPr>
    </w:p>
    <w:p w14:paraId="149533D2" w14:textId="3AF1B430" w:rsidR="00027982" w:rsidRPr="00027982" w:rsidRDefault="00027982" w:rsidP="00027982">
      <w:pPr>
        <w:spacing w:line="480" w:lineRule="auto"/>
        <w:ind w:left="720" w:hanging="720"/>
        <w:rPr>
          <w:b/>
          <w:sz w:val="23"/>
          <w:szCs w:val="24"/>
          <w:lang w:val="en-CA"/>
        </w:rPr>
      </w:pPr>
      <w:r w:rsidRPr="00027982">
        <w:rPr>
          <w:b/>
          <w:sz w:val="23"/>
          <w:szCs w:val="24"/>
          <w:lang w:val="en-CA"/>
        </w:rPr>
        <w:t xml:space="preserve">Scholarly Articles </w:t>
      </w:r>
    </w:p>
    <w:p w14:paraId="147D9535" w14:textId="4DE53D78" w:rsidR="00371893" w:rsidRDefault="00371893" w:rsidP="00227591">
      <w:pPr>
        <w:spacing w:line="480" w:lineRule="auto"/>
        <w:ind w:left="720" w:hanging="720"/>
        <w:rPr>
          <w:bCs/>
          <w:sz w:val="23"/>
          <w:szCs w:val="24"/>
          <w:lang w:val="en-CA"/>
        </w:rPr>
      </w:pPr>
      <w:r w:rsidRPr="00371893">
        <w:rPr>
          <w:bCs/>
          <w:sz w:val="23"/>
          <w:szCs w:val="24"/>
          <w:lang w:val="en-CA"/>
        </w:rPr>
        <w:t xml:space="preserve">Choong, C. K., Lau, E., Liew, V. K. S., &amp; Puah, C. H. (2010). </w:t>
      </w:r>
      <w:proofErr w:type="gramStart"/>
      <w:r w:rsidRPr="00371893">
        <w:rPr>
          <w:bCs/>
          <w:sz w:val="23"/>
          <w:szCs w:val="24"/>
          <w:lang w:val="en-CA"/>
        </w:rPr>
        <w:t>Does</w:t>
      </w:r>
      <w:proofErr w:type="gramEnd"/>
      <w:r w:rsidRPr="00371893">
        <w:rPr>
          <w:bCs/>
          <w:sz w:val="23"/>
          <w:szCs w:val="24"/>
          <w:lang w:val="en-CA"/>
        </w:rPr>
        <w:t xml:space="preserve"> debts foster economic growth? The experience of Malaysia. </w:t>
      </w:r>
      <w:r w:rsidRPr="00371893">
        <w:rPr>
          <w:bCs/>
          <w:i/>
          <w:iCs/>
          <w:sz w:val="23"/>
          <w:szCs w:val="24"/>
          <w:lang w:val="en-CA"/>
        </w:rPr>
        <w:t>African journal of business management</w:t>
      </w:r>
      <w:r w:rsidRPr="00371893">
        <w:rPr>
          <w:bCs/>
          <w:sz w:val="23"/>
          <w:szCs w:val="24"/>
          <w:lang w:val="en-CA"/>
        </w:rPr>
        <w:t>, </w:t>
      </w:r>
      <w:r w:rsidRPr="00371893">
        <w:rPr>
          <w:bCs/>
          <w:i/>
          <w:iCs/>
          <w:sz w:val="23"/>
          <w:szCs w:val="24"/>
          <w:lang w:val="en-CA"/>
        </w:rPr>
        <w:t>4</w:t>
      </w:r>
      <w:r w:rsidRPr="00371893">
        <w:rPr>
          <w:bCs/>
          <w:sz w:val="23"/>
          <w:szCs w:val="24"/>
          <w:lang w:val="en-CA"/>
        </w:rPr>
        <w:t>(8), 1564-1575.</w:t>
      </w:r>
      <w:r>
        <w:rPr>
          <w:bCs/>
          <w:sz w:val="23"/>
          <w:szCs w:val="24"/>
          <w:lang w:val="en-CA"/>
        </w:rPr>
        <w:t xml:space="preserve"> </w:t>
      </w:r>
      <w:r w:rsidR="000311C4">
        <w:rPr>
          <w:bCs/>
          <w:sz w:val="23"/>
          <w:szCs w:val="24"/>
          <w:lang w:val="en-CA"/>
        </w:rPr>
        <w:fldChar w:fldCharType="begin"/>
      </w:r>
      <w:r w:rsidR="000311C4">
        <w:rPr>
          <w:bCs/>
          <w:sz w:val="23"/>
          <w:szCs w:val="24"/>
          <w:lang w:val="en-CA"/>
        </w:rPr>
        <w:instrText xml:space="preserve"> HYPERLINK "</w:instrText>
      </w:r>
      <w:r w:rsidR="000311C4" w:rsidRPr="000311C4">
        <w:rPr>
          <w:bCs/>
          <w:sz w:val="23"/>
          <w:szCs w:val="24"/>
          <w:lang w:val="en-CA"/>
        </w:rPr>
        <w:instrText>https://academicjournals.org/journal/AJBM/article-abstract/833991426364</w:instrText>
      </w:r>
      <w:r w:rsidR="000311C4">
        <w:rPr>
          <w:bCs/>
          <w:sz w:val="23"/>
          <w:szCs w:val="24"/>
          <w:lang w:val="en-CA"/>
        </w:rPr>
        <w:instrText xml:space="preserve">" </w:instrText>
      </w:r>
      <w:r w:rsidR="000311C4">
        <w:rPr>
          <w:bCs/>
          <w:sz w:val="23"/>
          <w:szCs w:val="24"/>
          <w:lang w:val="en-CA"/>
        </w:rPr>
        <w:fldChar w:fldCharType="separate"/>
      </w:r>
      <w:r w:rsidR="000311C4" w:rsidRPr="00D179C2">
        <w:rPr>
          <w:rStyle w:val="Hyperlink"/>
          <w:bCs/>
          <w:sz w:val="23"/>
          <w:szCs w:val="24"/>
          <w:lang w:val="en-CA"/>
        </w:rPr>
        <w:t>https://academicjournals.org/journal/AJBM/article-abstract/833991426364</w:t>
      </w:r>
      <w:r w:rsidR="000311C4">
        <w:rPr>
          <w:bCs/>
          <w:sz w:val="23"/>
          <w:szCs w:val="24"/>
          <w:lang w:val="en-CA"/>
        </w:rPr>
        <w:fldChar w:fldCharType="end"/>
      </w:r>
    </w:p>
    <w:p w14:paraId="4046B1CF" w14:textId="2689C8F1" w:rsidR="00371893" w:rsidRDefault="00371893" w:rsidP="006E15DE">
      <w:pPr>
        <w:rPr>
          <w:bCs/>
          <w:sz w:val="23"/>
          <w:szCs w:val="24"/>
          <w:lang w:val="en-CA"/>
        </w:rPr>
      </w:pPr>
    </w:p>
    <w:p w14:paraId="72508C5C" w14:textId="47C0C370" w:rsidR="00227591" w:rsidRPr="00227591" w:rsidRDefault="00227591" w:rsidP="00227591">
      <w:pPr>
        <w:widowControl/>
        <w:autoSpaceDE/>
        <w:autoSpaceDN/>
        <w:spacing w:line="480" w:lineRule="auto"/>
        <w:ind w:left="720" w:hanging="720"/>
        <w:rPr>
          <w:color w:val="000000" w:themeColor="text1"/>
          <w:sz w:val="24"/>
          <w:szCs w:val="24"/>
          <w:lang w:val="en-CA"/>
        </w:rPr>
      </w:pPr>
      <w:proofErr w:type="spellStart"/>
      <w:r w:rsidRPr="00227591">
        <w:rPr>
          <w:color w:val="000000" w:themeColor="text1"/>
          <w:sz w:val="24"/>
          <w:szCs w:val="24"/>
          <w:lang w:val="en-CA"/>
        </w:rPr>
        <w:t>Muhanji</w:t>
      </w:r>
      <w:proofErr w:type="spellEnd"/>
      <w:r w:rsidRPr="00227591">
        <w:rPr>
          <w:color w:val="000000" w:themeColor="text1"/>
          <w:sz w:val="24"/>
          <w:szCs w:val="24"/>
          <w:lang w:val="en-CA"/>
        </w:rPr>
        <w:t xml:space="preserve">, S., &amp; </w:t>
      </w:r>
      <w:proofErr w:type="spellStart"/>
      <w:r w:rsidRPr="00227591">
        <w:rPr>
          <w:color w:val="000000" w:themeColor="text1"/>
          <w:sz w:val="24"/>
          <w:szCs w:val="24"/>
          <w:lang w:val="en-CA"/>
        </w:rPr>
        <w:t>Ojah</w:t>
      </w:r>
      <w:proofErr w:type="spellEnd"/>
      <w:r w:rsidRPr="00227591">
        <w:rPr>
          <w:color w:val="000000" w:themeColor="text1"/>
          <w:sz w:val="24"/>
          <w:szCs w:val="24"/>
          <w:lang w:val="en-CA"/>
        </w:rPr>
        <w:t xml:space="preserve">, K. (2011). Management and sustainability of external debt: a focus on the emerging economies of </w:t>
      </w:r>
      <w:r w:rsidRPr="00227591">
        <w:rPr>
          <w:color w:val="000000" w:themeColor="text1"/>
          <w:sz w:val="24"/>
          <w:szCs w:val="24"/>
          <w:lang w:val="en-CA"/>
        </w:rPr>
        <w:t>Africa</w:t>
      </w:r>
      <w:r w:rsidRPr="00227591">
        <w:rPr>
          <w:color w:val="000000" w:themeColor="text1"/>
          <w:sz w:val="24"/>
          <w:szCs w:val="24"/>
          <w:lang w:val="en-CA"/>
        </w:rPr>
        <w:t>. </w:t>
      </w:r>
      <w:r w:rsidRPr="00227591">
        <w:rPr>
          <w:i/>
          <w:iCs/>
          <w:color w:val="000000" w:themeColor="text1"/>
          <w:sz w:val="24"/>
          <w:szCs w:val="24"/>
          <w:lang w:val="en-CA"/>
        </w:rPr>
        <w:t>Review of Development Finance</w:t>
      </w:r>
      <w:r w:rsidRPr="00227591">
        <w:rPr>
          <w:color w:val="000000" w:themeColor="text1"/>
          <w:sz w:val="24"/>
          <w:szCs w:val="24"/>
          <w:lang w:val="en-CA"/>
        </w:rPr>
        <w:t>, </w:t>
      </w:r>
      <w:r w:rsidRPr="00227591">
        <w:rPr>
          <w:i/>
          <w:iCs/>
          <w:color w:val="000000" w:themeColor="text1"/>
          <w:sz w:val="24"/>
          <w:szCs w:val="24"/>
          <w:lang w:val="en-CA"/>
        </w:rPr>
        <w:t>1</w:t>
      </w:r>
      <w:r w:rsidRPr="00227591">
        <w:rPr>
          <w:color w:val="000000" w:themeColor="text1"/>
          <w:sz w:val="24"/>
          <w:szCs w:val="24"/>
          <w:lang w:val="en-CA"/>
        </w:rPr>
        <w:t xml:space="preserve">(3-4), 184–206. </w:t>
      </w:r>
      <w:hyperlink r:id="rId7" w:history="1">
        <w:r w:rsidRPr="00227591">
          <w:rPr>
            <w:rStyle w:val="Hyperlink"/>
            <w:sz w:val="24"/>
            <w:szCs w:val="24"/>
            <w:lang w:val="en-CA"/>
          </w:rPr>
          <w:t>https://doi.org/10.1016/j.rdf.2011.09.00</w:t>
        </w:r>
      </w:hyperlink>
      <w:r>
        <w:rPr>
          <w:color w:val="000000" w:themeColor="text1"/>
          <w:sz w:val="24"/>
          <w:szCs w:val="24"/>
          <w:lang w:val="en-CA"/>
        </w:rPr>
        <w:t xml:space="preserve"> </w:t>
      </w:r>
    </w:p>
    <w:p w14:paraId="0E8B7815" w14:textId="77777777" w:rsidR="00592C99" w:rsidRDefault="00592C99" w:rsidP="00592C99">
      <w:pPr>
        <w:spacing w:line="480" w:lineRule="auto"/>
        <w:rPr>
          <w:sz w:val="23"/>
          <w:szCs w:val="24"/>
          <w:lang w:val="en-CA"/>
        </w:rPr>
      </w:pPr>
    </w:p>
    <w:p w14:paraId="4C0DBCF5" w14:textId="77777777" w:rsidR="00592C99" w:rsidRPr="00592C99" w:rsidRDefault="00592C99" w:rsidP="00592C99">
      <w:pPr>
        <w:spacing w:line="480" w:lineRule="auto"/>
        <w:rPr>
          <w:sz w:val="23"/>
          <w:szCs w:val="24"/>
          <w:lang w:val="en-CA"/>
        </w:rPr>
      </w:pPr>
    </w:p>
    <w:p w14:paraId="5D8FF3E9" w14:textId="02D98EC9" w:rsidR="000311C4" w:rsidRPr="00371893" w:rsidRDefault="000311C4" w:rsidP="000311C4">
      <w:pPr>
        <w:spacing w:line="480" w:lineRule="auto"/>
        <w:rPr>
          <w:bCs/>
          <w:sz w:val="23"/>
          <w:szCs w:val="24"/>
          <w:lang w:val="en-CA"/>
        </w:rPr>
      </w:pPr>
    </w:p>
    <w:p w14:paraId="5650CF63" w14:textId="09F198BF" w:rsidR="00D86627" w:rsidRPr="00942325" w:rsidRDefault="00D86627" w:rsidP="00D86627">
      <w:pPr>
        <w:rPr>
          <w:b/>
          <w:bCs/>
          <w:sz w:val="24"/>
          <w:szCs w:val="24"/>
        </w:rPr>
      </w:pPr>
    </w:p>
    <w:p w14:paraId="1B34E58F" w14:textId="7285B131" w:rsidR="00942325" w:rsidRPr="00942325" w:rsidRDefault="00371893">
      <w:r>
        <w:tab/>
      </w:r>
    </w:p>
    <w:sectPr w:rsidR="00942325" w:rsidRPr="00942325">
      <w:headerReference w:type="default" r:id="rI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BAF76" w14:textId="77777777" w:rsidR="00A968F8" w:rsidRDefault="003B0D8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69921CB" wp14:editId="2BB23733">
              <wp:simplePos x="0" y="0"/>
              <wp:positionH relativeFrom="page">
                <wp:posOffset>6746240</wp:posOffset>
              </wp:positionH>
              <wp:positionV relativeFrom="page">
                <wp:posOffset>445770</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FB654" w14:textId="77777777" w:rsidR="00A968F8" w:rsidRDefault="003B0D86">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921CB" id="_x0000_t202" coordsize="21600,21600" o:spt="202" path="m,l,21600r21600,l21600,xe">
              <v:stroke joinstyle="miter"/>
              <v:path gradientshapeok="t" o:connecttype="rect"/>
            </v:shapetype>
            <v:shape id="Text Box 1" o:spid="_x0000_s1026" type="#_x0000_t202" style="position:absolute;margin-left:531.2pt;margin-top:35.1pt;width:1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" filled="f" stroked="f">
              <v:path arrowok="t"/>
              <v:textbox inset="0,0,0,0">
                <w:txbxContent>
                  <w:p w14:paraId="17CFB654" w14:textId="77777777" w:rsidR="00A968F8" w:rsidRDefault="003B0D86">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54939"/>
    <w:multiLevelType w:val="hybridMultilevel"/>
    <w:tmpl w:val="B6B28000"/>
    <w:lvl w:ilvl="0" w:tplc="ED5210A2">
      <w:start w:val="1"/>
      <w:numFmt w:val="bullet"/>
      <w:lvlText w:val="•"/>
      <w:lvlJc w:val="left"/>
      <w:pPr>
        <w:tabs>
          <w:tab w:val="num" w:pos="720"/>
        </w:tabs>
        <w:ind w:left="720" w:hanging="360"/>
      </w:pPr>
      <w:rPr>
        <w:rFonts w:ascii="Arial" w:hAnsi="Arial" w:hint="default"/>
      </w:rPr>
    </w:lvl>
    <w:lvl w:ilvl="1" w:tplc="968AB8BA" w:tentative="1">
      <w:start w:val="1"/>
      <w:numFmt w:val="bullet"/>
      <w:lvlText w:val="•"/>
      <w:lvlJc w:val="left"/>
      <w:pPr>
        <w:tabs>
          <w:tab w:val="num" w:pos="1440"/>
        </w:tabs>
        <w:ind w:left="1440" w:hanging="360"/>
      </w:pPr>
      <w:rPr>
        <w:rFonts w:ascii="Arial" w:hAnsi="Arial" w:hint="default"/>
      </w:rPr>
    </w:lvl>
    <w:lvl w:ilvl="2" w:tplc="62108C3E" w:tentative="1">
      <w:start w:val="1"/>
      <w:numFmt w:val="bullet"/>
      <w:lvlText w:val="•"/>
      <w:lvlJc w:val="left"/>
      <w:pPr>
        <w:tabs>
          <w:tab w:val="num" w:pos="2160"/>
        </w:tabs>
        <w:ind w:left="2160" w:hanging="360"/>
      </w:pPr>
      <w:rPr>
        <w:rFonts w:ascii="Arial" w:hAnsi="Arial" w:hint="default"/>
      </w:rPr>
    </w:lvl>
    <w:lvl w:ilvl="3" w:tplc="D2F6B020" w:tentative="1">
      <w:start w:val="1"/>
      <w:numFmt w:val="bullet"/>
      <w:lvlText w:val="•"/>
      <w:lvlJc w:val="left"/>
      <w:pPr>
        <w:tabs>
          <w:tab w:val="num" w:pos="2880"/>
        </w:tabs>
        <w:ind w:left="2880" w:hanging="360"/>
      </w:pPr>
      <w:rPr>
        <w:rFonts w:ascii="Arial" w:hAnsi="Arial" w:hint="default"/>
      </w:rPr>
    </w:lvl>
    <w:lvl w:ilvl="4" w:tplc="6CA69AAE" w:tentative="1">
      <w:start w:val="1"/>
      <w:numFmt w:val="bullet"/>
      <w:lvlText w:val="•"/>
      <w:lvlJc w:val="left"/>
      <w:pPr>
        <w:tabs>
          <w:tab w:val="num" w:pos="3600"/>
        </w:tabs>
        <w:ind w:left="3600" w:hanging="360"/>
      </w:pPr>
      <w:rPr>
        <w:rFonts w:ascii="Arial" w:hAnsi="Arial" w:hint="default"/>
      </w:rPr>
    </w:lvl>
    <w:lvl w:ilvl="5" w:tplc="A8C29142" w:tentative="1">
      <w:start w:val="1"/>
      <w:numFmt w:val="bullet"/>
      <w:lvlText w:val="•"/>
      <w:lvlJc w:val="left"/>
      <w:pPr>
        <w:tabs>
          <w:tab w:val="num" w:pos="4320"/>
        </w:tabs>
        <w:ind w:left="4320" w:hanging="360"/>
      </w:pPr>
      <w:rPr>
        <w:rFonts w:ascii="Arial" w:hAnsi="Arial" w:hint="default"/>
      </w:rPr>
    </w:lvl>
    <w:lvl w:ilvl="6" w:tplc="FBF6B810" w:tentative="1">
      <w:start w:val="1"/>
      <w:numFmt w:val="bullet"/>
      <w:lvlText w:val="•"/>
      <w:lvlJc w:val="left"/>
      <w:pPr>
        <w:tabs>
          <w:tab w:val="num" w:pos="5040"/>
        </w:tabs>
        <w:ind w:left="5040" w:hanging="360"/>
      </w:pPr>
      <w:rPr>
        <w:rFonts w:ascii="Arial" w:hAnsi="Arial" w:hint="default"/>
      </w:rPr>
    </w:lvl>
    <w:lvl w:ilvl="7" w:tplc="E38AE4F4" w:tentative="1">
      <w:start w:val="1"/>
      <w:numFmt w:val="bullet"/>
      <w:lvlText w:val="•"/>
      <w:lvlJc w:val="left"/>
      <w:pPr>
        <w:tabs>
          <w:tab w:val="num" w:pos="5760"/>
        </w:tabs>
        <w:ind w:left="5760" w:hanging="360"/>
      </w:pPr>
      <w:rPr>
        <w:rFonts w:ascii="Arial" w:hAnsi="Arial" w:hint="default"/>
      </w:rPr>
    </w:lvl>
    <w:lvl w:ilvl="8" w:tplc="E6F848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31C2C8A"/>
    <w:multiLevelType w:val="hybridMultilevel"/>
    <w:tmpl w:val="6FCED43A"/>
    <w:lvl w:ilvl="0" w:tplc="412C8B8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0427813">
    <w:abstractNumId w:val="1"/>
  </w:num>
  <w:num w:numId="2" w16cid:durableId="60446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AD"/>
    <w:rsid w:val="00027982"/>
    <w:rsid w:val="000311C4"/>
    <w:rsid w:val="0006458E"/>
    <w:rsid w:val="000B0FED"/>
    <w:rsid w:val="000E33BA"/>
    <w:rsid w:val="001200A6"/>
    <w:rsid w:val="00136410"/>
    <w:rsid w:val="00227591"/>
    <w:rsid w:val="002C2075"/>
    <w:rsid w:val="002C6F02"/>
    <w:rsid w:val="003218FF"/>
    <w:rsid w:val="00345F34"/>
    <w:rsid w:val="003663BB"/>
    <w:rsid w:val="00371893"/>
    <w:rsid w:val="00396C2E"/>
    <w:rsid w:val="003B0D86"/>
    <w:rsid w:val="00592C99"/>
    <w:rsid w:val="005E3582"/>
    <w:rsid w:val="006C40F1"/>
    <w:rsid w:val="006E15DE"/>
    <w:rsid w:val="007A5AE6"/>
    <w:rsid w:val="007C5AAD"/>
    <w:rsid w:val="00805E50"/>
    <w:rsid w:val="0084320A"/>
    <w:rsid w:val="008E1BC6"/>
    <w:rsid w:val="00942325"/>
    <w:rsid w:val="00A76EBD"/>
    <w:rsid w:val="00AC3333"/>
    <w:rsid w:val="00BD2E46"/>
    <w:rsid w:val="00BF391F"/>
    <w:rsid w:val="00C3174A"/>
    <w:rsid w:val="00C419E8"/>
    <w:rsid w:val="00C72D08"/>
    <w:rsid w:val="00D60332"/>
    <w:rsid w:val="00D75E97"/>
    <w:rsid w:val="00D86627"/>
    <w:rsid w:val="00E86D25"/>
    <w:rsid w:val="00E96CA0"/>
    <w:rsid w:val="00EA2DC8"/>
    <w:rsid w:val="00EE12C7"/>
    <w:rsid w:val="00F62B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98E163"/>
  <w15:chartTrackingRefBased/>
  <w15:docId w15:val="{80276C7E-79FD-6247-B0F5-19412760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AAD"/>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link w:val="Heading1Char"/>
    <w:uiPriority w:val="9"/>
    <w:qFormat/>
    <w:rsid w:val="007C5AAD"/>
    <w:pPr>
      <w:ind w:left="701" w:right="644"/>
      <w:jc w:val="center"/>
      <w:outlineLvl w:val="0"/>
    </w:pPr>
    <w:rPr>
      <w:b/>
      <w:bCs/>
      <w:sz w:val="24"/>
      <w:szCs w:val="24"/>
    </w:rPr>
  </w:style>
  <w:style w:type="paragraph" w:styleId="Heading3">
    <w:name w:val="heading 3"/>
    <w:basedOn w:val="Normal"/>
    <w:next w:val="Normal"/>
    <w:link w:val="Heading3Char"/>
    <w:uiPriority w:val="9"/>
    <w:semiHidden/>
    <w:unhideWhenUsed/>
    <w:qFormat/>
    <w:rsid w:val="006E15D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AAD"/>
    <w:rPr>
      <w:rFonts w:ascii="Times New Roman" w:eastAsia="Times New Roman" w:hAnsi="Times New Roman" w:cs="Times New Roman"/>
      <w:b/>
      <w:bCs/>
      <w:lang w:val="en-US"/>
    </w:rPr>
  </w:style>
  <w:style w:type="paragraph" w:styleId="BodyText">
    <w:name w:val="Body Text"/>
    <w:basedOn w:val="Normal"/>
    <w:link w:val="BodyTextChar"/>
    <w:uiPriority w:val="1"/>
    <w:qFormat/>
    <w:rsid w:val="007C5AAD"/>
    <w:rPr>
      <w:sz w:val="24"/>
      <w:szCs w:val="24"/>
    </w:rPr>
  </w:style>
  <w:style w:type="character" w:customStyle="1" w:styleId="BodyTextChar">
    <w:name w:val="Body Text Char"/>
    <w:basedOn w:val="DefaultParagraphFont"/>
    <w:link w:val="BodyText"/>
    <w:uiPriority w:val="1"/>
    <w:rsid w:val="007C5AAD"/>
    <w:rPr>
      <w:rFonts w:ascii="Times New Roman" w:eastAsia="Times New Roman" w:hAnsi="Times New Roman" w:cs="Times New Roman"/>
      <w:lang w:val="en-US"/>
    </w:rPr>
  </w:style>
  <w:style w:type="character" w:styleId="Hyperlink">
    <w:name w:val="Hyperlink"/>
    <w:basedOn w:val="DefaultParagraphFont"/>
    <w:uiPriority w:val="99"/>
    <w:unhideWhenUsed/>
    <w:rsid w:val="00D86627"/>
    <w:rPr>
      <w:color w:val="0563C1" w:themeColor="hyperlink"/>
      <w:u w:val="single"/>
    </w:rPr>
  </w:style>
  <w:style w:type="character" w:styleId="UnresolvedMention">
    <w:name w:val="Unresolved Mention"/>
    <w:basedOn w:val="DefaultParagraphFont"/>
    <w:uiPriority w:val="99"/>
    <w:semiHidden/>
    <w:unhideWhenUsed/>
    <w:rsid w:val="00371893"/>
    <w:rPr>
      <w:color w:val="605E5C"/>
      <w:shd w:val="clear" w:color="auto" w:fill="E1DFDD"/>
    </w:rPr>
  </w:style>
  <w:style w:type="paragraph" w:styleId="ListParagraph">
    <w:name w:val="List Paragraph"/>
    <w:basedOn w:val="Normal"/>
    <w:uiPriority w:val="34"/>
    <w:qFormat/>
    <w:rsid w:val="00371893"/>
    <w:pPr>
      <w:ind w:left="720"/>
      <w:contextualSpacing/>
    </w:pPr>
  </w:style>
  <w:style w:type="character" w:customStyle="1" w:styleId="Heading3Char">
    <w:name w:val="Heading 3 Char"/>
    <w:basedOn w:val="DefaultParagraphFont"/>
    <w:link w:val="Heading3"/>
    <w:uiPriority w:val="9"/>
    <w:semiHidden/>
    <w:rsid w:val="006E15DE"/>
    <w:rPr>
      <w:rFonts w:asciiTheme="majorHAnsi" w:eastAsiaTheme="majorEastAsia" w:hAnsiTheme="majorHAnsi" w:cstheme="majorBidi"/>
      <w:color w:val="1F3763" w:themeColor="accent1" w:themeShade="7F"/>
      <w:lang w:val="en-US"/>
    </w:rPr>
  </w:style>
  <w:style w:type="character" w:styleId="FollowedHyperlink">
    <w:name w:val="FollowedHyperlink"/>
    <w:basedOn w:val="DefaultParagraphFont"/>
    <w:uiPriority w:val="99"/>
    <w:semiHidden/>
    <w:unhideWhenUsed/>
    <w:rsid w:val="000311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1607">
      <w:bodyDiv w:val="1"/>
      <w:marLeft w:val="0"/>
      <w:marRight w:val="0"/>
      <w:marTop w:val="0"/>
      <w:marBottom w:val="0"/>
      <w:divBdr>
        <w:top w:val="none" w:sz="0" w:space="0" w:color="auto"/>
        <w:left w:val="none" w:sz="0" w:space="0" w:color="auto"/>
        <w:bottom w:val="none" w:sz="0" w:space="0" w:color="auto"/>
        <w:right w:val="none" w:sz="0" w:space="0" w:color="auto"/>
      </w:divBdr>
      <w:divsChild>
        <w:div w:id="1549609100">
          <w:marLeft w:val="0"/>
          <w:marRight w:val="0"/>
          <w:marTop w:val="0"/>
          <w:marBottom w:val="0"/>
          <w:divBdr>
            <w:top w:val="none" w:sz="0" w:space="0" w:color="auto"/>
            <w:left w:val="none" w:sz="0" w:space="0" w:color="auto"/>
            <w:bottom w:val="none" w:sz="0" w:space="0" w:color="auto"/>
            <w:right w:val="none" w:sz="0" w:space="0" w:color="auto"/>
          </w:divBdr>
        </w:div>
        <w:div w:id="517351443">
          <w:marLeft w:val="0"/>
          <w:marRight w:val="0"/>
          <w:marTop w:val="0"/>
          <w:marBottom w:val="0"/>
          <w:divBdr>
            <w:top w:val="none" w:sz="0" w:space="0" w:color="auto"/>
            <w:left w:val="none" w:sz="0" w:space="0" w:color="auto"/>
            <w:bottom w:val="none" w:sz="0" w:space="0" w:color="auto"/>
            <w:right w:val="none" w:sz="0" w:space="0" w:color="auto"/>
          </w:divBdr>
        </w:div>
      </w:divsChild>
    </w:div>
    <w:div w:id="737940368">
      <w:bodyDiv w:val="1"/>
      <w:marLeft w:val="0"/>
      <w:marRight w:val="0"/>
      <w:marTop w:val="0"/>
      <w:marBottom w:val="0"/>
      <w:divBdr>
        <w:top w:val="none" w:sz="0" w:space="0" w:color="auto"/>
        <w:left w:val="none" w:sz="0" w:space="0" w:color="auto"/>
        <w:bottom w:val="none" w:sz="0" w:space="0" w:color="auto"/>
        <w:right w:val="none" w:sz="0" w:space="0" w:color="auto"/>
      </w:divBdr>
    </w:div>
    <w:div w:id="818112844">
      <w:bodyDiv w:val="1"/>
      <w:marLeft w:val="0"/>
      <w:marRight w:val="0"/>
      <w:marTop w:val="0"/>
      <w:marBottom w:val="0"/>
      <w:divBdr>
        <w:top w:val="none" w:sz="0" w:space="0" w:color="auto"/>
        <w:left w:val="none" w:sz="0" w:space="0" w:color="auto"/>
        <w:bottom w:val="none" w:sz="0" w:space="0" w:color="auto"/>
        <w:right w:val="none" w:sz="0" w:space="0" w:color="auto"/>
      </w:divBdr>
    </w:div>
    <w:div w:id="892934182">
      <w:bodyDiv w:val="1"/>
      <w:marLeft w:val="0"/>
      <w:marRight w:val="0"/>
      <w:marTop w:val="0"/>
      <w:marBottom w:val="0"/>
      <w:divBdr>
        <w:top w:val="none" w:sz="0" w:space="0" w:color="auto"/>
        <w:left w:val="none" w:sz="0" w:space="0" w:color="auto"/>
        <w:bottom w:val="none" w:sz="0" w:space="0" w:color="auto"/>
        <w:right w:val="none" w:sz="0" w:space="0" w:color="auto"/>
      </w:divBdr>
    </w:div>
    <w:div w:id="1199732479">
      <w:bodyDiv w:val="1"/>
      <w:marLeft w:val="0"/>
      <w:marRight w:val="0"/>
      <w:marTop w:val="0"/>
      <w:marBottom w:val="0"/>
      <w:divBdr>
        <w:top w:val="none" w:sz="0" w:space="0" w:color="auto"/>
        <w:left w:val="none" w:sz="0" w:space="0" w:color="auto"/>
        <w:bottom w:val="none" w:sz="0" w:space="0" w:color="auto"/>
        <w:right w:val="none" w:sz="0" w:space="0" w:color="auto"/>
      </w:divBdr>
    </w:div>
    <w:div w:id="1352755315">
      <w:bodyDiv w:val="1"/>
      <w:marLeft w:val="0"/>
      <w:marRight w:val="0"/>
      <w:marTop w:val="0"/>
      <w:marBottom w:val="0"/>
      <w:divBdr>
        <w:top w:val="none" w:sz="0" w:space="0" w:color="auto"/>
        <w:left w:val="none" w:sz="0" w:space="0" w:color="auto"/>
        <w:bottom w:val="none" w:sz="0" w:space="0" w:color="auto"/>
        <w:right w:val="none" w:sz="0" w:space="0" w:color="auto"/>
      </w:divBdr>
    </w:div>
    <w:div w:id="1392314980">
      <w:bodyDiv w:val="1"/>
      <w:marLeft w:val="0"/>
      <w:marRight w:val="0"/>
      <w:marTop w:val="0"/>
      <w:marBottom w:val="0"/>
      <w:divBdr>
        <w:top w:val="none" w:sz="0" w:space="0" w:color="auto"/>
        <w:left w:val="none" w:sz="0" w:space="0" w:color="auto"/>
        <w:bottom w:val="none" w:sz="0" w:space="0" w:color="auto"/>
        <w:right w:val="none" w:sz="0" w:space="0" w:color="auto"/>
      </w:divBdr>
      <w:divsChild>
        <w:div w:id="1838499854">
          <w:marLeft w:val="432"/>
          <w:marRight w:val="0"/>
          <w:marTop w:val="200"/>
          <w:marBottom w:val="0"/>
          <w:divBdr>
            <w:top w:val="none" w:sz="0" w:space="0" w:color="auto"/>
            <w:left w:val="none" w:sz="0" w:space="0" w:color="auto"/>
            <w:bottom w:val="none" w:sz="0" w:space="0" w:color="auto"/>
            <w:right w:val="none" w:sz="0" w:space="0" w:color="auto"/>
          </w:divBdr>
        </w:div>
      </w:divsChild>
    </w:div>
    <w:div w:id="1431660935">
      <w:bodyDiv w:val="1"/>
      <w:marLeft w:val="0"/>
      <w:marRight w:val="0"/>
      <w:marTop w:val="0"/>
      <w:marBottom w:val="0"/>
      <w:divBdr>
        <w:top w:val="none" w:sz="0" w:space="0" w:color="auto"/>
        <w:left w:val="none" w:sz="0" w:space="0" w:color="auto"/>
        <w:bottom w:val="none" w:sz="0" w:space="0" w:color="auto"/>
        <w:right w:val="none" w:sz="0" w:space="0" w:color="auto"/>
      </w:divBdr>
    </w:div>
    <w:div w:id="1460489721">
      <w:bodyDiv w:val="1"/>
      <w:marLeft w:val="0"/>
      <w:marRight w:val="0"/>
      <w:marTop w:val="0"/>
      <w:marBottom w:val="0"/>
      <w:divBdr>
        <w:top w:val="none" w:sz="0" w:space="0" w:color="auto"/>
        <w:left w:val="none" w:sz="0" w:space="0" w:color="auto"/>
        <w:bottom w:val="none" w:sz="0" w:space="0" w:color="auto"/>
        <w:right w:val="none" w:sz="0" w:space="0" w:color="auto"/>
      </w:divBdr>
    </w:div>
    <w:div w:id="1601837352">
      <w:bodyDiv w:val="1"/>
      <w:marLeft w:val="0"/>
      <w:marRight w:val="0"/>
      <w:marTop w:val="0"/>
      <w:marBottom w:val="0"/>
      <w:divBdr>
        <w:top w:val="none" w:sz="0" w:space="0" w:color="auto"/>
        <w:left w:val="none" w:sz="0" w:space="0" w:color="auto"/>
        <w:bottom w:val="none" w:sz="0" w:space="0" w:color="auto"/>
        <w:right w:val="none" w:sz="0" w:space="0" w:color="auto"/>
      </w:divBdr>
    </w:div>
    <w:div w:id="1930385601">
      <w:bodyDiv w:val="1"/>
      <w:marLeft w:val="0"/>
      <w:marRight w:val="0"/>
      <w:marTop w:val="0"/>
      <w:marBottom w:val="0"/>
      <w:divBdr>
        <w:top w:val="none" w:sz="0" w:space="0" w:color="auto"/>
        <w:left w:val="none" w:sz="0" w:space="0" w:color="auto"/>
        <w:bottom w:val="none" w:sz="0" w:space="0" w:color="auto"/>
        <w:right w:val="none" w:sz="0" w:space="0" w:color="auto"/>
      </w:divBdr>
    </w:div>
    <w:div w:id="195127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rdf.2011.09.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opics.worldbank.org/debt/ids/countryanalytical/chn/counterpartarea/wld" TargetMode="External"/><Relationship Id="rId5" Type="http://schemas.openxmlformats.org/officeDocument/2006/relationships/hyperlink" Target="https://data.worldbank.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Mico</dc:creator>
  <cp:keywords/>
  <dc:description/>
  <cp:lastModifiedBy>Mike Mico</cp:lastModifiedBy>
  <cp:revision>2</cp:revision>
  <dcterms:created xsi:type="dcterms:W3CDTF">2022-04-18T23:43:00Z</dcterms:created>
  <dcterms:modified xsi:type="dcterms:W3CDTF">2022-04-19T03:37:00Z</dcterms:modified>
</cp:coreProperties>
</file>