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u00ruwgel2o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46"/>
          <w:szCs w:val="46"/>
          <w:rtl w:val="0"/>
        </w:rPr>
        <w:t xml:space="preserve">파이썬 미니 프로젝트 기획서 ( 필수 작성 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vsd34zncx0g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프로젝트 개요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nayxbilvuyr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프로젝트명</w:t>
      </w:r>
    </w:p>
    <w:p w:rsidR="00000000" w:rsidDel="00000000" w:rsidP="00000000" w:rsidRDefault="00000000" w:rsidRPr="00000000" w14:paraId="0000000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지능형 지역 경제 모니터링 및 자산 영향 분석 대시보드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yv91ntovbxin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 구성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이채현: 팀장, 뉴스 기사 크롤링 로직 개발,  인터랙티브 지도 UI 설계 및 개발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김보민: 뉴스 기사 크롤링 로직 개발,  인터랙티브 지도 UI 설계 및 개발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민병주: 뉴스 기사 키워드 추출 로직 개발, 웹 대시보드 UI 및 시각화 구현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박미정: 뉴스 기사 스크래핑 로직 개발, 웹 대시보드 UI 및 시각화 구현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장성욱: 감성 점수 로직 개발, 금융 데이터(코스피·코스닥) 결합, 상관계수 산출 및 Pandas 기반 통계 분석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장헌준: DB 구조 통일 및 마이그레이션, 감성 점수 로직 개발,  금융 데이터(코스피·코스닥) 결합, 상관계수 산출 및 Pandas 기반 통계 분석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발표자 : 이채현(메인, 스크랩핑 2팀), 박미정(스크래핑 1팀, 스트림릿), 장헌준(db관리 및 분석 3팀, 시연 영상)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77zu6kbwrd4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목표</w:t>
      </w:r>
    </w:p>
    <w:p w:rsidR="00000000" w:rsidDel="00000000" w:rsidP="00000000" w:rsidRDefault="00000000" w:rsidRPr="00000000" w14:paraId="0000000F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본 프로젝트는 전국 단위의 거시 경제 흐름과 지역별 미시 경제 이슈를 통합 분석하는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'지능형 지역 경제 모니터링 및 자산 영향 분석 대시보드''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개발을 목표로 합니다.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맞춤형 데이터 파이프라인 구축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부산일보, 충청일보 등 지역별 주요 일간지를 타겟팅한 웹 크롤러를 통해 실시간 지역 경제 여론 데이터를 수집합니다.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감성 분석 및 이슈 추출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NLP(자연어 처리) 기반 분석 엔진을 활용하여 지역별 경제 이슈의 감성 지수(Positive/Negative)를 산출하고 핵심 키워드 TOP 10을 추출합니다.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인터랙티브 시각화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수집된 데이터를 Folium 기반의 동적 지도 UI에 매핑하여, 사용자가 특정 지역 클릭 시 해당 지역의 경제 모멘텀을 직관적으로 파악할 수 있게 구현합니다.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자산 영향력 상관분석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지역 경제 모멘텀과 주식·가상화폐 등 실제 자산 가격 변동 간의 상관계수($r$)를 산출하고, 이를 시계열 차트로 시각화하여 데이터 기반의 자산 가치 변동 근거를 제시합니다.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cireqzwpxz7d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프로젝트 진행하는 동안 팀원들 간에 공유하는  웹상의 링크</w:t>
      </w:r>
    </w:p>
    <w:p w:rsidR="00000000" w:rsidDel="00000000" w:rsidP="00000000" w:rsidRDefault="00000000" w:rsidRPr="00000000" w14:paraId="00000015">
      <w:pPr>
        <w:keepNext w:val="0"/>
        <w:keepLines w:val="0"/>
        <w:spacing w:before="280" w:lineRule="auto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GitHub(코드 관리):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https://github.com/fraidy53/Project_Mini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Notion(회의록, 문서 관리):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https://www.notion.so/48a3c865e15543d7861c91ff878303b4?v=c959c4053d70430699b8860ce1cbc5d0&amp;p=310954982b66801497adfe09c9073212&amp;pm=s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5b6yqdq84u9a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데이터 수집 계획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after="120" w:before="420" w:line="360" w:lineRule="auto"/>
        <w:rPr/>
      </w:pPr>
      <w:bookmarkStart w:colFirst="0" w:colLast="0" w:name="_jfmohtd105uj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 대상 데이터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기본 메타데이터 (CSV 저장)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: 기사 제목, 발행일($YYYY-MM-DD$), 언론사명, 수집 지역, 기사 URL, 썸네일 이미지 경로.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상세 콘텐츠 (DB 저장)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: 기사 제목, 본문 전문, 발행일, 지역, 감성 분석 점수, 핵심 키워드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정제 데이터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: 광고, 기자 메일, 저작권 문구 등이 제거된 순수 텍스트 본문.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ffffff" w:val="clear"/>
        <w:spacing w:after="36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분석 정보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: 감성 점수(Sentiment Score), 주요 키워드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40" w:before="0" w:lineRule="auto"/>
        <w:rPr/>
      </w:pPr>
      <w:bookmarkStart w:colFirst="0" w:colLast="0" w:name="_t4rabpqrxn1w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출처 및 수집 상세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3.6013000994049"/>
        <w:gridCol w:w="1167.7849226416108"/>
        <w:gridCol w:w="2983.288608043953"/>
        <w:gridCol w:w="3720.8369802386546"/>
        <w:tblGridChange w:id="0">
          <w:tblGrid>
            <w:gridCol w:w="1153.6013000994049"/>
            <w:gridCol w:w="1167.7849226416108"/>
            <w:gridCol w:w="2983.288608043953"/>
            <w:gridCol w:w="3720.836980238654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rtl w:val="0"/>
              </w:rPr>
              <w:t xml:space="preserve">지역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언론사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대상 URL (Target Sections)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주요 수집 목표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전국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한국경제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경제정책</w:t>
              </w:r>
            </w:hyperlink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</w:t>
            </w:r>
            <w:hyperlink r:id="rId9">
              <w:r w:rsidDel="00000000" w:rsidR="00000000" w:rsidRPr="00000000">
                <w:rPr>
                  <w:color w:val="000000"/>
                  <w:sz w:val="24"/>
                  <w:szCs w:val="24"/>
                  <w:rtl w:val="0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거시</w:t>
              </w:r>
            </w:hyperlink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</w:t>
            </w:r>
            <w:hyperlink r:id="rId11">
              <w:r w:rsidDel="00000000" w:rsidR="00000000" w:rsidRPr="00000000">
                <w:rPr>
                  <w:color w:val="000000"/>
                  <w:sz w:val="24"/>
                  <w:szCs w:val="24"/>
                  <w:rtl w:val="0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외환</w:t>
              </w:r>
            </w:hyperlink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</w:t>
            </w:r>
            <w:hyperlink r:id="rId13">
              <w:r w:rsidDel="00000000" w:rsidR="00000000" w:rsidRPr="00000000">
                <w:rPr>
                  <w:color w:val="000000"/>
                  <w:sz w:val="24"/>
                  <w:szCs w:val="24"/>
                  <w:rtl w:val="0"/>
                </w:rPr>
                <w:t xml:space="preserve"> </w:t>
              </w:r>
            </w:hyperlink>
            <w:hyperlink r:id="rId14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세제</w:t>
              </w:r>
            </w:hyperlink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</w:t>
            </w:r>
            <w:hyperlink r:id="rId15">
              <w:r w:rsidDel="00000000" w:rsidR="00000000" w:rsidRPr="00000000">
                <w:rPr>
                  <w:color w:val="000000"/>
                  <w:sz w:val="24"/>
                  <w:szCs w:val="24"/>
                  <w:rtl w:val="0"/>
                </w:rPr>
                <w:t xml:space="preserve"> </w:t>
              </w:r>
            </w:hyperlink>
            <w:hyperlink r:id="rId1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고용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국가 경제 지표 및 정책 동향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서울/경인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서울신문</w:t>
            </w:r>
          </w:p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경인일보</w:t>
            </w:r>
          </w:p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인천일보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hyperlink r:id="rId1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서울경제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spacing w:after="480" w:before="0" w:lineRule="auto"/>
              <w:rPr>
                <w:color w:val="1155cc"/>
                <w:sz w:val="24"/>
                <w:szCs w:val="24"/>
                <w:u w:val="single"/>
              </w:rPr>
            </w:pPr>
            <w:bookmarkStart w:colFirst="0" w:colLast="0" w:name="_sue5ecytp3z" w:id="9"/>
            <w:bookmarkEnd w:id="9"/>
            <w:hyperlink r:id="rId1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경인경제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spacing w:after="480" w:before="0" w:lineRule="auto"/>
              <w:rPr>
                <w:color w:val="1155cc"/>
                <w:sz w:val="24"/>
                <w:szCs w:val="24"/>
                <w:u w:val="single"/>
              </w:rPr>
            </w:pPr>
            <w:bookmarkStart w:colFirst="0" w:colLast="0" w:name="_sue5ecytp3z" w:id="9"/>
            <w:bookmarkEnd w:id="9"/>
            <w:hyperlink r:id="rId1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인천경제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수도권 및 인천·경기 경제 이슈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중부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충청뉴스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hyperlink r:id="rId2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충청경제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대전·충청권 지역 경제 활성화</w:t>
            </w:r>
          </w:p>
        </w:tc>
      </w:tr>
      <w:tr>
        <w:trPr>
          <w:cantSplit w:val="0"/>
          <w:trHeight w:val="3032.373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남부 (B조)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부산일보</w:t>
            </w:r>
          </w:p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경남경제</w:t>
            </w:r>
          </w:p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매일신문</w:t>
            </w:r>
          </w:p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광주일보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hyperlink r:id="rId21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부산경제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hyperlink r:id="rId2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경남경제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hyperlink r:id="rId23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대구경북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Style w:val="Heading3"/>
              <w:keepNext w:val="0"/>
              <w:keepLines w:val="0"/>
              <w:spacing w:after="480" w:before="0" w:lineRule="auto"/>
              <w:rPr>
                <w:color w:val="1155cc"/>
                <w:sz w:val="24"/>
                <w:szCs w:val="24"/>
                <w:u w:val="single"/>
              </w:rPr>
            </w:pPr>
            <w:bookmarkStart w:colFirst="0" w:colLast="0" w:name="_sue5ecytp3z" w:id="9"/>
            <w:bookmarkEnd w:id="9"/>
            <w:hyperlink r:id="rId24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광주전남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해운, 조선, 방산, 에너지 벨트 등 제조 산업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강원/제주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강원일보</w:t>
            </w:r>
          </w:p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제주일보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sue5ecytp3z" w:id="9"/>
            <w:bookmarkEnd w:id="9"/>
            <w:hyperlink r:id="rId25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강원경제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Style w:val="Heading3"/>
              <w:keepNext w:val="0"/>
              <w:keepLines w:val="0"/>
              <w:spacing w:after="480" w:before="0" w:lineRule="auto"/>
              <w:rPr>
                <w:color w:val="1155cc"/>
                <w:sz w:val="24"/>
                <w:szCs w:val="24"/>
                <w:u w:val="single"/>
              </w:rPr>
            </w:pPr>
            <w:bookmarkStart w:colFirst="0" w:colLast="0" w:name="_sue5ecytp3z" w:id="9"/>
            <w:bookmarkEnd w:id="9"/>
            <w:hyperlink r:id="rId2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제주경제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3"/>
              <w:keepNext w:val="0"/>
              <w:keepLines w:val="0"/>
              <w:spacing w:after="480" w:before="0" w:lineRule="auto"/>
              <w:rPr>
                <w:color w:val="000000"/>
                <w:sz w:val="24"/>
                <w:szCs w:val="24"/>
              </w:rPr>
            </w:pPr>
            <w:bookmarkStart w:colFirst="0" w:colLast="0" w:name="_xhtmkoo3g7dp" w:id="10"/>
            <w:bookmarkEnd w:id="10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4"/>
                <w:szCs w:val="24"/>
                <w:rtl w:val="0"/>
              </w:rPr>
              <w:t xml:space="preserve">관광, 부동산 및 지역 특화 산업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yqlunlbarro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0" w:lineRule="auto"/>
        <w:rPr/>
      </w:pPr>
      <w:bookmarkStart w:colFirst="0" w:colLast="0" w:name="_7hnmlrqcjhq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데이터 분석 방법론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40" w:before="0" w:lineRule="auto"/>
        <w:rPr/>
      </w:pPr>
      <w:bookmarkStart w:colFirst="0" w:colLast="0" w:name="_m5l7qo5d3e3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 전처리 계획</w:t>
      </w:r>
    </w:p>
    <w:p w:rsidR="00000000" w:rsidDel="00000000" w:rsidP="00000000" w:rsidRDefault="00000000" w:rsidRPr="00000000" w14:paraId="00000046">
      <w:pPr>
        <w:keepNext w:val="0"/>
        <w:keepLines w:val="0"/>
        <w:numPr>
          <w:ilvl w:val="0"/>
          <w:numId w:val="9"/>
        </w:numPr>
        <w:spacing w:after="0" w:afterAutospacing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결측치 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numPr>
          <w:ilvl w:val="1"/>
          <w:numId w:val="9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본문(</w:t>
      </w:r>
      <w:r w:rsidDel="00000000" w:rsidR="00000000" w:rsidRPr="00000000">
        <w:rPr>
          <w:color w:val="188038"/>
          <w:rtl w:val="0"/>
        </w:rPr>
        <w:t xml:space="preserve">content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)이 비어있거나 수집 오류가 발생한 기사는 분석 대상에서 제외.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이상치 처리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인코딩 오류 수정: 웹 스크래핑 과정에서 발생하는 한글 깨짐 현상(EUC-KR, CP949 등)을 감지하여 utf-8 또는 적합한 인코딩 방식으로 재디코딩(Re-decoding) 처리.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기사 제거: 동일한 제목과 본문을 가진 기사가 여러 섹션에서 중복 수집될 경우, URL 기준으로 Unique 값을 유지하여 분석 왜곡 방지.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정규화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 형식 통일: 각 언론사별로 상이한 날짜 표기법을 표준 형식인 YYYY-MM-DD로 일괄 변환하여 시계열 분석 기반 마련.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텍스트 노이즈 제거 (Core): utils.py의 clean_text 로직을 적용. 기사 내부의 광고 문구, 기자 이름(바이라인), 이메일 주소, 이미지 캡션, 저작권 공지 등을 완전히 제거하고 분석에 필요한 순수 기사 본문 내용만 추출하여 데이터의 일관성 확보.</w:t>
      </w:r>
    </w:p>
    <w:p w:rsidR="00000000" w:rsidDel="00000000" w:rsidP="00000000" w:rsidRDefault="00000000" w:rsidRPr="00000000" w14:paraId="0000004E">
      <w:pPr>
        <w:keepNext w:val="0"/>
        <w:keepLines w:val="0"/>
        <w:numPr>
          <w:ilvl w:val="0"/>
          <w:numId w:val="9"/>
        </w:numPr>
        <w:spacing w:after="0" w:afterAutospacing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텍스트 데이터 전처리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keepNext w:val="0"/>
        <w:keepLines w:val="0"/>
        <w:numPr>
          <w:ilvl w:val="1"/>
          <w:numId w:val="9"/>
        </w:numPr>
        <w:spacing w:after="0" w:afterAutospacing="0" w:before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KoNLPy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(Mekab 등)를 활용한 형태소 분석 및 명사 추출.</w:t>
      </w:r>
    </w:p>
    <w:p w:rsidR="00000000" w:rsidDel="00000000" w:rsidP="00000000" w:rsidRDefault="00000000" w:rsidRPr="00000000" w14:paraId="00000050">
      <w:pPr>
        <w:keepNext w:val="0"/>
        <w:keepLines w:val="0"/>
        <w:numPr>
          <w:ilvl w:val="1"/>
          <w:numId w:val="9"/>
        </w:numPr>
        <w:spacing w:after="240" w:before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불용어(기자명, 무단전재, 재배포 금지 등) 제거 및 </w:t>
      </w:r>
      <w:r w:rsidDel="00000000" w:rsidR="00000000" w:rsidRPr="00000000">
        <w:rPr>
          <w:color w:val="188038"/>
          <w:rtl w:val="0"/>
        </w:rPr>
        <w:t xml:space="preserve">clean_text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로직 적용.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40" w:before="0" w:lineRule="auto"/>
        <w:rPr/>
      </w:pPr>
      <w:bookmarkStart w:colFirst="0" w:colLast="0" w:name="_in1lb74hbzf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 분석 기법</w:t>
      </w:r>
    </w:p>
    <w:p w:rsidR="00000000" w:rsidDel="00000000" w:rsidP="00000000" w:rsidRDefault="00000000" w:rsidRPr="00000000" w14:paraId="00000052">
      <w:pPr>
        <w:keepNext w:val="0"/>
        <w:keepLines w:val="0"/>
        <w:numPr>
          <w:ilvl w:val="0"/>
          <w:numId w:val="11"/>
        </w:numPr>
        <w:spacing w:after="0" w:afterAutospacing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탐색적 데이터 분석 (EDA)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keepNext w:val="0"/>
        <w:keepLines w:val="0"/>
        <w:numPr>
          <w:ilvl w:val="1"/>
          <w:numId w:val="11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지역별/시기별 트렌드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특정 기간 내 어느 지역에서 경제 기사가 가장 많이 발행되었는지 빈도 분석.</w:t>
      </w:r>
    </w:p>
    <w:p w:rsidR="00000000" w:rsidDel="00000000" w:rsidP="00000000" w:rsidRDefault="00000000" w:rsidRPr="00000000" w14:paraId="00000054">
      <w:pPr>
        <w:keepNext w:val="0"/>
        <w:keepLines w:val="0"/>
        <w:numPr>
          <w:ilvl w:val="1"/>
          <w:numId w:val="11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키워드 분석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WordCloud 및 TF-IDF를 활용하여 지역별 핵심 경제 키워드(예: '가덕도', '신공항', '반도체') 도출.</w:t>
      </w:r>
    </w:p>
    <w:p w:rsidR="00000000" w:rsidDel="00000000" w:rsidP="00000000" w:rsidRDefault="00000000" w:rsidRPr="00000000" w14:paraId="00000055">
      <w:pPr>
        <w:keepNext w:val="0"/>
        <w:keepLines w:val="0"/>
        <w:numPr>
          <w:ilvl w:val="0"/>
          <w:numId w:val="11"/>
        </w:numPr>
        <w:spacing w:after="0" w:afterAutospacing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상관관계 분석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keepNext w:val="0"/>
        <w:keepLines w:val="0"/>
        <w:numPr>
          <w:ilvl w:val="1"/>
          <w:numId w:val="11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중앙지(한국경제)와 지방지 간의 주요 경제 이슈 전파 속도 분석.</w:t>
      </w:r>
    </w:p>
    <w:p w:rsidR="00000000" w:rsidDel="00000000" w:rsidP="00000000" w:rsidRDefault="00000000" w:rsidRPr="00000000" w14:paraId="00000057">
      <w:pPr>
        <w:keepNext w:val="0"/>
        <w:keepLines w:val="0"/>
        <w:numPr>
          <w:ilvl w:val="1"/>
          <w:numId w:val="11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 본문의 감성 점수와 실제 경제 지표(코스피, 환율 등) 간의 상관성 검토.</w:t>
      </w:r>
    </w:p>
    <w:p w:rsidR="00000000" w:rsidDel="00000000" w:rsidP="00000000" w:rsidRDefault="00000000" w:rsidRPr="00000000" w14:paraId="00000058">
      <w:pPr>
        <w:keepNext w:val="0"/>
        <w:keepLines w:val="0"/>
        <w:numPr>
          <w:ilvl w:val="0"/>
          <w:numId w:val="11"/>
        </w:numPr>
        <w:spacing w:after="0" w:afterAutospacing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감성 분석 및 분류 모델 (선택)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keepNext w:val="0"/>
        <w:keepLines w:val="0"/>
        <w:numPr>
          <w:ilvl w:val="1"/>
          <w:numId w:val="11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알고리즘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KoELECTRA 모델을 이용해 텍스트 감성 확률 계산.</w:t>
      </w:r>
    </w:p>
    <w:p w:rsidR="00000000" w:rsidDel="00000000" w:rsidP="00000000" w:rsidRDefault="00000000" w:rsidRPr="00000000" w14:paraId="0000005A">
      <w:pPr>
        <w:keepNext w:val="0"/>
        <w:keepLines w:val="0"/>
        <w:numPr>
          <w:ilvl w:val="1"/>
          <w:numId w:val="11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입력 변수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기사 제목, 부제, 본문 텍스트.</w:t>
      </w:r>
    </w:p>
    <w:p w:rsidR="00000000" w:rsidDel="00000000" w:rsidP="00000000" w:rsidRDefault="00000000" w:rsidRPr="00000000" w14:paraId="0000005B">
      <w:pPr>
        <w:keepNext w:val="0"/>
        <w:keepLines w:val="0"/>
        <w:numPr>
          <w:ilvl w:val="1"/>
          <w:numId w:val="11"/>
        </w:numPr>
        <w:spacing w:after="240" w:before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출력 변수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해당 기사의 경제 체감 지수(긍정/부정/중립).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/>
      </w:pPr>
      <w:bookmarkStart w:colFirst="0" w:colLast="0" w:name="_t16afflvxii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before="0" w:lineRule="auto"/>
        <w:rPr/>
      </w:pPr>
      <w:bookmarkStart w:colFirst="0" w:colLast="0" w:name="_iaosoakndhla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웹 애플리케이션 구현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40" w:before="0" w:lineRule="auto"/>
        <w:rPr/>
      </w:pPr>
      <w:bookmarkStart w:colFirst="0" w:colLast="0" w:name="_xhm5lz486src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Streamlit 구성 계획</w:t>
      </w:r>
    </w:p>
    <w:p w:rsidR="00000000" w:rsidDel="00000000" w:rsidP="00000000" w:rsidRDefault="00000000" w:rsidRPr="00000000" w14:paraId="0000005F">
      <w:pPr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메인 대시보드 (Regional View)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keepNext w:val="0"/>
        <w:keepLines w:val="0"/>
        <w:numPr>
          <w:ilvl w:val="1"/>
          <w:numId w:val="5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대한민국 지도를 활용한 지역별 기사량 및 감성 지수 시각화.</w:t>
      </w:r>
    </w:p>
    <w:p w:rsidR="00000000" w:rsidDel="00000000" w:rsidP="00000000" w:rsidRDefault="00000000" w:rsidRPr="00000000" w14:paraId="00000061">
      <w:pPr>
        <w:keepNext w:val="0"/>
        <w:keepLines w:val="0"/>
        <w:numPr>
          <w:ilvl w:val="1"/>
          <w:numId w:val="5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전국 경제 키워드 Top 시각화</w:t>
      </w:r>
    </w:p>
    <w:p w:rsidR="00000000" w:rsidDel="00000000" w:rsidP="00000000" w:rsidRDefault="00000000" w:rsidRPr="00000000" w14:paraId="00000062">
      <w:pPr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지역별 상세 분석 페이지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keepNext w:val="0"/>
        <w:keepLines w:val="0"/>
        <w:numPr>
          <w:ilvl w:val="1"/>
          <w:numId w:val="5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지역(예: 부산/경남) 선택 시 해당 지역 언론사(부산일보, 경남경제)의 실시간 주요 뉴스 리스트.</w:t>
      </w:r>
    </w:p>
    <w:p w:rsidR="00000000" w:rsidDel="00000000" w:rsidP="00000000" w:rsidRDefault="00000000" w:rsidRPr="00000000" w14:paraId="00000064">
      <w:pPr>
        <w:keepNext w:val="0"/>
        <w:keepLines w:val="0"/>
        <w:numPr>
          <w:ilvl w:val="1"/>
          <w:numId w:val="5"/>
        </w:numPr>
        <w:spacing w:after="0" w:afterAutospacing="0" w:before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 경제 이슈의 월별 감성 추이 그래프.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시장 상관관계 분석기 (Market Correlation Analyzer)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뉴스 감성 vs 시장 지표 시계열 차트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뉴스에서 산출된 '경제 긍정/부정 지수'와 'KOSPI/KOSDAQ 지수'를 하나의 시계열 그래프에 겹쳐서 시각화하여 변동성 비교.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상관계수 히트맵 (Heatmap)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뉴스 감성 지수, 주가 지수 간의 상관계수($r$)를 히트맵으로 표시하여 상호 영향력 정량화.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회귀 분석 및 산점도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감성 점수가 실제 시장 지표의 변화를 얼마나 예측하는지 산점도(Scatter Plot)와 회귀선을 통해 분석.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40" w:before="0" w:lineRule="auto"/>
        <w:rPr/>
      </w:pPr>
      <w:bookmarkStart w:colFirst="0" w:colLast="0" w:name="_amtpmnkjhwge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UI/UX 계획</w:t>
      </w:r>
    </w:p>
    <w:p w:rsidR="00000000" w:rsidDel="00000000" w:rsidP="00000000" w:rsidRDefault="00000000" w:rsidRPr="00000000" w14:paraId="0000006A">
      <w:pPr>
        <w:keepNext w:val="0"/>
        <w:keepLines w:val="0"/>
        <w:numPr>
          <w:ilvl w:val="0"/>
          <w:numId w:val="10"/>
        </w:numPr>
        <w:spacing w:after="0" w:afterAutospacing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가독성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뉴스 기사 본문 출력 시 가독성이 좋은 폰트와 여백 적용.</w:t>
      </w:r>
    </w:p>
    <w:p w:rsidR="00000000" w:rsidDel="00000000" w:rsidP="00000000" w:rsidRDefault="00000000" w:rsidRPr="00000000" w14:paraId="0000006B">
      <w:pPr>
        <w:keepNext w:val="0"/>
        <w:keepLines w:val="0"/>
        <w:numPr>
          <w:ilvl w:val="0"/>
          <w:numId w:val="10"/>
        </w:numPr>
        <w:spacing w:after="0" w:afterAutospacing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인터랙티브 요소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Plotly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사용하여 차트 위에 마우스를 올리면 해당 날짜의 주요 헤드라인을 팝업으로 표시.</w:t>
      </w:r>
    </w:p>
    <w:p w:rsidR="00000000" w:rsidDel="00000000" w:rsidP="00000000" w:rsidRDefault="00000000" w:rsidRPr="00000000" w14:paraId="0000006C">
      <w:pPr>
        <w:keepNext w:val="0"/>
        <w:keepLines w:val="0"/>
        <w:numPr>
          <w:ilvl w:val="0"/>
          <w:numId w:val="10"/>
        </w:numPr>
        <w:spacing w:after="24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반응형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모바일 환경에서도 지역별 경제 지표를 한눈에 볼 수 있도록 레이아웃 최적화.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/>
      </w:pPr>
      <w:bookmarkStart w:colFirst="0" w:colLast="0" w:name="_t16afflvxii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b w:val="1"/>
          <w:bCs w:val="1"/>
          <w:sz w:val="36"/>
          <w:szCs w:val="36"/>
        </w:rPr>
      </w:pPr>
      <w:bookmarkStart w:colFirst="0" w:colLast="0" w:name="_cjh2a7a2j7c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일정 계획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4650"/>
        <w:gridCol w:w="3435"/>
        <w:tblGridChange w:id="0">
          <w:tblGrid>
            <w:gridCol w:w="1275"/>
            <w:gridCol w:w="4650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작업 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1일차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프로젝트 기획 확정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웹 스크래핑 모듈 개발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웹 크롤링 모듈 개발</w:t>
              <w:br w:type="textWrapping"/>
              <w:t xml:space="preserve">• 감정 분석 모듈 개발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2일차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데이터 수집 완료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데이터 전처리 및 정제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데이터베이스 구조화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상관계수 및 시계열 데이터 결합 모듈 개발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3일차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DB 데이터 정합성 확보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인터랙티브 지도 UI 구조 설계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Streamlit 전체 레이아웃 구성 및 시각화 구현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상관계수 산출 및 Pandas 기반 통계 분석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뉴스 감성 지수와 주가/코인 시계열 데이터 결합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4일차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Streamlit 기반 웹 사이트 UI 및 시각화 구현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DB 데이터 정합성 확보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뉴스 감성 지수와 주가/코인 시계열 데이터 결합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코드 리팩토링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발표 자료 준비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5일차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웹 애플리케이션 완성 및 디버깅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최종 테스트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발표 자료 준비 및 발표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팀</w:t>
            </w:r>
          </w:p>
        </w:tc>
      </w:tr>
    </w:tbl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/>
      </w:pPr>
      <w:bookmarkStart w:colFirst="0" w:colLast="0" w:name="_oea6i85pjwrt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rl1a6e804y33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Source Git 저장소 링크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/>
      </w:pPr>
      <w:bookmarkStart w:colFirst="0" w:colLast="0" w:name="_12a5jcwnjkav" w:id="22"/>
      <w:bookmarkEnd w:id="22"/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https://github.com/fraidy53/Project_Mini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5y6zs35mwm63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vyxmzodylpub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기대 효과 및 활용 방안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40" w:before="0" w:lineRule="auto"/>
        <w:rPr/>
      </w:pPr>
      <w:bookmarkStart w:colFirst="0" w:colLast="0" w:name="_bow5klty9om9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기대 효과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지역 경제 인사이트 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전국 및 권역별(남부권 제조 벨트, 강원·제주 관광 등) 경제 뉴스를 통합 수집함으로써 지역별 실물 경제 흐름과 핵심 이슈를 데이터 기반으로 파악할 수 있습니다.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여론 감성 데이터 정량화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기사 본문의 감성 분석($Sentiment$ $Score$)을 통해 특정 정책이나 경제 상황에 대한 지역 사회의 긍정·부정 반응을 수치화하여 분석할 수 있습니다.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엔지니어링 역량 강화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다수의 웹 사이트(12개 이상)를 대상으로 한 복합 스크래핑, SQLite를 활용한 DB 설계, </w:t>
      </w:r>
      <w:r w:rsidDel="00000000" w:rsidR="00000000" w:rsidRPr="00000000">
        <w:rPr>
          <w:color w:val="188038"/>
          <w:rtl w:val="0"/>
        </w:rPr>
        <w:t xml:space="preserve">clean_text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로직을 통한 데이터 전처리 등 실무적인 파이썬 역량을 확보합니다.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40" w:before="0" w:lineRule="auto"/>
        <w:rPr/>
      </w:pPr>
      <w:bookmarkStart w:colFirst="0" w:colLast="0" w:name="_3j3q9lmlmfru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활용 방안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경제 동향 리포트 자동화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수집된 데이터를 바탕으로 지역별 주요 키워드와 감성 지수를 시각화하여, 주간/월간 단위의 경제 동향 보고서를 자동으로 생성하는 시스템으로 활용 가능합니다.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정책 영향도 분석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신공항 건설, 대규모 MOU 체결 등 특정 이벤트 전후의 뉴스 데이터 변화를 추적하여 지역 경제 모멘텀의 변화 양상을 분석하는 도구로 활용합니다.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after="40" w:before="0" w:lineRule="auto"/>
        <w:rPr/>
      </w:pPr>
      <w:bookmarkStart w:colFirst="0" w:colLast="0" w:name="_z0t4lmyj2ujj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확장 가능성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실시간 대시보드 구축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Streamlit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이나 </w:t>
      </w:r>
      <w:r w:rsidDel="00000000" w:rsidR="00000000" w:rsidRPr="00000000">
        <w:rPr>
          <w:color w:val="188038"/>
          <w:rtl w:val="0"/>
        </w:rPr>
        <w:t xml:space="preserve">Plotly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연동하여 지역별 뉴스 빈도와 감성 점수를 지도(Map) 기반으로 시각화하는 인터랙티브 대시보드로 확장할 수 있습니다.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SNS 및 커뮤니티 연동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뉴스 댓글 데이터나 지역 커뮤니티(맘카페, 부동산 카페 등)의 반응을 추가 수집하여 언론 보도와 실제 민심 간의 간극을 비교 분석합니다.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LLM 기반 기사 요약 서비스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GPT-4나 Gemini API를 연결하여 복잡한 경제 기사 본문을 한 줄 요약하거나, 해당 뉴스와 연관된 주식 종목/산업군을 자동으로 매칭하는 기능을 추가할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hljmrhmutzpo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before="280" w:lineRule="auto"/>
        <w:rPr/>
      </w:pPr>
      <w:bookmarkStart w:colFirst="0" w:colLast="0" w:name="_yv6kb73rccw0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참고 문헌 및 자료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기술 공식 문서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BeautifulSoup4 Documentation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</w:t>
      </w:r>
      <w:hyperlink r:id="rId28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0b57d0"/>
            <w:sz w:val="24"/>
            <w:szCs w:val="24"/>
            <w:u w:val="single"/>
            <w:rtl w:val="0"/>
          </w:rPr>
          <w:t xml:space="preserve">https://www.crummy.com/software/BeautifulSoup/bs4/doc/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(웹 데이터 파싱 및 셀렉터 활용 가이드)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Streamlit Documentation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</w:t>
      </w:r>
      <w:hyperlink r:id="rId30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0b57d0"/>
            <w:sz w:val="24"/>
            <w:szCs w:val="24"/>
            <w:u w:val="single"/>
            <w:rtl w:val="0"/>
          </w:rPr>
          <w:t xml:space="preserve">https://docs.streamlit.io/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(인터랙티브 웹 대시보드 구현 및 배포)</w:t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SQLite3 Library Guide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</w:t>
      </w:r>
      <w:hyperlink r:id="rId32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0b57d0"/>
            <w:sz w:val="24"/>
            <w:szCs w:val="24"/>
            <w:u w:val="single"/>
            <w:rtl w:val="0"/>
          </w:rPr>
          <w:t xml:space="preserve">https://docs.python.org/3/library/sqlite3.html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(경량 관계형 데이터베이스 관리 및 SQL 쿼리)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KoNLPy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공식 문서:</w:t>
      </w:r>
      <w:hyperlink r:id="rId34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0b57d0"/>
            <w:sz w:val="24"/>
            <w:szCs w:val="24"/>
            <w:u w:val="single"/>
            <w:rtl w:val="0"/>
          </w:rPr>
          <w:t xml:space="preserve">https://konlpy.org/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(한국어 형태소 분석 및 기사 본문 전처리)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데이터 소스 및 정책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한국경제 경제 섹션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</w:t>
      </w:r>
      <w:hyperlink r:id="rId36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0b57d0"/>
            <w:sz w:val="24"/>
            <w:szCs w:val="24"/>
            <w:u w:val="single"/>
            <w:rtl w:val="0"/>
          </w:rPr>
          <w:t xml:space="preserve">https://www.hankyung.com/economy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(전국구 경제 뉴스 및 정책 데이터)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지역 언론사 네트워크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: 부산일보, 매일신문, 강원일보 등 10여 개 지역 언론사 경제 섹션 아카이브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연구 자료 및 참고 문헌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감성 분석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</w:t>
      </w:r>
      <w:hyperlink r:id="rId38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소셜미디어 환경에서의 뉴스 정서화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언론의 트윗메시지와 기사 헤드라인, 리드에 대한 KoELECTRA 모델 기반 감성분석을 중심으로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지역 경제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</w:t>
      </w:r>
      <w:hyperlink r:id="rId40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0b57d0"/>
            <w:sz w:val="24"/>
            <w:szCs w:val="24"/>
            <w:u w:val="single"/>
            <w:rtl w:val="0"/>
          </w:rPr>
          <w:t xml:space="preserve">지역 언론 보도를 통해 본 권역별 경제 모멘텀의 상관관계 분석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(경제통계학회, 2025 - DBpia 검색 자료)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시계열 예측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</w:t>
      </w:r>
      <w:hyperlink r:id="rId42">
        <w:r w:rsidDel="00000000" w:rsidR="00000000" w:rsidRPr="00000000">
          <w:rPr>
            <w:color w:val="1f1f1f"/>
            <w:sz w:val="24"/>
            <w:szCs w:val="24"/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0b57d0"/>
            <w:sz w:val="24"/>
            <w:szCs w:val="24"/>
            <w:u w:val="single"/>
            <w:rtl w:val="0"/>
          </w:rPr>
          <w:t xml:space="preserve">Prophet: Forecasting at Scale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(페이스북 시계열 예측 라이브러리 공식 문서)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shd w:fill="ffffff" w:val="clear"/>
        <w:spacing w:after="360" w:before="0" w:beforeAutospacing="0" w:lineRule="auto"/>
        <w:ind w:left="144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333333"/>
          <w:sz w:val="24"/>
          <w:szCs w:val="24"/>
          <w:rtl w:val="0"/>
        </w:rPr>
        <w:t xml:space="preserve">긍정적 뉴스의 역설: 뉴스와 주가 하락의 상관관계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hyperlink r:id="rId4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https://www.kci.go.kr/kciportal/ci/sereArticleSearch/ciSereArtiView.kci?sereArticleSearchBean.artiId=ART003163491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dbpia.co.kr/" TargetMode="External"/><Relationship Id="rId20" Type="http://schemas.openxmlformats.org/officeDocument/2006/relationships/hyperlink" Target="https://www.cctoday.co.kr/news/articleList.html?sc_section_code=S1N4&amp;view_type=sm" TargetMode="External"/><Relationship Id="rId42" Type="http://schemas.openxmlformats.org/officeDocument/2006/relationships/hyperlink" Target="https://facebook.github.io/prophet/" TargetMode="External"/><Relationship Id="rId41" Type="http://schemas.openxmlformats.org/officeDocument/2006/relationships/hyperlink" Target="https://www.dbpia.co.kr/" TargetMode="External"/><Relationship Id="rId22" Type="http://schemas.openxmlformats.org/officeDocument/2006/relationships/hyperlink" Target="https://www.gnen.net/news/articleList.html?sc_section_code=S1N2&amp;view_type=sm" TargetMode="External"/><Relationship Id="rId44" Type="http://schemas.openxmlformats.org/officeDocument/2006/relationships/hyperlink" Target="https://www.kci.go.kr/kciportal/ci/sereArticleSearch/ciSereArtiView.kci?sereArticleSearchBean.artiId=ART003163491" TargetMode="External"/><Relationship Id="rId21" Type="http://schemas.openxmlformats.org/officeDocument/2006/relationships/hyperlink" Target="https://www.busan.com/newsList/busan/0201000000" TargetMode="External"/><Relationship Id="rId43" Type="http://schemas.openxmlformats.org/officeDocument/2006/relationships/hyperlink" Target="https://facebook.github.io/prophet/" TargetMode="External"/><Relationship Id="rId24" Type="http://schemas.openxmlformats.org/officeDocument/2006/relationships/hyperlink" Target="http://www.kwangju.co.kr/section.php?sid=5" TargetMode="External"/><Relationship Id="rId23" Type="http://schemas.openxmlformats.org/officeDocument/2006/relationships/hyperlink" Target="https://www.imaeil.com/econom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ankyung.com/economy/macro" TargetMode="External"/><Relationship Id="rId26" Type="http://schemas.openxmlformats.org/officeDocument/2006/relationships/hyperlink" Target="http://www.jejunews.com/news/articleList.html?sc_section_code=S1N5&amp;view_type=sm" TargetMode="External"/><Relationship Id="rId25" Type="http://schemas.openxmlformats.org/officeDocument/2006/relationships/hyperlink" Target="https://www.kwnews.co.kr/economy/all" TargetMode="External"/><Relationship Id="rId28" Type="http://schemas.openxmlformats.org/officeDocument/2006/relationships/hyperlink" Target="https://www.crummy.com/software/BeautifulSoup/bs4/doc/" TargetMode="External"/><Relationship Id="rId27" Type="http://schemas.openxmlformats.org/officeDocument/2006/relationships/hyperlink" Target="https://github.com/fraidy53/Project_Mini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fraidy53/Project_Mini" TargetMode="External"/><Relationship Id="rId29" Type="http://schemas.openxmlformats.org/officeDocument/2006/relationships/hyperlink" Target="https://www.crummy.com/software/BeautifulSoup/bs4/doc/" TargetMode="External"/><Relationship Id="rId7" Type="http://schemas.openxmlformats.org/officeDocument/2006/relationships/hyperlink" Target="https://www.notion.so/48a3c865e15543d7861c91ff878303b4?v=c959c4053d70430699b8860ce1cbc5d0&amp;p=310954982b66801497adfe09c9073212&amp;pm=s" TargetMode="External"/><Relationship Id="rId8" Type="http://schemas.openxmlformats.org/officeDocument/2006/relationships/hyperlink" Target="https://www.hankyung.com/economy/economic-policy" TargetMode="External"/><Relationship Id="rId31" Type="http://schemas.openxmlformats.org/officeDocument/2006/relationships/hyperlink" Target="https://docs.streamlit.io/" TargetMode="External"/><Relationship Id="rId30" Type="http://schemas.openxmlformats.org/officeDocument/2006/relationships/hyperlink" Target="https://docs.streamlit.io/" TargetMode="External"/><Relationship Id="rId11" Type="http://schemas.openxmlformats.org/officeDocument/2006/relationships/hyperlink" Target="https://www.hankyung.com/economy/forex" TargetMode="External"/><Relationship Id="rId33" Type="http://schemas.openxmlformats.org/officeDocument/2006/relationships/hyperlink" Target="https://docs.python.org/3/library/sqlite3.html" TargetMode="External"/><Relationship Id="rId10" Type="http://schemas.openxmlformats.org/officeDocument/2006/relationships/hyperlink" Target="https://www.hankyung.com/economy/macro" TargetMode="External"/><Relationship Id="rId32" Type="http://schemas.openxmlformats.org/officeDocument/2006/relationships/hyperlink" Target="https://docs.python.org/3/library/sqlite3.html" TargetMode="External"/><Relationship Id="rId13" Type="http://schemas.openxmlformats.org/officeDocument/2006/relationships/hyperlink" Target="https://www.hankyung.com/economy/tax" TargetMode="External"/><Relationship Id="rId35" Type="http://schemas.openxmlformats.org/officeDocument/2006/relationships/hyperlink" Target="https://konlpy.org/" TargetMode="External"/><Relationship Id="rId12" Type="http://schemas.openxmlformats.org/officeDocument/2006/relationships/hyperlink" Target="https://www.hankyung.com/economy/forex" TargetMode="External"/><Relationship Id="rId34" Type="http://schemas.openxmlformats.org/officeDocument/2006/relationships/hyperlink" Target="https://konlpy.org/" TargetMode="External"/><Relationship Id="rId15" Type="http://schemas.openxmlformats.org/officeDocument/2006/relationships/hyperlink" Target="https://www.hankyung.com/economy/job-welfare" TargetMode="External"/><Relationship Id="rId37" Type="http://schemas.openxmlformats.org/officeDocument/2006/relationships/hyperlink" Target="https://www.hankyung.com/economy" TargetMode="External"/><Relationship Id="rId14" Type="http://schemas.openxmlformats.org/officeDocument/2006/relationships/hyperlink" Target="https://www.hankyung.com/economy/tax" TargetMode="External"/><Relationship Id="rId36" Type="http://schemas.openxmlformats.org/officeDocument/2006/relationships/hyperlink" Target="https://www.hankyung.com/economy" TargetMode="External"/><Relationship Id="rId17" Type="http://schemas.openxmlformats.org/officeDocument/2006/relationships/hyperlink" Target="https://seoul.co.kr/newsList/economy" TargetMode="External"/><Relationship Id="rId39" Type="http://schemas.openxmlformats.org/officeDocument/2006/relationships/hyperlink" Target="https://www.kci.go.kr/kciportal/ci/sereArticleSearch/ciSereArtiView.kci?sereArticleSearchBean.artiId=ART003117389" TargetMode="External"/><Relationship Id="rId16" Type="http://schemas.openxmlformats.org/officeDocument/2006/relationships/hyperlink" Target="https://www.hankyung.com/economy/job-welfare" TargetMode="External"/><Relationship Id="rId38" Type="http://schemas.openxmlformats.org/officeDocument/2006/relationships/hyperlink" Target="https://www.kci.go.kr/kciportal/main.kci" TargetMode="External"/><Relationship Id="rId19" Type="http://schemas.openxmlformats.org/officeDocument/2006/relationships/hyperlink" Target="https://www.incheonilbo.com/news/articleList.html?sc_section_code=S1N4&amp;view_type=sm" TargetMode="External"/><Relationship Id="rId18" Type="http://schemas.openxmlformats.org/officeDocument/2006/relationships/hyperlink" Target="https://www.kyeongin.com/mon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