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D5147" w14:textId="471920A8" w:rsidR="004B3624" w:rsidRDefault="006B01A5" w:rsidP="006B01A5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Student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propunător: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Marginean Tiberius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Grupa: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224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</w:t>
      </w:r>
      <w:r w:rsidR="004B3624">
        <w:rPr>
          <w:rFonts w:ascii="Times New Roman" w:hAnsi="Times New Roman" w:cs="Times New Roman"/>
          <w:bCs/>
          <w:noProof/>
          <w:sz w:val="24"/>
          <w:szCs w:val="24"/>
        </w:rPr>
        <w:t>Email:</w:t>
      </w:r>
      <w:r w:rsidR="008B4796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="004267DE">
        <w:rPr>
          <w:rFonts w:ascii="Times New Roman" w:hAnsi="Times New Roman" w:cs="Times New Roman"/>
          <w:bCs/>
          <w:noProof/>
          <w:sz w:val="24"/>
          <w:szCs w:val="24"/>
        </w:rPr>
        <w:t>mtir2550@scs.ubbcluj.ro</w:t>
      </w:r>
    </w:p>
    <w:p w14:paraId="0DD49CF4" w14:textId="022F6BD3" w:rsidR="008B4796" w:rsidRPr="008B4796" w:rsidRDefault="002C7471" w:rsidP="008B4796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Ce se afișează la rularea codului urmator?</w:t>
      </w:r>
      <w:r w:rsidR="008B4796" w:rsidRPr="002C7471">
        <w:rPr>
          <w:rFonts w:ascii="Consolas" w:hAnsi="Consolas"/>
          <w:noProof/>
          <w:color w:val="000000"/>
          <w:sz w:val="24"/>
          <w:szCs w:val="24"/>
        </w:rPr>
        <w:t xml:space="preserve"> </w:t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8B4796" w:rsidRPr="008B4796">
        <w:rPr>
          <w:rFonts w:ascii="Consolas" w:hAnsi="Consolas"/>
          <w:noProof/>
          <w:color w:val="000000"/>
          <w:lang w:val="en-US"/>
        </w:rPr>
        <w:t>class A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@Override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public String toString()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return "A";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}</w:t>
      </w:r>
      <w:bookmarkStart w:id="0" w:name="_GoBack"/>
      <w:bookmarkEnd w:id="0"/>
      <w:r w:rsidR="008B4796" w:rsidRPr="008B4796">
        <w:rPr>
          <w:rFonts w:ascii="Consolas" w:hAnsi="Consolas"/>
          <w:noProof/>
          <w:color w:val="000000"/>
          <w:lang w:val="en-US"/>
        </w:rPr>
        <w:br/>
        <w:t>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class B extends A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@Override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public String toString()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return super.toString() + "B";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class C extends B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@Override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public String toString()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return super.toString() + "C";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class Utility&lt;T&gt;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public &lt;T&gt; Collection&lt;? super T&gt; createCollection(T... args)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List&lt;? super T&gt; list = new ArrayList&lt;&gt;();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for (T arg : args)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    list.add(arg);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return list;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public class Main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public static void main(String[] args) {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A a = new A();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B b = new B();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C c = new C();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Collection&lt;?&gt; list = new Utility&lt;A&gt;().createCollection(a, b, c);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    list.forEach(x-&gt; System.</w:t>
      </w:r>
      <w:r w:rsidR="008B4796" w:rsidRPr="008B4796">
        <w:rPr>
          <w:rFonts w:ascii="Consolas" w:hAnsi="Consolas"/>
          <w:i/>
          <w:iCs/>
          <w:noProof/>
          <w:color w:val="000000"/>
          <w:lang w:val="en-US"/>
        </w:rPr>
        <w:t>out</w:t>
      </w:r>
      <w:r w:rsidR="008B4796" w:rsidRPr="008B4796">
        <w:rPr>
          <w:rFonts w:ascii="Consolas" w:hAnsi="Consolas"/>
          <w:noProof/>
          <w:color w:val="000000"/>
          <w:lang w:val="en-US"/>
        </w:rPr>
        <w:t>.print(x));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 xml:space="preserve">    }</w:t>
      </w:r>
      <w:r w:rsidR="008B4796" w:rsidRPr="008B4796">
        <w:rPr>
          <w:rFonts w:ascii="Consolas" w:hAnsi="Consolas"/>
          <w:noProof/>
          <w:color w:val="000000"/>
          <w:lang w:val="en-US"/>
        </w:rPr>
        <w:br/>
        <w:t>}</w:t>
      </w:r>
    </w:p>
    <w:p w14:paraId="79A09A3A" w14:textId="77777777" w:rsidR="002C7471" w:rsidRPr="006B01A5" w:rsidRDefault="006B01A5" w:rsidP="002C74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14:paraId="21499304" w14:textId="3402F9DE" w:rsidR="00894509" w:rsidRPr="00FD5835" w:rsidRDefault="008B479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AAA</w:t>
      </w:r>
    </w:p>
    <w:p w14:paraId="1E99C251" w14:textId="38B1F3CE" w:rsidR="00894509" w:rsidRPr="00FD5835" w:rsidRDefault="008B479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 w:rsidRPr="008B4796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AABABC</w:t>
      </w:r>
    </w:p>
    <w:p w14:paraId="0BC06A4E" w14:textId="74A0EBE6" w:rsidR="00894509" w:rsidRPr="00FD5835" w:rsidRDefault="008B4796" w:rsidP="0089450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Nu se afișează nimic</w:t>
      </w:r>
    </w:p>
    <w:p w14:paraId="3C681C89" w14:textId="08318659" w:rsidR="008B4796" w:rsidRPr="008B4796" w:rsidRDefault="008B4796" w:rsidP="008B4796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Eroare</w:t>
      </w:r>
    </w:p>
    <w:p w14:paraId="7225D62D" w14:textId="77777777" w:rsidR="00894509" w:rsidRDefault="00894509" w:rsidP="008945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14:paraId="30967CDA" w14:textId="77777777" w:rsidR="00B457EA" w:rsidRPr="004B3624" w:rsidRDefault="00B457EA" w:rsidP="00B45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14:paraId="52D3466F" w14:textId="7BF2845C" w:rsidR="008B4796" w:rsidRPr="004267DE" w:rsidRDefault="008B4796" w:rsidP="00B91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val="en-US"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 xml:space="preserve">Se creează obiectele a, b, c, apoi se creează </w:t>
      </w:r>
      <w:r w:rsidR="004267DE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clasa Utility cu tipul generic A. Se apelează metoda createCollection a acestei clase, care returnează o colecție de obiecte de tip generic delimitat inferior de A și se afișează elementele acesteia.</w:t>
      </w:r>
    </w:p>
    <w:sectPr w:rsidR="008B4796" w:rsidRPr="004267DE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7FC0"/>
    <w:multiLevelType w:val="hybridMultilevel"/>
    <w:tmpl w:val="34284F36"/>
    <w:lvl w:ilvl="0" w:tplc="301050C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17655F"/>
    <w:multiLevelType w:val="hybridMultilevel"/>
    <w:tmpl w:val="6E88BD06"/>
    <w:lvl w:ilvl="0" w:tplc="E62481D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71"/>
    <w:rsid w:val="00034B8D"/>
    <w:rsid w:val="000A0BC6"/>
    <w:rsid w:val="000F3DEB"/>
    <w:rsid w:val="00120C89"/>
    <w:rsid w:val="001B3E5E"/>
    <w:rsid w:val="00222DD1"/>
    <w:rsid w:val="002C7471"/>
    <w:rsid w:val="00357235"/>
    <w:rsid w:val="0037422F"/>
    <w:rsid w:val="004267DE"/>
    <w:rsid w:val="00442DAD"/>
    <w:rsid w:val="004604D5"/>
    <w:rsid w:val="004657EC"/>
    <w:rsid w:val="004B3624"/>
    <w:rsid w:val="006B01A5"/>
    <w:rsid w:val="00875C32"/>
    <w:rsid w:val="00882C54"/>
    <w:rsid w:val="00894509"/>
    <w:rsid w:val="008B4796"/>
    <w:rsid w:val="009B119B"/>
    <w:rsid w:val="00A602FA"/>
    <w:rsid w:val="00B12460"/>
    <w:rsid w:val="00B457EA"/>
    <w:rsid w:val="00B9186C"/>
    <w:rsid w:val="00C807C4"/>
    <w:rsid w:val="00CB5AD8"/>
    <w:rsid w:val="00CE7A4A"/>
    <w:rsid w:val="00D43C2D"/>
    <w:rsid w:val="00DA15B5"/>
    <w:rsid w:val="00E060A0"/>
    <w:rsid w:val="00EF715F"/>
    <w:rsid w:val="00F57B8E"/>
    <w:rsid w:val="00FD5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9267"/>
  <w15:chartTrackingRefBased/>
  <w15:docId w15:val="{E34D39FE-EF48-4EFF-B29E-2024B6BD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2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2C74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7471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8945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02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Serban</dc:creator>
  <cp:keywords/>
  <dc:description/>
  <cp:lastModifiedBy>Marmureanu Marius</cp:lastModifiedBy>
  <cp:revision>3</cp:revision>
  <dcterms:created xsi:type="dcterms:W3CDTF">2019-10-15T18:15:00Z</dcterms:created>
  <dcterms:modified xsi:type="dcterms:W3CDTF">2019-11-05T20:21:00Z</dcterms:modified>
</cp:coreProperties>
</file>