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rFonts w:ascii="Calibri" w:cs="Calibri" w:eastAsia="Calibri" w:hAnsi="Calibri"/>
          <w:b w:val="1"/>
          <w:bCs w:val="1"/>
          <w:color w:val="1f3a5f"/>
          <w:sz w:val="56"/>
          <w:szCs w:val="56"/>
          <w:rtl w:val="0"/>
        </w:rPr>
        <w:t xml:space="preserve">GUIDA PRATICA — CREARE WEBSITE TIER 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i w:val="1"/>
          <w:iCs w:val="1"/>
          <w:color w:val="2e5783"/>
          <w:sz w:val="32"/>
          <w:szCs w:val="32"/>
          <w:rtl w:val="0"/>
        </w:rPr>
        <w:t xml:space="preserve">Stack, Skills, Subagenti e Workflow per Claude Code</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color w:val="6b7280"/>
          <w:sz w:val="22"/>
          <w:szCs w:val="22"/>
          <w:rtl w:val="0"/>
        </w:rPr>
        <w:t xml:space="preserve">Versione 1.0 — Aprile 2026</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Calibri" w:cs="Calibri" w:eastAsia="Calibri" w:hAnsi="Calibri"/>
          <w:color w:val="6b7280"/>
          <w:sz w:val="18"/>
          <w:szCs w:val="18"/>
          <w:rtl w:val="0"/>
        </w:rPr>
        <w:t xml:space="preserve">Sintesi operativa basata su DESIGN SKILLS, Potenziamento Claude Code, MCP &amp; GitHub repo, AI Agents, Architettura Personal Life Cockpit</w:t>
      </w:r>
      <w:r w:rsidDel="00000000" w:rsidR="00000000" w:rsidRPr="00000000">
        <w:rPr>
          <w:rtl w:val="0"/>
        </w:rPr>
      </w:r>
    </w:p>
    <w:p w:rsidR="00000000" w:rsidDel="00000000" w:rsidP="00000000" w:rsidRDefault="00000000" w:rsidRPr="00000000" w14:paraId="00000005">
      <w:pPr>
        <w:pageBreakBefore w:val="1"/>
        <w:spacing w:after="240" w:lineRule="auto"/>
        <w:rPr/>
      </w:pPr>
      <w:r w:rsidDel="00000000" w:rsidR="00000000" w:rsidRPr="00000000">
        <w:rPr>
          <w:rFonts w:ascii="Calibri" w:cs="Calibri" w:eastAsia="Calibri" w:hAnsi="Calibri"/>
          <w:b w:val="1"/>
          <w:bCs w:val="1"/>
          <w:color w:val="1f3a5f"/>
          <w:sz w:val="36"/>
          <w:szCs w:val="36"/>
          <w:rtl w:val="0"/>
        </w:rPr>
        <w:t xml:space="preserve">INDICE</w:t>
      </w:r>
      <w:r w:rsidDel="00000000" w:rsidR="00000000" w:rsidRPr="00000000">
        <w:rPr>
          <w:rtl w:val="0"/>
        </w:rPr>
      </w:r>
    </w:p>
    <w:sdt>
      <w:sdtPr>
        <w:id w:val="-1956186418"/>
        <w:docPartObj>
          <w:docPartGallery w:val="Table of Contents"/>
          <w:docPartUnique w:val="1"/>
        </w:docPartObj>
      </w:sdtPr>
      <w:sdtContent>
        <w:p w:rsidR="00000000" w:rsidDel="00000000" w:rsidP="00000000" w:rsidRDefault="00000000" w:rsidRPr="00000000" w14:paraId="00000006">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 Executive Summary</w:t>
      </w:r>
      <w:r w:rsidDel="00000000" w:rsidR="00000000" w:rsidRPr="00000000">
        <w:rPr>
          <w:rtl w:val="0"/>
        </w:rPr>
      </w:r>
    </w:p>
    <w:p w:rsidR="00000000" w:rsidDel="00000000" w:rsidP="00000000" w:rsidRDefault="00000000" w:rsidRPr="00000000" w14:paraId="00000009">
      <w:pPr>
        <w:spacing w:after="120" w:line="300" w:lineRule="auto"/>
        <w:rPr/>
      </w:pPr>
      <w:r w:rsidDel="00000000" w:rsidR="00000000" w:rsidRPr="00000000">
        <w:rPr>
          <w:rFonts w:ascii="Calibri" w:cs="Calibri" w:eastAsia="Calibri" w:hAnsi="Calibri"/>
          <w:sz w:val="22"/>
          <w:szCs w:val="22"/>
          <w:rtl w:val="0"/>
        </w:rPr>
        <w:t xml:space="preserve">Questa guida è la sintesi operativa per costruire siti web Tier S usando Claude Code (e Codex come supporto) in modalità agent. Non è un tutorial generico: è un sistema strutturato che combina skills specializzate, MCP server, subagenti e quality gate per impedire l'output mediocre tipico dei generatori AI.</w:t>
      </w:r>
      <w:r w:rsidDel="00000000" w:rsidR="00000000" w:rsidRPr="00000000">
        <w:rPr>
          <w:rtl w:val="0"/>
        </w:rPr>
      </w:r>
    </w:p>
    <w:p w:rsidR="00000000" w:rsidDel="00000000" w:rsidP="00000000" w:rsidRDefault="00000000" w:rsidRPr="00000000" w14:paraId="0000000A">
      <w:pPr>
        <w:shd w:fill="f3f4f6" w:val="clear"/>
        <w:spacing w:after="120" w:before="120" w:lineRule="auto"/>
        <w:ind w:left="360" w:firstLine="0"/>
        <w:rPr/>
      </w:pPr>
      <w:r w:rsidDel="00000000" w:rsidR="00000000" w:rsidRPr="00000000">
        <w:rPr>
          <w:rFonts w:ascii="Calibri" w:cs="Calibri" w:eastAsia="Calibri" w:hAnsi="Calibri"/>
          <w:i w:val="1"/>
          <w:iCs w:val="1"/>
          <w:color w:val="374151"/>
          <w:sz w:val="22"/>
          <w:szCs w:val="22"/>
          <w:rtl w:val="0"/>
        </w:rPr>
        <w:t xml:space="preserve">“ Decisione brutale: non si "vibe-coda" un sito di livello premium. Si attiva un team agentico di 9 ruoli, si applicano 20 skills madri e si bloccano 8 quality gate. Il risultato è un prodotto digitale, non un demo. ”</w:t>
      </w:r>
      <w:r w:rsidDel="00000000" w:rsidR="00000000" w:rsidRPr="00000000">
        <w:rPr>
          <w:rtl w:val="0"/>
        </w:rPr>
      </w:r>
    </w:p>
    <w:p w:rsidR="00000000" w:rsidDel="00000000" w:rsidP="00000000" w:rsidRDefault="00000000" w:rsidRPr="00000000" w14:paraId="0000000B">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Cosa otterrai con questa guida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Uno stack tecnologico decisionale (Next.js 15 + Tailwind 4 + shadcn + Supabase + Vercel).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L'arsenale di 8 skills/MCP core e l'elenco esteso di 20 skills madri da creare in .claude/skills/.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struttura di 9 subagenti specializzati (creative-director, frontend-architect, etc.).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workflow obbligatorio in 20 step da Discovery a Documentazione.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template di prompt master, Figma→Code e Supabase init.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roadmap 30-60-90 giorni e la checklist pre-go-live.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lista nera degli anti-pattern e delle deprecazioni.</w:t>
      </w:r>
    </w:p>
    <w:p w:rsidR="00000000" w:rsidDel="00000000" w:rsidP="00000000" w:rsidRDefault="00000000" w:rsidRPr="00000000" w14:paraId="00000013">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2. Principi Architetturali</w:t>
      </w:r>
      <w:r w:rsidDel="00000000" w:rsidR="00000000" w:rsidRPr="00000000">
        <w:rPr>
          <w:rtl w:val="0"/>
        </w:rPr>
      </w:r>
    </w:p>
    <w:p w:rsidR="00000000" w:rsidDel="00000000" w:rsidP="00000000" w:rsidRDefault="00000000" w:rsidRPr="00000000" w14:paraId="00000014">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2.1 La filosofia: Web Product Operating System</w:t>
      </w:r>
      <w:r w:rsidDel="00000000" w:rsidR="00000000" w:rsidRPr="00000000">
        <w:rPr>
          <w:rtl w:val="0"/>
        </w:rPr>
      </w:r>
    </w:p>
    <w:p w:rsidR="00000000" w:rsidDel="00000000" w:rsidP="00000000" w:rsidRDefault="00000000" w:rsidRPr="00000000" w14:paraId="00000015">
      <w:pPr>
        <w:spacing w:after="120" w:line="300" w:lineRule="auto"/>
        <w:rPr/>
      </w:pPr>
      <w:r w:rsidDel="00000000" w:rsidR="00000000" w:rsidRPr="00000000">
        <w:rPr>
          <w:rFonts w:ascii="Calibri" w:cs="Calibri" w:eastAsia="Calibri" w:hAnsi="Calibri"/>
          <w:sz w:val="22"/>
          <w:szCs w:val="22"/>
          <w:rtl w:val="0"/>
        </w:rPr>
        <w:t xml:space="preserve">Claude Code da solo è un coder generalista. Trasformarlo in un "Web Product OS" significa farlo operare come un team digitale. Tre pilastri:</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 engineering: separare contesto persistente (CLAUDE.md, knowledge base, design system) da contesto transitorio (chat, log).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Phased Workflow (modello GSD v2): scomporre il progetto in fasi atomiche con gate di accettazione, evitando il context rot.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Subagent orchestration: ogni dominio (frontend, backend, motion, a11y, security, SEO) ha un esperto dedicato con contesto isolato.</w:t>
      </w:r>
    </w:p>
    <w:p w:rsidR="00000000" w:rsidDel="00000000" w:rsidP="00000000" w:rsidRDefault="00000000" w:rsidRPr="00000000" w14:paraId="00000019">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2.2 Le 4 leggi non negoziabili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 partire dal codice. Si parte sempre da Discovery → Stack → Design Direction → Design System.</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 accettare output che fallisce un quality gate (build, typecheck, mobile, a11y, motion-reduced, security headers).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 usare componenti generici senza passaggio da Impeccable /audit + /polish.</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 deployare senza preview environment + Lighthouse CI + Sentry attivo.</w:t>
      </w:r>
    </w:p>
    <w:p w:rsidR="00000000" w:rsidDel="00000000" w:rsidP="00000000" w:rsidRDefault="00000000" w:rsidRPr="00000000" w14:paraId="0000001E">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3. Stack Tecnologico Consigliato</w:t>
      </w:r>
      <w:r w:rsidDel="00000000" w:rsidR="00000000" w:rsidRPr="00000000">
        <w:rPr>
          <w:rtl w:val="0"/>
        </w:rPr>
      </w:r>
    </w:p>
    <w:p w:rsidR="00000000" w:rsidDel="00000000" w:rsidP="00000000" w:rsidRDefault="00000000" w:rsidRPr="00000000" w14:paraId="0000001F">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3.1 La shortlist core (8 strumenti, non 70)</w:t>
      </w:r>
      <w:r w:rsidDel="00000000" w:rsidR="00000000" w:rsidRPr="00000000">
        <w:rPr>
          <w:rtl w:val="0"/>
        </w:rPr>
      </w:r>
    </w:p>
    <w:p w:rsidR="00000000" w:rsidDel="00000000" w:rsidP="00000000" w:rsidRDefault="00000000" w:rsidRPr="00000000" w14:paraId="00000020">
      <w:pPr>
        <w:spacing w:after="120" w:line="300" w:lineRule="auto"/>
        <w:rPr/>
      </w:pPr>
      <w:r w:rsidDel="00000000" w:rsidR="00000000" w:rsidRPr="00000000">
        <w:rPr>
          <w:rFonts w:ascii="Calibri" w:cs="Calibri" w:eastAsia="Calibri" w:hAnsi="Calibri"/>
          <w:sz w:val="22"/>
          <w:szCs w:val="22"/>
          <w:rtl w:val="0"/>
        </w:rPr>
        <w:t xml:space="preserve">La regola è: meno tool, ma usati con disciplina. Questi 8 elementi formano lo stack di riferimento per qualsiasi sito web Tier S nel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2400"/>
        <w:gridCol w:w="3960"/>
        <w:tblGridChange w:id="0">
          <w:tblGrid>
            <w:gridCol w:w="600"/>
            <w:gridCol w:w="2400"/>
            <w:gridCol w:w="24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1"/>
                <w:bCs w:val="1"/>
                <w:color w:val="ffffff"/>
                <w:sz w:val="20"/>
                <w:szCs w:val="20"/>
                <w:rtl w:val="0"/>
              </w:rPr>
              <w:t xml:space="preserve">Strumento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1"/>
                <w:bCs w:val="1"/>
                <w:color w:val="ffffff"/>
                <w:sz w:val="20"/>
                <w:szCs w:val="20"/>
                <w:rtl w:val="0"/>
              </w:rPr>
              <w:t xml:space="preserve">Ruolo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1"/>
                <w:bCs w:val="1"/>
                <w:color w:val="ffffff"/>
                <w:sz w:val="20"/>
                <w:szCs w:val="20"/>
                <w:rtl w:val="0"/>
              </w:rPr>
              <w:t xml:space="preserve">Perché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0"/>
                <w:bCs w:val="0"/>
                <w:color w:val="000000"/>
                <w:sz w:val="20"/>
                <w:szCs w:val="20"/>
                <w:rtl w:val="0"/>
              </w:rPr>
              <w:t xml:space="preserve">Impeccable (Bakaus)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0"/>
                <w:bCs w:val="0"/>
                <w:color w:val="000000"/>
                <w:sz w:val="20"/>
                <w:szCs w:val="20"/>
                <w:rtl w:val="0"/>
              </w:rPr>
              <w:t xml:space="preserve">Skill design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0"/>
                <w:bCs w:val="0"/>
                <w:color w:val="000000"/>
                <w:sz w:val="20"/>
                <w:szCs w:val="20"/>
                <w:rtl w:val="0"/>
              </w:rPr>
              <w:t xml:space="preserve">Estende frontend-design Anthropic; comandi /audit /polish /typeset /colorize /arrange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0"/>
                <w:bCs w:val="0"/>
                <w:color w:val="000000"/>
                <w:sz w:val="20"/>
                <w:szCs w:val="20"/>
                <w:rtl w:val="0"/>
              </w:rPr>
              <w:t xml:space="preserve">frontend-design (Anthropic)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0"/>
                <w:bCs w:val="0"/>
                <w:color w:val="000000"/>
                <w:sz w:val="20"/>
                <w:szCs w:val="20"/>
                <w:rtl w:val="0"/>
              </w:rPr>
              <w:t xml:space="preserve">Skill UI fondativa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0"/>
                <w:bCs w:val="0"/>
                <w:color w:val="000000"/>
                <w:sz w:val="20"/>
                <w:szCs w:val="20"/>
                <w:rtl w:val="0"/>
              </w:rPr>
              <w:t xml:space="preserve">Baseline professionale; evita il viola-gradient generico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0"/>
                <w:bCs w:val="0"/>
                <w:color w:val="000000"/>
                <w:sz w:val="20"/>
                <w:szCs w:val="20"/>
                <w:rtl w:val="0"/>
              </w:rPr>
              <w:t xml:space="preserve">web-artifacts-builder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0"/>
                <w:bCs w:val="0"/>
                <w:color w:val="000000"/>
                <w:sz w:val="20"/>
                <w:szCs w:val="20"/>
                <w:rtl w:val="0"/>
              </w:rPr>
              <w:t xml:space="preserve">Skill prototipi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0"/>
                <w:bCs w:val="0"/>
                <w:color w:val="000000"/>
                <w:sz w:val="20"/>
                <w:szCs w:val="20"/>
                <w:rtl w:val="0"/>
              </w:rPr>
              <w:t xml:space="preserve">Artifact React/Tailwind/shadcn complessi single-file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0"/>
                <w:bCs w:val="0"/>
                <w:color w:val="000000"/>
                <w:sz w:val="20"/>
                <w:szCs w:val="20"/>
                <w:rtl w:val="0"/>
              </w:rPr>
              <w:t xml:space="preserve">Context7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0"/>
                <w:bCs w:val="0"/>
                <w:color w:val="000000"/>
                <w:sz w:val="20"/>
                <w:szCs w:val="20"/>
                <w:rtl w:val="0"/>
              </w:rPr>
              <w:t xml:space="preserve">Docs aggiornata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0"/>
                <w:bCs w:val="0"/>
                <w:color w:val="000000"/>
                <w:sz w:val="20"/>
                <w:szCs w:val="20"/>
                <w:rtl w:val="0"/>
              </w:rPr>
              <w:t xml:space="preserve">Impedisce API obsolete in Next.js, Tailwind, React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0"/>
                <w:bCs w:val="0"/>
                <w:color w:val="000000"/>
                <w:sz w:val="20"/>
                <w:szCs w:val="20"/>
                <w:rtl w:val="0"/>
              </w:rPr>
              <w:t xml:space="preserve">Figma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0"/>
                <w:bCs w:val="0"/>
                <w:color w:val="000000"/>
                <w:sz w:val="20"/>
                <w:szCs w:val="20"/>
                <w:rtl w:val="0"/>
              </w:rPr>
              <w:t xml:space="preserve">Design context reale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0"/>
                <w:bCs w:val="0"/>
                <w:color w:val="000000"/>
                <w:sz w:val="20"/>
                <w:szCs w:val="20"/>
                <w:rtl w:val="0"/>
              </w:rPr>
              <w:t xml:space="preserve">Legge componenti, variabili, layout, Code 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0"/>
                <w:bCs w:val="0"/>
                <w:color w:val="000000"/>
                <w:sz w:val="20"/>
                <w:szCs w:val="20"/>
                <w:rtl w:val="0"/>
              </w:rPr>
              <w:t xml:space="preserve">shadcn MCP ufficiale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0"/>
                <w:bCs w:val="0"/>
                <w:color w:val="000000"/>
                <w:sz w:val="20"/>
                <w:szCs w:val="20"/>
                <w:rtl w:val="0"/>
              </w:rPr>
              <w:t xml:space="preserve">Componenti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0"/>
                <w:bCs w:val="0"/>
                <w:color w:val="000000"/>
                <w:sz w:val="20"/>
                <w:szCs w:val="20"/>
                <w:rtl w:val="0"/>
              </w:rPr>
              <w:t xml:space="preserve">Installazione coerente, registry-driven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0"/>
                <w:b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0"/>
                <w:bCs w:val="0"/>
                <w:color w:val="000000"/>
                <w:sz w:val="20"/>
                <w:szCs w:val="20"/>
                <w:rtl w:val="0"/>
              </w:rPr>
              <w:t xml:space="preserve">21st.dev Magic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0"/>
                <w:bCs w:val="0"/>
                <w:color w:val="000000"/>
                <w:sz w:val="20"/>
                <w:szCs w:val="20"/>
                <w:rtl w:val="0"/>
              </w:rPr>
              <w:t xml:space="preserve">Componenti avanzati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0"/>
                <w:bCs w:val="0"/>
                <w:color w:val="000000"/>
                <w:sz w:val="20"/>
                <w:szCs w:val="20"/>
                <w:rtl w:val="0"/>
              </w:rPr>
              <w:t xml:space="preserve">Generatore visuale; alternativa: React Bits come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0"/>
                <w:bCs w:val="0"/>
                <w:color w:val="000000"/>
                <w:sz w:val="20"/>
                <w:szCs w:val="20"/>
                <w:rtl w:val="0"/>
              </w:rPr>
              <w:t xml:space="preserve">Quality Gate (custom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b w:val="0"/>
                <w:bCs w:val="0"/>
                <w:color w:val="000000"/>
                <w:sz w:val="20"/>
                <w:szCs w:val="20"/>
                <w:rtl w:val="0"/>
              </w:rPr>
              <w:t xml:space="preserve">Blocco merge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0"/>
                <w:bCs w:val="0"/>
                <w:color w:val="000000"/>
                <w:sz w:val="20"/>
                <w:szCs w:val="20"/>
                <w:rtl w:val="0"/>
              </w:rPr>
              <w:t xml:space="preserve">Ferma output con build/typecheck/mobile/a11y rotti</w:t>
            </w:r>
            <w:r w:rsidDel="00000000" w:rsidR="00000000" w:rsidRPr="00000000">
              <w:rPr>
                <w:rtl w:val="0"/>
              </w:rPr>
            </w:r>
          </w:p>
        </w:tc>
      </w:tr>
    </w:tbl>
    <w:p w:rsidR="00000000" w:rsidDel="00000000" w:rsidP="00000000" w:rsidRDefault="00000000" w:rsidRPr="00000000" w14:paraId="00000045">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3.2 Stack di sviluppo (production-grade)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200"/>
        <w:gridCol w:w="3260"/>
        <w:tblGridChange w:id="0">
          <w:tblGrid>
            <w:gridCol w:w="1700"/>
            <w:gridCol w:w="2200"/>
            <w:gridCol w:w="22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b w:val="1"/>
                <w:bCs w:val="1"/>
                <w:color w:val="ffffff"/>
                <w:sz w:val="20"/>
                <w:szCs w:val="20"/>
                <w:rtl w:val="0"/>
              </w:rPr>
              <w:t xml:space="preserve">Tecnologia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1"/>
                <w:bCs w:val="1"/>
                <w:color w:val="ffffff"/>
                <w:sz w:val="20"/>
                <w:szCs w:val="20"/>
                <w:rtl w:val="0"/>
              </w:rPr>
              <w:t xml:space="preserve">Alternative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1"/>
                <w:bCs w:val="1"/>
                <w:color w:val="ffffff"/>
                <w:sz w:val="20"/>
                <w:szCs w:val="20"/>
                <w:rtl w:val="0"/>
              </w:rPr>
              <w:t xml:space="preserve">Quando usare l'alternativa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0"/>
                <w:bCs w:val="0"/>
                <w:color w:val="000000"/>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0"/>
                <w:bCs w:val="0"/>
                <w:color w:val="000000"/>
                <w:sz w:val="20"/>
                <w:szCs w:val="20"/>
                <w:rtl w:val="0"/>
              </w:rPr>
              <w:t xml:space="preserve">Next.js 15 (App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0"/>
                <w:bCs w:val="0"/>
                <w:color w:val="000000"/>
                <w:sz w:val="20"/>
                <w:szCs w:val="20"/>
                <w:rtl w:val="0"/>
              </w:rPr>
              <w:t xml:space="preserve">Astro, Remix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b w:val="0"/>
                <w:bCs w:val="0"/>
                <w:color w:val="000000"/>
                <w:sz w:val="20"/>
                <w:szCs w:val="20"/>
                <w:rtl w:val="0"/>
              </w:rPr>
              <w:t xml:space="preserve">Astro per siti content-heavy SEO; Remix per app data-driven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b w:val="0"/>
                <w:bCs w:val="0"/>
                <w:color w:val="000000"/>
                <w:sz w:val="20"/>
                <w:szCs w:val="20"/>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0"/>
                <w:bCs w:val="0"/>
                <w:color w:val="000000"/>
                <w:sz w:val="20"/>
                <w:szCs w:val="20"/>
                <w:rtl w:val="0"/>
              </w:rPr>
              <w:t xml:space="preserve">Tailwind CSS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0"/>
                <w:bCs w:val="0"/>
                <w:color w:val="000000"/>
                <w:sz w:val="20"/>
                <w:szCs w:val="20"/>
                <w:rtl w:val="0"/>
              </w:rPr>
              <w:t xml:space="preserve">vanilla CSS, CSS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0"/>
                <w:bCs w:val="0"/>
                <w:color w:val="000000"/>
                <w:sz w:val="20"/>
                <w:szCs w:val="20"/>
                <w:rtl w:val="0"/>
              </w:rPr>
              <w:t xml:space="preserve">Solo se Tailwind è bloccato dal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0"/>
                <w:bCs w:val="0"/>
                <w:color w:val="000000"/>
                <w:sz w:val="20"/>
                <w:szCs w:val="20"/>
                <w:rtl w:val="0"/>
              </w:rPr>
              <w:t xml:space="preserve">Componenti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0"/>
                <w:bCs w:val="0"/>
                <w:color w:val="000000"/>
                <w:sz w:val="20"/>
                <w:szCs w:val="20"/>
                <w:rtl w:val="0"/>
              </w:rPr>
              <w:t xml:space="preserve">shadcn/ui + Radix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0"/>
                <w:bCs w:val="0"/>
                <w:color w:val="000000"/>
                <w:sz w:val="20"/>
                <w:szCs w:val="20"/>
                <w:rtl w:val="0"/>
              </w:rPr>
              <w:t xml:space="preserve">HeroUI, Park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0"/>
                <w:bCs w:val="0"/>
                <w:color w:val="000000"/>
                <w:sz w:val="20"/>
                <w:szCs w:val="20"/>
                <w:rtl w:val="0"/>
              </w:rPr>
              <w:t xml:space="preserve">HeroUI per branding più "design system" out-of-box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b w:val="0"/>
                <w:bCs w:val="0"/>
                <w:color w:val="000000"/>
                <w:sz w:val="20"/>
                <w:szCs w:val="20"/>
                <w:rtl w:val="0"/>
              </w:rPr>
              <w:t xml:space="preserve">State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0"/>
                <w:bCs w:val="0"/>
                <w:color w:val="000000"/>
                <w:sz w:val="20"/>
                <w:szCs w:val="20"/>
                <w:rtl w:val="0"/>
              </w:rPr>
              <w:t xml:space="preserve">TanStack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b w:val="0"/>
                <w:bCs w:val="0"/>
                <w:color w:val="000000"/>
                <w:sz w:val="20"/>
                <w:szCs w:val="20"/>
                <w:rtl w:val="0"/>
              </w:rPr>
              <w:t xml:space="preserve">SWR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0"/>
                <w:bCs w:val="0"/>
                <w:color w:val="000000"/>
                <w:sz w:val="20"/>
                <w:szCs w:val="20"/>
                <w:rtl w:val="0"/>
              </w:rPr>
              <w:t xml:space="preserve">SWR per app più semplici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0"/>
                <w:bCs w:val="0"/>
                <w:color w:val="000000"/>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0"/>
                <w:bCs w:val="0"/>
                <w:color w:val="000000"/>
                <w:sz w:val="20"/>
                <w:szCs w:val="20"/>
                <w:rtl w:val="0"/>
              </w:rPr>
              <w:t xml:space="preserve">React Hook Form + Zod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0"/>
                <w:bCs w:val="0"/>
                <w:color w:val="000000"/>
                <w:sz w:val="20"/>
                <w:szCs w:val="20"/>
                <w:rtl w:val="0"/>
              </w:rPr>
              <w:t xml:space="preserve">TanStack Form, Valibot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0"/>
                <w:bCs w:val="0"/>
                <w:color w:val="000000"/>
                <w:sz w:val="20"/>
                <w:szCs w:val="20"/>
                <w:rtl w:val="0"/>
              </w:rPr>
              <w:t xml:space="preserve">Valibot se bundle size è critico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0"/>
                <w:bCs w:val="0"/>
                <w:color w:val="000000"/>
                <w:sz w:val="20"/>
                <w:szCs w:val="20"/>
                <w:rtl w:val="0"/>
              </w:rPr>
              <w:t xml:space="preserv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0"/>
                <w:bCs w:val="0"/>
                <w:color w:val="000000"/>
                <w:sz w:val="20"/>
                <w:szCs w:val="20"/>
                <w:rtl w:val="0"/>
              </w:rPr>
              <w:t xml:space="preserve">Supabase (Postgres)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0"/>
                <w:bCs w:val="0"/>
                <w:color w:val="000000"/>
                <w:sz w:val="20"/>
                <w:szCs w:val="20"/>
                <w:rtl w:val="0"/>
              </w:rPr>
              <w:t xml:space="preserve">Neon, Turso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0"/>
                <w:bCs w:val="0"/>
                <w:color w:val="000000"/>
                <w:sz w:val="20"/>
                <w:szCs w:val="20"/>
                <w:rtl w:val="0"/>
              </w:rPr>
              <w:t xml:space="preserve">Neon per branching DB; Turso per edge SQLite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0"/>
                <w:bCs w:val="0"/>
                <w:color w:val="000000"/>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0"/>
                <w:bCs w:val="0"/>
                <w:color w:val="000000"/>
                <w:sz w:val="20"/>
                <w:szCs w:val="20"/>
                <w:rtl w:val="0"/>
              </w:rPr>
              <w:t xml:space="preserve">Better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0"/>
                <w:bCs w:val="0"/>
                <w:color w:val="000000"/>
                <w:sz w:val="20"/>
                <w:szCs w:val="20"/>
                <w:rtl w:val="0"/>
              </w:rPr>
              <w:t xml:space="preserve">Supabase Auth, Auth.js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0"/>
                <w:bCs w:val="0"/>
                <w:color w:val="000000"/>
                <w:sz w:val="20"/>
                <w:szCs w:val="20"/>
                <w:rtl w:val="0"/>
              </w:rPr>
              <w:t xml:space="preserve">Supabase Auth se DB già lì; Auth.js per ecosistema NextAuth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0"/>
                <w:bCs w:val="0"/>
                <w:color w:val="000000"/>
                <w:sz w:val="20"/>
                <w:szCs w:val="20"/>
                <w:rtl w:val="0"/>
              </w:rPr>
              <w:t xml:space="preserve">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0"/>
                <w:bCs w:val="0"/>
                <w:color w:val="000000"/>
                <w:sz w:val="20"/>
                <w:szCs w:val="20"/>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0"/>
                <w:bCs w:val="0"/>
                <w:color w:val="000000"/>
                <w:sz w:val="20"/>
                <w:szCs w:val="20"/>
                <w:rtl w:val="0"/>
              </w:rPr>
              <w:t xml:space="preserve">Cloudflare Pages, Netlify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0"/>
                <w:bCs w:val="0"/>
                <w:color w:val="000000"/>
                <w:sz w:val="20"/>
                <w:szCs w:val="20"/>
                <w:rtl w:val="0"/>
              </w:rPr>
              <w:t xml:space="preserve">Cloudflare per edge + Workers; Netlify per progetti static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0"/>
                <w:bCs w:val="0"/>
                <w:color w:val="000000"/>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0"/>
                <w:bCs w:val="0"/>
                <w:color w:val="000000"/>
                <w:sz w:val="20"/>
                <w:szCs w:val="20"/>
                <w:rtl w:val="0"/>
              </w:rPr>
              <w:t xml:space="preserve">Sentry + Vercel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0"/>
                <w:bCs w:val="0"/>
                <w:color w:val="000000"/>
                <w:sz w:val="20"/>
                <w:szCs w:val="20"/>
                <w:rtl w:val="0"/>
              </w:rPr>
              <w:t xml:space="preserve">Datadog, PostHog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0"/>
                <w:bCs w:val="0"/>
                <w:color w:val="000000"/>
                <w:sz w:val="20"/>
                <w:szCs w:val="20"/>
                <w:rtl w:val="0"/>
              </w:rPr>
              <w:t xml:space="preserve">PostHog per product analytics + session replay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color w:val="000000"/>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0"/>
                <w:bCs w:val="0"/>
                <w:color w:val="000000"/>
                <w:sz w:val="20"/>
                <w:szCs w:val="20"/>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color w:val="000000"/>
                <w:sz w:val="20"/>
                <w:szCs w:val="20"/>
                <w:rtl w:val="0"/>
              </w:rPr>
              <w:t xml:space="preserve">GitLab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0"/>
                <w:bCs w:val="0"/>
                <w:color w:val="000000"/>
                <w:sz w:val="20"/>
                <w:szCs w:val="20"/>
                <w:rtl w:val="0"/>
              </w:rPr>
              <w:t xml:space="preserve">Solo se repo è su GitLab</w:t>
            </w:r>
            <w:r w:rsidDel="00000000" w:rsidR="00000000" w:rsidRPr="00000000">
              <w:rPr>
                <w:rtl w:val="0"/>
              </w:rPr>
            </w:r>
          </w:p>
        </w:tc>
      </w:tr>
    </w:tbl>
    <w:p w:rsidR="00000000" w:rsidDel="00000000" w:rsidP="00000000" w:rsidRDefault="00000000" w:rsidRPr="00000000" w14:paraId="00000072">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3.3 Motion stack (per siti con esperienza visiva premium)</w:t>
      </w:r>
      <w:r w:rsidDel="00000000" w:rsidR="00000000" w:rsidRPr="00000000">
        <w:rPr>
          <w:rtl w:val="0"/>
        </w:rPr>
      </w:r>
    </w:p>
    <w:p w:rsidR="00000000" w:rsidDel="00000000" w:rsidP="00000000" w:rsidRDefault="00000000" w:rsidRPr="00000000" w14:paraId="00000073">
      <w:pPr>
        <w:spacing w:after="120" w:line="300" w:lineRule="auto"/>
        <w:rPr/>
      </w:pPr>
      <w:r w:rsidDel="00000000" w:rsidR="00000000" w:rsidRPr="00000000">
        <w:rPr>
          <w:rFonts w:ascii="Calibri" w:cs="Calibri" w:eastAsia="Calibri" w:hAnsi="Calibri"/>
          <w:sz w:val="22"/>
          <w:szCs w:val="22"/>
          <w:rtl w:val="0"/>
        </w:rPr>
        <w:t xml:space="preserve">Decisione data-driven: non fare "tutto video AI". Stratificazione realistica per PMI 2026:</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2700"/>
        <w:gridCol w:w="1260"/>
        <w:tblGridChange w:id="0">
          <w:tblGrid>
            <w:gridCol w:w="1900"/>
            <w:gridCol w:w="3500"/>
            <w:gridCol w:w="2700"/>
            <w:gridCol w:w="1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1"/>
                <w:bCs w:val="1"/>
                <w:color w:val="ffffff"/>
                <w:sz w:val="20"/>
                <w:szCs w:val="20"/>
                <w:rtl w:val="0"/>
              </w:rPr>
              <w:t xml:space="preserve">Caso d'uso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1"/>
                <w:bCs w:val="1"/>
                <w:color w:val="ffffff"/>
                <w:sz w:val="20"/>
                <w:szCs w:val="20"/>
                <w:rtl w:val="0"/>
              </w:rPr>
              <w:t xml:space="preserve">Limiti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1"/>
                <w:bCs w:val="1"/>
                <w:color w:val="ffffff"/>
                <w:sz w:val="20"/>
                <w:szCs w:val="20"/>
                <w:rtl w:val="0"/>
              </w:rPr>
              <w:t xml:space="preserve">Costo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color w:val="000000"/>
                <w:sz w:val="20"/>
                <w:szCs w:val="20"/>
                <w:rtl w:val="0"/>
              </w:rPr>
              <w:t xml:space="preserve">Higgsfield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0"/>
                <w:bCs w:val="0"/>
                <w:color w:val="000000"/>
                <w:sz w:val="20"/>
                <w:szCs w:val="20"/>
                <w:rtl w:val="0"/>
              </w:rPr>
              <w:t xml:space="preserve">Video cinematici hero, asset emozionali pre-renderizzati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0"/>
                <w:bCs w:val="0"/>
                <w:color w:val="000000"/>
                <w:sz w:val="20"/>
                <w:szCs w:val="20"/>
                <w:rtl w:val="0"/>
              </w:rPr>
              <w:t xml:space="preserve">Output asincrono; non interattivo; pesante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color w:val="000000"/>
                <w:sz w:val="20"/>
                <w:szCs w:val="20"/>
                <w:rtl w:val="0"/>
              </w:rPr>
              <w:t xml:space="preserve">Crediti per generazione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0"/>
                <w:bCs w:val="0"/>
                <w:color w:val="000000"/>
                <w:sz w:val="20"/>
                <w:szCs w:val="20"/>
                <w:rtl w:val="0"/>
              </w:rPr>
              <w:t xml:space="preserve">Spline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b w:val="0"/>
                <w:bCs w:val="0"/>
                <w:color w:val="000000"/>
                <w:sz w:val="20"/>
                <w:szCs w:val="20"/>
                <w:rtl w:val="0"/>
              </w:rPr>
              <w:t xml:space="preserve">Hero 3D interattive, scene WebGL controllate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rFonts w:ascii="Calibri" w:cs="Calibri" w:eastAsia="Calibri" w:hAnsi="Calibri"/>
                <w:b w:val="0"/>
                <w:bCs w:val="0"/>
                <w:color w:val="000000"/>
                <w:sz w:val="20"/>
                <w:szCs w:val="20"/>
                <w:rtl w:val="0"/>
              </w:rPr>
              <w:t xml:space="preserve">Animazioni solo in export Vanilla/React; mobile delicato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0"/>
                <w:bCs w:val="0"/>
                <w:color w:val="000000"/>
                <w:sz w:val="20"/>
                <w:szCs w:val="20"/>
                <w:rtl w:val="0"/>
              </w:rPr>
              <w:t xml:space="preserve">Free / 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b w:val="0"/>
                <w:bCs w:val="0"/>
                <w:color w:val="000000"/>
                <w:sz w:val="20"/>
                <w:szCs w:val="20"/>
                <w:rtl w:val="0"/>
              </w:rPr>
              <w:t xml:space="preserve">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b w:val="0"/>
                <w:bCs w:val="0"/>
                <w:color w:val="000000"/>
                <w:sz w:val="20"/>
                <w:szCs w:val="20"/>
                <w:rtl w:val="0"/>
              </w:rPr>
              <w:t xml:space="preserve">Dashboard, micro-interazioni, stati real-time, data 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0"/>
                <w:bCs w:val="0"/>
                <w:color w:val="000000"/>
                <w:sz w:val="20"/>
                <w:szCs w:val="20"/>
                <w:rtl w:val="0"/>
              </w:rPr>
              <w:t xml:space="preserve">Curva di apprendimento per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b w:val="0"/>
                <w:bCs w:val="0"/>
                <w:color w:val="000000"/>
                <w:sz w:val="20"/>
                <w:szCs w:val="20"/>
                <w:rtl w:val="0"/>
              </w:rPr>
              <w:t xml:space="preserve">Free /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b w:val="0"/>
                <w:bCs w:val="0"/>
                <w:color w:val="000000"/>
                <w:sz w:val="20"/>
                <w:szCs w:val="20"/>
                <w:rtl w:val="0"/>
              </w:rPr>
              <w:t xml:space="preserve">Motion + GSAP + ScrollTrigger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b w:val="0"/>
                <w:bCs w:val="0"/>
                <w:color w:val="000000"/>
                <w:sz w:val="20"/>
                <w:szCs w:val="20"/>
                <w:rtl w:val="0"/>
              </w:rPr>
              <w:t xml:space="preserve">Tutte le animazioni JS-based su 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b w:val="0"/>
                <w:bCs w:val="0"/>
                <w:color w:val="000000"/>
                <w:sz w:val="20"/>
                <w:szCs w:val="20"/>
                <w:rtl w:val="0"/>
              </w:rPr>
              <w:t xml:space="preserve">Richiede attenzione a reduced-motion e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b w:val="0"/>
                <w:bCs w:val="0"/>
                <w:color w:val="000000"/>
                <w:sz w:val="20"/>
                <w:szCs w:val="20"/>
                <w:rtl w:val="0"/>
              </w:rPr>
              <w:t xml:space="preserve">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b w:val="0"/>
                <w:bCs w:val="0"/>
                <w:color w:val="000000"/>
                <w:sz w:val="20"/>
                <w:szCs w:val="20"/>
                <w:rtl w:val="0"/>
              </w:rPr>
              <w:t xml:space="preserve">Three.js + React Three Fiber + Drei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b w:val="0"/>
                <w:bCs w:val="0"/>
                <w:color w:val="000000"/>
                <w:sz w:val="20"/>
                <w:szCs w:val="20"/>
                <w:rtl w:val="0"/>
              </w:rPr>
              <w:t xml:space="preserve">Scene 3D custom production-grade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b w:val="0"/>
                <w:bCs w:val="0"/>
                <w:color w:val="000000"/>
                <w:sz w:val="20"/>
                <w:szCs w:val="20"/>
                <w:rtl w:val="0"/>
              </w:rPr>
              <w:t xml:space="preserve">Curva di apprendimento alta; ottimizzazione poligoni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0"/>
                <w:bCs w:val="0"/>
                <w:color w:val="000000"/>
                <w:sz w:val="20"/>
                <w:szCs w:val="20"/>
                <w:rtl w:val="0"/>
              </w:rPr>
              <w:t xml:space="preserve">Open source</w:t>
            </w:r>
            <w:r w:rsidDel="00000000" w:rsidR="00000000" w:rsidRPr="00000000">
              <w:rPr>
                <w:rtl w:val="0"/>
              </w:rPr>
            </w:r>
          </w:p>
        </w:tc>
      </w:tr>
    </w:tbl>
    <w:p w:rsidR="00000000" w:rsidDel="00000000" w:rsidP="00000000" w:rsidRDefault="00000000" w:rsidRPr="00000000" w14:paraId="0000008C">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4. Le 20 Skills Madri da Creare</w:t>
      </w:r>
      <w:r w:rsidDel="00000000" w:rsidR="00000000" w:rsidRPr="00000000">
        <w:rPr>
          <w:rtl w:val="0"/>
        </w:rPr>
      </w:r>
    </w:p>
    <w:p w:rsidR="00000000" w:rsidDel="00000000" w:rsidP="00000000" w:rsidRDefault="00000000" w:rsidRPr="00000000" w14:paraId="0000008D">
      <w:pPr>
        <w:spacing w:after="120" w:line="300" w:lineRule="auto"/>
        <w:rPr/>
      </w:pPr>
      <w:r w:rsidDel="00000000" w:rsidR="00000000" w:rsidRPr="00000000">
        <w:rPr>
          <w:rFonts w:ascii="Calibri" w:cs="Calibri" w:eastAsia="Calibri" w:hAnsi="Calibri"/>
          <w:sz w:val="22"/>
          <w:szCs w:val="22"/>
          <w:rtl w:val="0"/>
        </w:rPr>
        <w:t xml:space="preserve">Crea questa struttura in .claude/skills/ a livello user (per averla globale) o project (per il singolo repo). Ogni SKILL.md deve dichiarare: scopo, quando attivarla, cosa controlla, errori da evitare, output atteso, checklist specifica.</w:t>
      </w:r>
      <w:r w:rsidDel="00000000" w:rsidR="00000000" w:rsidRPr="00000000">
        <w:rPr>
          <w:rtl w:val="0"/>
        </w:rPr>
      </w:r>
    </w:p>
    <w:p w:rsidR="00000000" w:rsidDel="00000000" w:rsidP="00000000" w:rsidRDefault="00000000" w:rsidRPr="00000000" w14:paraId="0000008E">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 01-frontend-tier-s</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Calibri" w:cs="Calibri" w:eastAsia="Calibri" w:hAnsi="Calibri"/>
          <w:sz w:val="22"/>
          <w:szCs w:val="22"/>
          <w:rtl w:val="0"/>
        </w:rPr>
        <w:t xml:space="preserve">Production-grade React/Next.js, component composition, Tailwind 4, shadcn, Radix, semantic HTML, mobile-first, anti AI-slop</w:t>
      </w:r>
      <w:r w:rsidDel="00000000" w:rsidR="00000000" w:rsidRPr="00000000">
        <w:rPr>
          <w:rtl w:val="0"/>
        </w:rPr>
      </w:r>
    </w:p>
    <w:p w:rsidR="00000000" w:rsidDel="00000000" w:rsidP="00000000" w:rsidRDefault="00000000" w:rsidRPr="00000000" w14:paraId="00000090">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2. 00-impeccable-design-director</w:t>
      </w:r>
      <w:r w:rsidDel="00000000" w:rsidR="00000000" w:rsidRPr="00000000">
        <w:rPr>
          <w:rtl w:val="0"/>
        </w:rPr>
      </w:r>
    </w:p>
    <w:p w:rsidR="00000000" w:rsidDel="00000000" w:rsidP="00000000" w:rsidRDefault="00000000" w:rsidRPr="00000000" w14:paraId="00000091">
      <w:pPr>
        <w:spacing w:after="120" w:line="300" w:lineRule="auto"/>
        <w:rPr/>
      </w:pPr>
      <w:r w:rsidDel="00000000" w:rsidR="00000000" w:rsidRPr="00000000">
        <w:rPr>
          <w:rFonts w:ascii="Calibri" w:cs="Calibri" w:eastAsia="Calibri" w:hAnsi="Calibri"/>
          <w:sz w:val="22"/>
          <w:szCs w:val="22"/>
          <w:rtl w:val="0"/>
        </w:rPr>
        <w:t xml:space="preserve">Direzione creativa con /audit /polish /typeset /colorize /arrange /quieter /bolder /delight</w:t>
      </w:r>
      <w:r w:rsidDel="00000000" w:rsidR="00000000" w:rsidRPr="00000000">
        <w:rPr>
          <w:rtl w:val="0"/>
        </w:rPr>
      </w:r>
    </w:p>
    <w:p w:rsidR="00000000" w:rsidDel="00000000" w:rsidP="00000000" w:rsidRDefault="00000000" w:rsidRPr="00000000" w14:paraId="00000092">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3. 02-visual-hierarchy-and-layout</w:t>
      </w:r>
      <w:r w:rsidDel="00000000" w:rsidR="00000000" w:rsidRPr="00000000">
        <w:rPr>
          <w:rtl w:val="0"/>
        </w:rPr>
      </w:r>
    </w:p>
    <w:p w:rsidR="00000000" w:rsidDel="00000000" w:rsidP="00000000" w:rsidRDefault="00000000" w:rsidRPr="00000000" w14:paraId="00000093">
      <w:pPr>
        <w:spacing w:after="120" w:line="300" w:lineRule="auto"/>
        <w:rPr/>
      </w:pPr>
      <w:r w:rsidDel="00000000" w:rsidR="00000000" w:rsidRPr="00000000">
        <w:rPr>
          <w:rFonts w:ascii="Calibri" w:cs="Calibri" w:eastAsia="Calibri" w:hAnsi="Calibri"/>
          <w:sz w:val="22"/>
          <w:szCs w:val="22"/>
          <w:rtl w:val="0"/>
        </w:rPr>
        <w:t xml:space="preserve">Gerarchia visiva, ritmo verticale, spacing scale, grid, bento, density management, above-the-fold</w:t>
      </w:r>
      <w:r w:rsidDel="00000000" w:rsidR="00000000" w:rsidRPr="00000000">
        <w:rPr>
          <w:rtl w:val="0"/>
        </w:rPr>
      </w:r>
    </w:p>
    <w:p w:rsidR="00000000" w:rsidDel="00000000" w:rsidP="00000000" w:rsidRDefault="00000000" w:rsidRPr="00000000" w14:paraId="00000094">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4. 03-typography-and-content-design</w:t>
      </w:r>
      <w:r w:rsidDel="00000000" w:rsidR="00000000" w:rsidRPr="00000000">
        <w:rPr>
          <w:rtl w:val="0"/>
        </w:rPr>
      </w:r>
    </w:p>
    <w:p w:rsidR="00000000" w:rsidDel="00000000" w:rsidP="00000000" w:rsidRDefault="00000000" w:rsidRPr="00000000" w14:paraId="00000095">
      <w:pPr>
        <w:spacing w:after="120" w:line="300" w:lineRule="auto"/>
        <w:rPr/>
      </w:pPr>
      <w:r w:rsidDel="00000000" w:rsidR="00000000" w:rsidRPr="00000000">
        <w:rPr>
          <w:rFonts w:ascii="Calibri" w:cs="Calibri" w:eastAsia="Calibri" w:hAnsi="Calibri"/>
          <w:sz w:val="22"/>
          <w:szCs w:val="22"/>
          <w:rtl w:val="0"/>
        </w:rPr>
        <w:t xml:space="preserve">Fluid typography, modular scale, line-height, microcopy, scannability, contrasto tipografico</w:t>
      </w:r>
      <w:r w:rsidDel="00000000" w:rsidR="00000000" w:rsidRPr="00000000">
        <w:rPr>
          <w:rtl w:val="0"/>
        </w:rPr>
      </w:r>
    </w:p>
    <w:p w:rsidR="00000000" w:rsidDel="00000000" w:rsidP="00000000" w:rsidRDefault="00000000" w:rsidRPr="00000000" w14:paraId="00000096">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5. 04-color-system-and-branding</w:t>
      </w:r>
      <w:r w:rsidDel="00000000" w:rsidR="00000000" w:rsidRPr="00000000">
        <w:rPr>
          <w:rtl w:val="0"/>
        </w:rPr>
      </w:r>
    </w:p>
    <w:p w:rsidR="00000000" w:rsidDel="00000000" w:rsidP="00000000" w:rsidRDefault="00000000" w:rsidRPr="00000000" w14:paraId="00000097">
      <w:pPr>
        <w:spacing w:after="120" w:line="300" w:lineRule="auto"/>
        <w:rPr/>
      </w:pPr>
      <w:r w:rsidDel="00000000" w:rsidR="00000000" w:rsidRPr="00000000">
        <w:rPr>
          <w:rFonts w:ascii="Calibri" w:cs="Calibri" w:eastAsia="Calibri" w:hAnsi="Calibri"/>
          <w:sz w:val="22"/>
          <w:szCs w:val="22"/>
          <w:rtl w:val="0"/>
        </w:rPr>
        <w:t xml:space="preserve">OKLCH, palette tokenizzata, dark mode, semantic colors, no gradienti casuali, no palette AI generiche</w:t>
      </w:r>
      <w:r w:rsidDel="00000000" w:rsidR="00000000" w:rsidRPr="00000000">
        <w:rPr>
          <w:rtl w:val="0"/>
        </w:rPr>
      </w:r>
    </w:p>
    <w:p w:rsidR="00000000" w:rsidDel="00000000" w:rsidP="00000000" w:rsidRDefault="00000000" w:rsidRPr="00000000" w14:paraId="00000098">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6. 05-component-system-architecture</w:t>
      </w:r>
      <w:r w:rsidDel="00000000" w:rsidR="00000000" w:rsidRPr="00000000">
        <w:rPr>
          <w:rtl w:val="0"/>
        </w:rPr>
      </w:r>
    </w:p>
    <w:p w:rsidR="00000000" w:rsidDel="00000000" w:rsidP="00000000" w:rsidRDefault="00000000" w:rsidRPr="00000000" w14:paraId="00000099">
      <w:pPr>
        <w:spacing w:after="120" w:line="300" w:lineRule="auto"/>
        <w:rPr/>
      </w:pPr>
      <w:r w:rsidDel="00000000" w:rsidR="00000000" w:rsidRPr="00000000">
        <w:rPr>
          <w:rFonts w:ascii="Calibri" w:cs="Calibri" w:eastAsia="Calibri" w:hAnsi="Calibri"/>
          <w:sz w:val="22"/>
          <w:szCs w:val="22"/>
          <w:rtl w:val="0"/>
        </w:rPr>
        <w:t xml:space="preserve">Atomic, shadcn registry, Radix primitives, slots, variants, compound components</w:t>
      </w:r>
      <w:r w:rsidDel="00000000" w:rsidR="00000000" w:rsidRPr="00000000">
        <w:rPr>
          <w:rtl w:val="0"/>
        </w:rPr>
      </w:r>
    </w:p>
    <w:p w:rsidR="00000000" w:rsidDel="00000000" w:rsidP="00000000" w:rsidRDefault="00000000" w:rsidRPr="00000000" w14:paraId="0000009A">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7. 06-motion-interaction-design</w:t>
      </w:r>
      <w:r w:rsidDel="00000000" w:rsidR="00000000" w:rsidRPr="00000000">
        <w:rPr>
          <w:rtl w:val="0"/>
        </w:rPr>
      </w:r>
    </w:p>
    <w:p w:rsidR="00000000" w:rsidDel="00000000" w:rsidP="00000000" w:rsidRDefault="00000000" w:rsidRPr="00000000" w14:paraId="0000009B">
      <w:pPr>
        <w:spacing w:after="120" w:line="300" w:lineRule="auto"/>
        <w:rPr/>
      </w:pPr>
      <w:r w:rsidDel="00000000" w:rsidR="00000000" w:rsidRPr="00000000">
        <w:rPr>
          <w:rFonts w:ascii="Calibri" w:cs="Calibri" w:eastAsia="Calibri" w:hAnsi="Calibri"/>
          <w:sz w:val="22"/>
          <w:szCs w:val="22"/>
          <w:rtl w:val="0"/>
        </w:rPr>
        <w:t xml:space="preserve">Motion, GSAP, ScrollTrigger, View Transitions, micro-interactions, reduced-motion budget</w:t>
      </w:r>
      <w:r w:rsidDel="00000000" w:rsidR="00000000" w:rsidRPr="00000000">
        <w:rPr>
          <w:rtl w:val="0"/>
        </w:rPr>
      </w:r>
    </w:p>
    <w:p w:rsidR="00000000" w:rsidDel="00000000" w:rsidP="00000000" w:rsidRDefault="00000000" w:rsidRPr="00000000" w14:paraId="0000009C">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8. 07-creative-effects-and-webgl</w:t>
      </w:r>
      <w:r w:rsidDel="00000000" w:rsidR="00000000" w:rsidRPr="00000000">
        <w:rPr>
          <w:rtl w:val="0"/>
        </w:rPr>
      </w:r>
    </w:p>
    <w:p w:rsidR="00000000" w:rsidDel="00000000" w:rsidP="00000000" w:rsidRDefault="00000000" w:rsidRPr="00000000" w14:paraId="0000009D">
      <w:pPr>
        <w:spacing w:after="120" w:line="300" w:lineRule="auto"/>
        <w:rPr/>
      </w:pPr>
      <w:r w:rsidDel="00000000" w:rsidR="00000000" w:rsidRPr="00000000">
        <w:rPr>
          <w:rFonts w:ascii="Calibri" w:cs="Calibri" w:eastAsia="Calibri" w:hAnsi="Calibri"/>
          <w:sz w:val="22"/>
          <w:szCs w:val="22"/>
          <w:rtl w:val="0"/>
        </w:rPr>
        <w:t xml:space="preserve">React Bits, Aceternity UI, Motion Primitives, R3F, OGL, Curtains.js; fallback su mobile/touch</w:t>
      </w:r>
      <w:r w:rsidDel="00000000" w:rsidR="00000000" w:rsidRPr="00000000">
        <w:rPr>
          <w:rtl w:val="0"/>
        </w:rPr>
      </w:r>
    </w:p>
    <w:p w:rsidR="00000000" w:rsidDel="00000000" w:rsidP="00000000" w:rsidRDefault="00000000" w:rsidRPr="00000000" w14:paraId="0000009E">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9. 08-responsive-and-adaptive-design</w:t>
      </w:r>
      <w:r w:rsidDel="00000000" w:rsidR="00000000" w:rsidRPr="00000000">
        <w:rPr>
          <w:rtl w:val="0"/>
        </w:rPr>
      </w:r>
    </w:p>
    <w:p w:rsidR="00000000" w:rsidDel="00000000" w:rsidP="00000000" w:rsidRDefault="00000000" w:rsidRPr="00000000" w14:paraId="0000009F">
      <w:pPr>
        <w:spacing w:after="120" w:line="300" w:lineRule="auto"/>
        <w:rPr/>
      </w:pPr>
      <w:r w:rsidDel="00000000" w:rsidR="00000000" w:rsidRPr="00000000">
        <w:rPr>
          <w:rFonts w:ascii="Calibri" w:cs="Calibri" w:eastAsia="Calibri" w:hAnsi="Calibri"/>
          <w:sz w:val="22"/>
          <w:szCs w:val="22"/>
          <w:rtl w:val="0"/>
        </w:rPr>
        <w:t xml:space="preserve">Mobile-first, container queries, fluid spacing, breakpoint minimization, no desktop-shrinking</w:t>
      </w:r>
      <w:r w:rsidDel="00000000" w:rsidR="00000000" w:rsidRPr="00000000">
        <w:rPr>
          <w:rtl w:val="0"/>
        </w:rPr>
      </w:r>
    </w:p>
    <w:p w:rsidR="00000000" w:rsidDel="00000000" w:rsidP="00000000" w:rsidRDefault="00000000" w:rsidRPr="00000000" w14:paraId="000000A0">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10. 09-accessibility-aa-plus</w:t>
      </w:r>
      <w:r w:rsidDel="00000000" w:rsidR="00000000" w:rsidRPr="00000000">
        <w:rPr>
          <w:rtl w:val="0"/>
        </w:rPr>
      </w:r>
    </w:p>
    <w:p w:rsidR="00000000" w:rsidDel="00000000" w:rsidP="00000000" w:rsidRDefault="00000000" w:rsidRPr="00000000" w14:paraId="000000A1">
      <w:pPr>
        <w:spacing w:after="120" w:line="300" w:lineRule="auto"/>
        <w:rPr/>
      </w:pPr>
      <w:r w:rsidDel="00000000" w:rsidR="00000000" w:rsidRPr="00000000">
        <w:rPr>
          <w:rFonts w:ascii="Calibri" w:cs="Calibri" w:eastAsia="Calibri" w:hAnsi="Calibri"/>
          <w:sz w:val="22"/>
          <w:szCs w:val="22"/>
          <w:rtl w:val="0"/>
        </w:rPr>
        <w:t xml:space="preserve">WCAG 2.2, semantic HTML, ARIA minima, keyboard navigation, focus trap/restore, screen reader</w:t>
      </w:r>
      <w:r w:rsidDel="00000000" w:rsidR="00000000" w:rsidRPr="00000000">
        <w:rPr>
          <w:rtl w:val="0"/>
        </w:rPr>
      </w:r>
    </w:p>
    <w:p w:rsidR="00000000" w:rsidDel="00000000" w:rsidP="00000000" w:rsidRDefault="00000000" w:rsidRPr="00000000" w14:paraId="000000A2">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11. 10-frontend-performance</w:t>
      </w:r>
      <w:r w:rsidDel="00000000" w:rsidR="00000000" w:rsidRPr="00000000">
        <w:rPr>
          <w:rtl w:val="0"/>
        </w:rPr>
      </w:r>
    </w:p>
    <w:p w:rsidR="00000000" w:rsidDel="00000000" w:rsidP="00000000" w:rsidRDefault="00000000" w:rsidRPr="00000000" w14:paraId="000000A3">
      <w:pPr>
        <w:spacing w:after="120" w:line="300" w:lineRule="auto"/>
        <w:rPr/>
      </w:pPr>
      <w:r w:rsidDel="00000000" w:rsidR="00000000" w:rsidRPr="00000000">
        <w:rPr>
          <w:rFonts w:ascii="Calibri" w:cs="Calibri" w:eastAsia="Calibri" w:hAnsi="Calibri"/>
          <w:sz w:val="22"/>
          <w:szCs w:val="22"/>
          <w:rtl w:val="0"/>
        </w:rPr>
        <w:t xml:space="preserve">Core Web Vitals (LCP/INP/CLS/TTFB), image/font optimization, JS budget, route splitting, RUM, Lighthouse CI</w:t>
      </w:r>
      <w:r w:rsidDel="00000000" w:rsidR="00000000" w:rsidRPr="00000000">
        <w:rPr>
          <w:rtl w:val="0"/>
        </w:rPr>
      </w:r>
    </w:p>
    <w:p w:rsidR="00000000" w:rsidDel="00000000" w:rsidP="00000000" w:rsidRDefault="00000000" w:rsidRPr="00000000" w14:paraId="000000A4">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12. 11-backend-production</w:t>
      </w:r>
      <w:r w:rsidDel="00000000" w:rsidR="00000000" w:rsidRPr="00000000">
        <w:rPr>
          <w:rtl w:val="0"/>
        </w:rPr>
      </w:r>
    </w:p>
    <w:p w:rsidR="00000000" w:rsidDel="00000000" w:rsidP="00000000" w:rsidRDefault="00000000" w:rsidRPr="00000000" w14:paraId="000000A5">
      <w:pPr>
        <w:spacing w:after="120" w:line="300" w:lineRule="auto"/>
        <w:rPr/>
      </w:pPr>
      <w:r w:rsidDel="00000000" w:rsidR="00000000" w:rsidRPr="00000000">
        <w:rPr>
          <w:rFonts w:ascii="Calibri" w:cs="Calibri" w:eastAsia="Calibri" w:hAnsi="Calibri"/>
          <w:sz w:val="22"/>
          <w:szCs w:val="22"/>
          <w:rtl w:val="0"/>
        </w:rPr>
        <w:t xml:space="preserve">API architecture, schema, migrations (Prisma/Drizzle), Supabase, server actions, validation, transactions</w:t>
      </w:r>
      <w:r w:rsidDel="00000000" w:rsidR="00000000" w:rsidRPr="00000000">
        <w:rPr>
          <w:rtl w:val="0"/>
        </w:rPr>
      </w:r>
    </w:p>
    <w:p w:rsidR="00000000" w:rsidDel="00000000" w:rsidP="00000000" w:rsidRDefault="00000000" w:rsidRPr="00000000" w14:paraId="000000A6">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13. 12-auth-and-permissions</w:t>
      </w:r>
      <w:r w:rsidDel="00000000" w:rsidR="00000000" w:rsidRPr="00000000">
        <w:rPr>
          <w:rtl w:val="0"/>
        </w:rPr>
      </w:r>
    </w:p>
    <w:p w:rsidR="00000000" w:rsidDel="00000000" w:rsidP="00000000" w:rsidRDefault="00000000" w:rsidRPr="00000000" w14:paraId="000000A7">
      <w:pPr>
        <w:spacing w:after="120" w:line="300" w:lineRule="auto"/>
        <w:rPr/>
      </w:pPr>
      <w:r w:rsidDel="00000000" w:rsidR="00000000" w:rsidRPr="00000000">
        <w:rPr>
          <w:rFonts w:ascii="Calibri" w:cs="Calibri" w:eastAsia="Calibri" w:hAnsi="Calibri"/>
          <w:sz w:val="22"/>
          <w:szCs w:val="22"/>
          <w:rtl w:val="0"/>
        </w:rPr>
        <w:t xml:space="preserve">Better Auth/Supabase Auth/Auth.js, sessioni, passkeys, OAuth, RBAC, route protette, CSRF/XSS</w:t>
      </w:r>
      <w:r w:rsidDel="00000000" w:rsidR="00000000" w:rsidRPr="00000000">
        <w:rPr>
          <w:rtl w:val="0"/>
        </w:rPr>
      </w:r>
    </w:p>
    <w:p w:rsidR="00000000" w:rsidDel="00000000" w:rsidP="00000000" w:rsidRDefault="00000000" w:rsidRPr="00000000" w14:paraId="000000A8">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14. 13-data-and-state-management</w:t>
      </w:r>
      <w:r w:rsidDel="00000000" w:rsidR="00000000" w:rsidRPr="00000000">
        <w:rPr>
          <w:rtl w:val="0"/>
        </w:rPr>
      </w:r>
    </w:p>
    <w:p w:rsidR="00000000" w:rsidDel="00000000" w:rsidP="00000000" w:rsidRDefault="00000000" w:rsidRPr="00000000" w14:paraId="000000A9">
      <w:pPr>
        <w:spacing w:after="120" w:line="300" w:lineRule="auto"/>
        <w:rPr/>
      </w:pPr>
      <w:r w:rsidDel="00000000" w:rsidR="00000000" w:rsidRPr="00000000">
        <w:rPr>
          <w:rFonts w:ascii="Calibri" w:cs="Calibri" w:eastAsia="Calibri" w:hAnsi="Calibri"/>
          <w:sz w:val="22"/>
          <w:szCs w:val="22"/>
          <w:rtl w:val="0"/>
        </w:rPr>
        <w:t xml:space="preserve">Server vs client state, TanStack Query, caching/invalidation, optimistic updates, URL state, realtime</w:t>
      </w:r>
      <w:r w:rsidDel="00000000" w:rsidR="00000000" w:rsidRPr="00000000">
        <w:rPr>
          <w:rtl w:val="0"/>
        </w:rPr>
      </w:r>
    </w:p>
    <w:p w:rsidR="00000000" w:rsidDel="00000000" w:rsidP="00000000" w:rsidRDefault="00000000" w:rsidRPr="00000000" w14:paraId="000000AA">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15. 14-forms-and-validation</w:t>
      </w:r>
      <w:r w:rsidDel="00000000" w:rsidR="00000000" w:rsidRPr="00000000">
        <w:rPr>
          <w:rtl w:val="0"/>
        </w:rPr>
      </w:r>
    </w:p>
    <w:p w:rsidR="00000000" w:rsidDel="00000000" w:rsidP="00000000" w:rsidRDefault="00000000" w:rsidRPr="00000000" w14:paraId="000000AB">
      <w:pPr>
        <w:spacing w:after="120" w:line="300" w:lineRule="auto"/>
        <w:rPr/>
      </w:pPr>
      <w:r w:rsidDel="00000000" w:rsidR="00000000" w:rsidRPr="00000000">
        <w:rPr>
          <w:rFonts w:ascii="Calibri" w:cs="Calibri" w:eastAsia="Calibri" w:hAnsi="Calibri"/>
          <w:sz w:val="22"/>
          <w:szCs w:val="22"/>
          <w:rtl w:val="0"/>
        </w:rPr>
        <w:t xml:space="preserve">React Hook Form + Zod, server-side validation, multi-step, file upload, anti-spam</w:t>
      </w:r>
      <w:r w:rsidDel="00000000" w:rsidR="00000000" w:rsidRPr="00000000">
        <w:rPr>
          <w:rtl w:val="0"/>
        </w:rPr>
      </w:r>
    </w:p>
    <w:p w:rsidR="00000000" w:rsidDel="00000000" w:rsidP="00000000" w:rsidRDefault="00000000" w:rsidRPr="00000000" w14:paraId="000000AC">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16. 15-seo-and-content-architecture</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Calibri" w:cs="Calibri" w:eastAsia="Calibri" w:hAnsi="Calibri"/>
          <w:sz w:val="22"/>
          <w:szCs w:val="22"/>
          <w:rtl w:val="0"/>
        </w:rPr>
        <w:t xml:space="preserve">Metadata, structured data, OG, sitemap, hreflang, internal linking, content hierarchy, AI Overviews-aware</w:t>
      </w:r>
      <w:r w:rsidDel="00000000" w:rsidR="00000000" w:rsidRPr="00000000">
        <w:rPr>
          <w:rtl w:val="0"/>
        </w:rPr>
      </w:r>
    </w:p>
    <w:p w:rsidR="00000000" w:rsidDel="00000000" w:rsidP="00000000" w:rsidRDefault="00000000" w:rsidRPr="00000000" w14:paraId="000000AE">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17. 16-security-hardening</w:t>
      </w:r>
      <w:r w:rsidDel="00000000" w:rsidR="00000000" w:rsidRPr="00000000">
        <w:rPr>
          <w:rtl w:val="0"/>
        </w:rPr>
      </w:r>
    </w:p>
    <w:p w:rsidR="00000000" w:rsidDel="00000000" w:rsidP="00000000" w:rsidRDefault="00000000" w:rsidRPr="00000000" w14:paraId="000000AF">
      <w:pPr>
        <w:spacing w:after="120" w:line="300" w:lineRule="auto"/>
        <w:rPr/>
      </w:pPr>
      <w:r w:rsidDel="00000000" w:rsidR="00000000" w:rsidRPr="00000000">
        <w:rPr>
          <w:rFonts w:ascii="Calibri" w:cs="Calibri" w:eastAsia="Calibri" w:hAnsi="Calibri"/>
          <w:sz w:val="22"/>
          <w:szCs w:val="22"/>
          <w:rtl w:val="0"/>
        </w:rPr>
        <w:t xml:space="preserve">CSP, security headers, Trusted Types, SRI, secret scanning, sanitization, OWASP</w:t>
      </w:r>
      <w:r w:rsidDel="00000000" w:rsidR="00000000" w:rsidRPr="00000000">
        <w:rPr>
          <w:rtl w:val="0"/>
        </w:rPr>
      </w:r>
    </w:p>
    <w:p w:rsidR="00000000" w:rsidDel="00000000" w:rsidP="00000000" w:rsidRDefault="00000000" w:rsidRPr="00000000" w14:paraId="000000B0">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18. 17-testing-and-quality-gate</w:t>
      </w:r>
      <w:r w:rsidDel="00000000" w:rsidR="00000000" w:rsidRPr="00000000">
        <w:rPr>
          <w:rtl w:val="0"/>
        </w:rPr>
      </w:r>
    </w:p>
    <w:p w:rsidR="00000000" w:rsidDel="00000000" w:rsidP="00000000" w:rsidRDefault="00000000" w:rsidRPr="00000000" w14:paraId="000000B1">
      <w:pPr>
        <w:spacing w:after="120" w:line="300" w:lineRule="auto"/>
        <w:rPr/>
      </w:pPr>
      <w:r w:rsidDel="00000000" w:rsidR="00000000" w:rsidRPr="00000000">
        <w:rPr>
          <w:rFonts w:ascii="Calibri" w:cs="Calibri" w:eastAsia="Calibri" w:hAnsi="Calibri"/>
          <w:sz w:val="22"/>
          <w:szCs w:val="22"/>
          <w:rtl w:val="0"/>
        </w:rPr>
        <w:t xml:space="preserve">Vitest, Playwright, a11y smoke, visual regression, build/typecheck/lint, no merge if build fails</w:t>
      </w:r>
      <w:r w:rsidDel="00000000" w:rsidR="00000000" w:rsidRPr="00000000">
        <w:rPr>
          <w:rtl w:val="0"/>
        </w:rPr>
      </w:r>
    </w:p>
    <w:p w:rsidR="00000000" w:rsidDel="00000000" w:rsidP="00000000" w:rsidRDefault="00000000" w:rsidRPr="00000000" w14:paraId="000000B2">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19. 18-devops-and-observability</w:t>
      </w:r>
      <w:r w:rsidDel="00000000" w:rsidR="00000000" w:rsidRPr="00000000">
        <w:rPr>
          <w:rtl w:val="0"/>
        </w:rPr>
      </w:r>
    </w:p>
    <w:p w:rsidR="00000000" w:rsidDel="00000000" w:rsidP="00000000" w:rsidRDefault="00000000" w:rsidRPr="00000000" w14:paraId="000000B3">
      <w:pPr>
        <w:spacing w:after="120" w:line="300" w:lineRule="auto"/>
        <w:rPr/>
      </w:pPr>
      <w:r w:rsidDel="00000000" w:rsidR="00000000" w:rsidRPr="00000000">
        <w:rPr>
          <w:rFonts w:ascii="Calibri" w:cs="Calibri" w:eastAsia="Calibri" w:hAnsi="Calibri"/>
          <w:sz w:val="22"/>
          <w:szCs w:val="22"/>
          <w:rtl w:val="0"/>
        </w:rPr>
        <w:t xml:space="preserve">GitHub Actions, Vercel deploy, preview environments, env vars, Sentry, OpenTelemetry, logs/alerts</w:t>
      </w:r>
      <w:r w:rsidDel="00000000" w:rsidR="00000000" w:rsidRPr="00000000">
        <w:rPr>
          <w:rtl w:val="0"/>
        </w:rPr>
      </w:r>
    </w:p>
    <w:p w:rsidR="00000000" w:rsidDel="00000000" w:rsidP="00000000" w:rsidRDefault="00000000" w:rsidRPr="00000000" w14:paraId="000000B4">
      <w:pPr>
        <w:pStyle w:val="Heading3"/>
        <w:spacing w:after="100" w:before="200" w:lineRule="auto"/>
        <w:rPr/>
      </w:pPr>
      <w:r w:rsidDel="00000000" w:rsidR="00000000" w:rsidRPr="00000000">
        <w:rPr>
          <w:rFonts w:ascii="Calibri" w:cs="Calibri" w:eastAsia="Calibri" w:hAnsi="Calibri"/>
          <w:b w:val="1"/>
          <w:bCs w:val="1"/>
          <w:color w:val="374151"/>
          <w:sz w:val="24"/>
          <w:szCs w:val="24"/>
          <w:rtl w:val="0"/>
        </w:rPr>
        <w:t xml:space="preserve">20. 19-design-research-and-inspiration</w:t>
      </w:r>
      <w:r w:rsidDel="00000000" w:rsidR="00000000" w:rsidRPr="00000000">
        <w:rPr>
          <w:rtl w:val="0"/>
        </w:rPr>
      </w:r>
    </w:p>
    <w:p w:rsidR="00000000" w:rsidDel="00000000" w:rsidP="00000000" w:rsidRDefault="00000000" w:rsidRPr="00000000" w14:paraId="000000B5">
      <w:pPr>
        <w:spacing w:after="120" w:line="300" w:lineRule="auto"/>
        <w:rPr/>
      </w:pPr>
      <w:r w:rsidDel="00000000" w:rsidR="00000000" w:rsidRPr="00000000">
        <w:rPr>
          <w:rFonts w:ascii="Calibri" w:cs="Calibri" w:eastAsia="Calibri" w:hAnsi="Calibri"/>
          <w:sz w:val="22"/>
          <w:szCs w:val="22"/>
          <w:rtl w:val="0"/>
        </w:rPr>
        <w:t xml:space="preserve">Figma, design system reading, Awwwards/FWA/CSS Awards estrazione pattern, moodboard testuale</w:t>
      </w:r>
      <w:r w:rsidDel="00000000" w:rsidR="00000000" w:rsidRPr="00000000">
        <w:rPr>
          <w:rtl w:val="0"/>
        </w:rPr>
      </w:r>
    </w:p>
    <w:p w:rsidR="00000000" w:rsidDel="00000000" w:rsidP="00000000" w:rsidRDefault="00000000" w:rsidRPr="00000000" w14:paraId="000000B6">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5. I 9 Subagenti del Team</w:t>
      </w:r>
      <w:r w:rsidDel="00000000" w:rsidR="00000000" w:rsidRPr="00000000">
        <w:rPr>
          <w:rtl w:val="0"/>
        </w:rPr>
      </w:r>
    </w:p>
    <w:p w:rsidR="00000000" w:rsidDel="00000000" w:rsidP="00000000" w:rsidRDefault="00000000" w:rsidRPr="00000000" w14:paraId="000000B7">
      <w:pPr>
        <w:spacing w:after="120" w:line="300" w:lineRule="auto"/>
        <w:rPr/>
      </w:pPr>
      <w:r w:rsidDel="00000000" w:rsidR="00000000" w:rsidRPr="00000000">
        <w:rPr>
          <w:rFonts w:ascii="Calibri" w:cs="Calibri" w:eastAsia="Calibri" w:hAnsi="Calibri"/>
          <w:sz w:val="22"/>
          <w:szCs w:val="22"/>
          <w:rtl w:val="0"/>
        </w:rPr>
        <w:t xml:space="preserve">Ogni subagent ha contesto isolato (200k token). Il "Supervisore" (Claude Code main) delega via tool delegate_task. Crea i file in .claude/agents/.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b w:val="1"/>
                <w:bCs w:val="1"/>
                <w:color w:val="ffffff"/>
                <w:sz w:val="20"/>
                <w:szCs w:val="20"/>
                <w:rtl w:val="0"/>
              </w:rPr>
              <w:t xml:space="preserve">Subagent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B9">
            <w:pPr>
              <w:spacing w:after="0" w:lineRule="auto"/>
              <w:rPr/>
            </w:pPr>
            <w:r w:rsidDel="00000000" w:rsidR="00000000" w:rsidRPr="00000000">
              <w:rPr>
                <w:rFonts w:ascii="Calibri" w:cs="Calibri" w:eastAsia="Calibri" w:hAnsi="Calibri"/>
                <w:b w:val="1"/>
                <w:bCs w:val="1"/>
                <w:color w:val="ffffff"/>
                <w:sz w:val="20"/>
                <w:szCs w:val="20"/>
                <w:rtl w:val="0"/>
              </w:rPr>
              <w:t xml:space="preserve">Responsabilità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BA">
            <w:pPr>
              <w:spacing w:after="0" w:lineRule="auto"/>
              <w:rPr/>
            </w:pPr>
            <w:r w:rsidDel="00000000" w:rsidR="00000000" w:rsidRPr="00000000">
              <w:rPr>
                <w:rFonts w:ascii="Calibri" w:cs="Calibri" w:eastAsia="Calibri" w:hAnsi="Calibri"/>
                <w:b w:val="1"/>
                <w:bCs w:val="1"/>
                <w:color w:val="ffffff"/>
                <w:sz w:val="20"/>
                <w:szCs w:val="20"/>
                <w:rtl w:val="0"/>
              </w:rPr>
              <w:t xml:space="preserve">Quando attivarlo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b w:val="0"/>
                <w:bCs w:val="0"/>
                <w:color w:val="000000"/>
                <w:sz w:val="20"/>
                <w:szCs w:val="20"/>
                <w:rtl w:val="0"/>
              </w:rPr>
              <w:t xml:space="preserve">creative-director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b w:val="0"/>
                <w:bCs w:val="0"/>
                <w:color w:val="000000"/>
                <w:sz w:val="20"/>
                <w:szCs w:val="20"/>
                <w:rtl w:val="0"/>
              </w:rPr>
              <w:t xml:space="preserve">Visione, mood, direzione visuale, anti-AI-slop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b w:val="0"/>
                <w:bCs w:val="0"/>
                <w:color w:val="000000"/>
                <w:sz w:val="20"/>
                <w:szCs w:val="20"/>
                <w:rtl w:val="0"/>
              </w:rPr>
              <w:t xml:space="preserve">Inizio progetto + ogni release maggiore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spacing w:after="0" w:lineRule="auto"/>
              <w:rPr/>
            </w:pPr>
            <w:r w:rsidDel="00000000" w:rsidR="00000000" w:rsidRPr="00000000">
              <w:rPr>
                <w:rFonts w:ascii="Calibri" w:cs="Calibri" w:eastAsia="Calibri" w:hAnsi="Calibri"/>
                <w:b w:val="0"/>
                <w:bCs w:val="0"/>
                <w:color w:val="000000"/>
                <w:sz w:val="20"/>
                <w:szCs w:val="20"/>
                <w:rtl w:val="0"/>
              </w:rPr>
              <w:t xml:space="preserve">frontend-architect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spacing w:after="0" w:lineRule="auto"/>
              <w:rPr/>
            </w:pPr>
            <w:r w:rsidDel="00000000" w:rsidR="00000000" w:rsidRPr="00000000">
              <w:rPr>
                <w:rFonts w:ascii="Calibri" w:cs="Calibri" w:eastAsia="Calibri" w:hAnsi="Calibri"/>
                <w:b w:val="0"/>
                <w:bCs w:val="0"/>
                <w:color w:val="000000"/>
                <w:sz w:val="20"/>
                <w:szCs w:val="20"/>
                <w:rtl w:val="0"/>
              </w:rPr>
              <w:t xml:space="preserve">Componenti, routing, performance, semantic HTML, Tailwind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0"/>
                <w:bCs w:val="0"/>
                <w:color w:val="000000"/>
                <w:sz w:val="20"/>
                <w:szCs w:val="20"/>
                <w:rtl w:val="0"/>
              </w:rPr>
              <w:t xml:space="preserve">Implementazione UI + refactoring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0"/>
                <w:bCs w:val="0"/>
                <w:color w:val="000000"/>
                <w:sz w:val="20"/>
                <w:szCs w:val="20"/>
                <w:rtl w:val="0"/>
              </w:rPr>
              <w:t xml:space="preserve">backend-architect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0"/>
                <w:bCs w:val="0"/>
                <w:color w:val="000000"/>
                <w:sz w:val="20"/>
                <w:szCs w:val="20"/>
                <w:rtl w:val="0"/>
              </w:rPr>
              <w:t xml:space="preserve">Schema DB, API, server actions, migrazioni, transazioni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0"/>
                <w:bCs w:val="0"/>
                <w:color w:val="000000"/>
                <w:sz w:val="20"/>
                <w:szCs w:val="20"/>
                <w:rtl w:val="0"/>
              </w:rPr>
              <w:t xml:space="preserve">Setup Supabase, modellazione dati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color w:val="000000"/>
                <w:sz w:val="20"/>
                <w:szCs w:val="20"/>
                <w:rtl w:val="0"/>
              </w:rPr>
              <w:t xml:space="preserve">motion-designer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color w:val="000000"/>
                <w:sz w:val="20"/>
                <w:szCs w:val="20"/>
                <w:rtl w:val="0"/>
              </w:rPr>
              <w:t xml:space="preserve">Animazioni, ScrollTrigger, View Transitions, reduced-motion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color w:val="000000"/>
                <w:sz w:val="20"/>
                <w:szCs w:val="20"/>
                <w:rtl w:val="0"/>
              </w:rPr>
              <w:t xml:space="preserve">Hero, sezioni con motion,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color w:val="000000"/>
                <w:sz w:val="20"/>
                <w:szCs w:val="20"/>
                <w:rtl w:val="0"/>
              </w:rPr>
              <w:t xml:space="preserve">performance-engineer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color w:val="000000"/>
                <w:sz w:val="20"/>
                <w:szCs w:val="20"/>
                <w:rtl w:val="0"/>
              </w:rPr>
              <w:t xml:space="preserve">Core Web Vitals, bundle, image/font, RUM, Lighthouse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0"/>
                <w:bCs w:val="0"/>
                <w:color w:val="000000"/>
                <w:sz w:val="20"/>
                <w:szCs w:val="20"/>
                <w:rtl w:val="0"/>
              </w:rPr>
              <w:t xml:space="preserve">Pre-go-live + audit periodico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0"/>
                <w:bCs w:val="0"/>
                <w:color w:val="000000"/>
                <w:sz w:val="20"/>
                <w:szCs w:val="20"/>
                <w:rtl w:val="0"/>
              </w:rPr>
              <w:t xml:space="preserve">accessibility-reviewer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b w:val="0"/>
                <w:bCs w:val="0"/>
                <w:color w:val="000000"/>
                <w:sz w:val="20"/>
                <w:szCs w:val="20"/>
                <w:rtl w:val="0"/>
              </w:rPr>
              <w:t xml:space="preserve">WCAG 2.2, keyboard, screen reader, contrast,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color w:val="000000"/>
                <w:sz w:val="20"/>
                <w:szCs w:val="20"/>
                <w:rtl w:val="0"/>
              </w:rPr>
              <w:t xml:space="preserve">Pre-merge di ogni componente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0"/>
                <w:bCs w:val="0"/>
                <w:color w:val="000000"/>
                <w:sz w:val="20"/>
                <w:szCs w:val="20"/>
                <w:rtl w:val="0"/>
              </w:rPr>
              <w:t xml:space="preserve">security-reviewer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0"/>
                <w:bCs w:val="0"/>
                <w:color w:val="000000"/>
                <w:sz w:val="20"/>
                <w:szCs w:val="20"/>
                <w:rtl w:val="0"/>
              </w:rPr>
              <w:t xml:space="preserve">CSP, headers, sanitizzazione, secret scanning, OWASP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0"/>
                <w:bCs w:val="0"/>
                <w:color w:val="000000"/>
                <w:sz w:val="20"/>
                <w:szCs w:val="20"/>
                <w:rtl w:val="0"/>
              </w:rPr>
              <w:t xml:space="preserve">Pre-go-live + ogni nuova auth/form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0"/>
                <w:bCs w:val="0"/>
                <w:color w:val="000000"/>
                <w:sz w:val="20"/>
                <w:szCs w:val="20"/>
                <w:rtl w:val="0"/>
              </w:rPr>
              <w:t xml:space="preserve">qa-engineer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0"/>
                <w:bCs w:val="0"/>
                <w:color w:val="000000"/>
                <w:sz w:val="20"/>
                <w:szCs w:val="20"/>
                <w:rtl w:val="0"/>
              </w:rPr>
              <w:t xml:space="preserve">Vitest, Playwright, contract tests, visual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0"/>
                <w:bCs w:val="0"/>
                <w:color w:val="000000"/>
                <w:sz w:val="20"/>
                <w:szCs w:val="20"/>
                <w:rtl w:val="0"/>
              </w:rPr>
              <w:t xml:space="preserve">CI/CD, ogni 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b w:val="0"/>
                <w:bCs w:val="0"/>
                <w:color w:val="000000"/>
                <w:sz w:val="20"/>
                <w:szCs w:val="20"/>
                <w:rtl w:val="0"/>
              </w:rPr>
              <w:t xml:space="preserve">seo-content-strategist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0"/>
                <w:bCs w:val="0"/>
                <w:color w:val="000000"/>
                <w:sz w:val="20"/>
                <w:szCs w:val="20"/>
                <w:rtl w:val="0"/>
              </w:rPr>
              <w:t xml:space="preserve">Metadata, structured data, content hierarchy, AI Overviews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after="0" w:lineRule="auto"/>
              <w:rPr/>
            </w:pPr>
            <w:r w:rsidDel="00000000" w:rsidR="00000000" w:rsidRPr="00000000">
              <w:rPr>
                <w:rFonts w:ascii="Calibri" w:cs="Calibri" w:eastAsia="Calibri" w:hAnsi="Calibri"/>
                <w:b w:val="0"/>
                <w:bCs w:val="0"/>
                <w:color w:val="000000"/>
                <w:sz w:val="20"/>
                <w:szCs w:val="20"/>
                <w:rtl w:val="0"/>
              </w:rPr>
              <w:t xml:space="preserve">Ogni pagina pubblica + content plan</w:t>
            </w:r>
            <w:r w:rsidDel="00000000" w:rsidR="00000000" w:rsidRPr="00000000">
              <w:rPr>
                <w:rtl w:val="0"/>
              </w:rPr>
            </w:r>
          </w:p>
        </w:tc>
      </w:tr>
    </w:tbl>
    <w:p w:rsidR="00000000" w:rsidDel="00000000" w:rsidP="00000000" w:rsidRDefault="00000000" w:rsidRPr="00000000" w14:paraId="000000D6">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6. Workflow Obbligatorio in 20 Step</w:t>
      </w:r>
      <w:r w:rsidDel="00000000" w:rsidR="00000000" w:rsidRPr="00000000">
        <w:rPr>
          <w:rtl w:val="0"/>
        </w:rPr>
      </w:r>
    </w:p>
    <w:p w:rsidR="00000000" w:rsidDel="00000000" w:rsidP="00000000" w:rsidRDefault="00000000" w:rsidRPr="00000000" w14:paraId="000000D7">
      <w:pPr>
        <w:spacing w:after="120" w:line="300" w:lineRule="auto"/>
        <w:rPr/>
      </w:pPr>
      <w:r w:rsidDel="00000000" w:rsidR="00000000" w:rsidRPr="00000000">
        <w:rPr>
          <w:rFonts w:ascii="Calibri" w:cs="Calibri" w:eastAsia="Calibri" w:hAnsi="Calibri"/>
          <w:sz w:val="22"/>
          <w:szCs w:val="22"/>
          <w:rtl w:val="0"/>
        </w:rPr>
        <w:t xml:space="preserve">Da Discovery a Documentazione: questa è la sequenza non negoziabile. Ogni step ha un gate di uscita.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 Discovery del progetto: Brief cliente, vincoli, target, KPI</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 Scelta stack: Match con shortlist core; deprecazioni esplicite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 Audit fonti/repo/tool: Context7 docs check + Figma read + competitive scan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4 — Creazione design direction: Mood, tipografia, palette, motion budget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5 — Creazione design system: Token, primitives, varianti, dark mode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6 — Architettura frontend: Routing, server/client, state strategy, loading/error/empty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7 — Architettura backend: Schema DB, API contract, RLS, edge functions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8 — Implementazione UI: Componenti via frontend-tier-s + Impeccable /polish</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9 — Implementazione backend: Supabase + Better Auth + Zod validation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10 — Implementazione motion: Motion/GSAP, reduced-motion, motion budget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11 — Responsive: Mobile-first, container queries, touch target ≥44px</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12 — Accessibilità: WCAG 2.2 AA, keyboard, screen reader, axe scan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13 — SEO tecnico: Metadata, sitemap, robots, OG, structured data, hreflang</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14 — Sicurezza: CSP, headers, SRI, secret scan, dependency audit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15 — Test: Vitest + Playwright + accessibility smoke + visual regression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16 — Performance audit: Lighthouse CI + Core Web Vitals + RUM</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17 — Impeccable audit: /audit completo + /polish iterativo</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18 — Refactoring: Eliminazione duplicazioni, extract componenti, naming</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19 — Final QA: Cross-browser, dispositivi reali, scenario edge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20 — Documentazione: README, design system docs, runbook, on-call</w:t>
      </w:r>
    </w:p>
    <w:p w:rsidR="00000000" w:rsidDel="00000000" w:rsidP="00000000" w:rsidRDefault="00000000" w:rsidRPr="00000000" w14:paraId="000000EC">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7. Workflow Design: da Figma a Codice</w:t>
      </w:r>
      <w:r w:rsidDel="00000000" w:rsidR="00000000" w:rsidRPr="00000000">
        <w:rPr>
          <w:rtl w:val="0"/>
        </w:rPr>
      </w:r>
    </w:p>
    <w:p w:rsidR="00000000" w:rsidDel="00000000" w:rsidP="00000000" w:rsidRDefault="00000000" w:rsidRPr="00000000" w14:paraId="000000ED">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7.1 Pipeline operativa</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Designer crea/raffina file Figma con componenti, variabili, auto-layout.</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Designer linka Code Connect per mapping Figma → componenti React esistenti.</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 Code attiva Figma MCP: get_design_context per leggere variabili e get_metadata per layout.</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Subagent creative-director valida la direzione (mood, tipografia, palette).</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Subagent frontend-architect genera componenti con shadcn MCP + Tailwind 4.</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 Impeccable: /audit per diagnosticare, /polish per rifinire spacing e tipografia.</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design-handoff (varianti, stati, breakpoint) + accessibility-review (contrast, focus).</w:t>
      </w:r>
    </w:p>
    <w:p w:rsidR="00000000" w:rsidDel="00000000" w:rsidP="00000000" w:rsidRDefault="00000000" w:rsidRPr="00000000" w14:paraId="000000F5">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7.2 Comandi Figma MCP utili</w:t>
      </w:r>
      <w:r w:rsidDel="00000000" w:rsidR="00000000" w:rsidRPr="00000000">
        <w:rPr>
          <w:rtl w:val="0"/>
        </w:rPr>
      </w:r>
    </w:p>
    <w:p w:rsidR="00000000" w:rsidDel="00000000" w:rsidP="00000000" w:rsidRDefault="00000000" w:rsidRPr="00000000" w14:paraId="000000F6">
      <w:pPr>
        <w:shd w:fill="f5f5f5" w:val="clear"/>
        <w:spacing w:after="80" w:before="80" w:lineRule="auto"/>
        <w:rPr/>
      </w:pPr>
      <w:r w:rsidDel="00000000" w:rsidR="00000000" w:rsidRPr="00000000">
        <w:rPr>
          <w:rFonts w:ascii="Consolas" w:cs="Consolas" w:eastAsia="Consolas" w:hAnsi="Consolas"/>
          <w:sz w:val="18"/>
          <w:szCs w:val="18"/>
          <w:rtl w:val="0"/>
        </w:rPr>
        <w:t xml:space="preserve"># Estrarre design context strutturatoget_design_context(nodeId: "frame-id")# Leggere variabili (token color/spacing/typography)get_variable_defs(libraryId: "lib-id")# Generare diagramma del flusso utentegenerate_diagram(type: "user-flow", target: "checkout")# Mappare un componente Figma a un componente Reactadd_code_connect_map(figmaNode: "...", reactComponent: "Button")</w:t>
      </w:r>
      <w:r w:rsidDel="00000000" w:rsidR="00000000" w:rsidRPr="00000000">
        <w:rPr>
          <w:rtl w:val="0"/>
        </w:rPr>
      </w:r>
    </w:p>
    <w:p w:rsidR="00000000" w:rsidDel="00000000" w:rsidP="00000000" w:rsidRDefault="00000000" w:rsidRPr="00000000" w14:paraId="000000F7">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8. Workflow Content &amp; SEO</w:t>
      </w:r>
      <w:r w:rsidDel="00000000" w:rsidR="00000000" w:rsidRPr="00000000">
        <w:rPr>
          <w:rtl w:val="0"/>
        </w:rPr>
      </w:r>
    </w:p>
    <w:p w:rsidR="00000000" w:rsidDel="00000000" w:rsidP="00000000" w:rsidRDefault="00000000" w:rsidRPr="00000000" w14:paraId="000000F8">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8.1 Pipeline editoriale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 research con Brave Search MCP + analisi SERP (Tavily/Firecrawl per scraping competitor).</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brief generato con marketing:content-creation skill (struttura H1/H2, intent match, schema markup).</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Bozza prima passata: tono, struttura, pillar/cluster.</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review con marketing:brand-review skill (voice, terminologia, claim).</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UX copy review con design:ux-copy skill (CTA, microcopy, error states, empty states).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SEO audit con marketing:seo-audit skill (metadata, structured data, internal linking).</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Pubblicazione + monitoraggio (Search Console + Vercel Analytics + GA4).</w:t>
      </w:r>
    </w:p>
    <w:p w:rsidR="00000000" w:rsidDel="00000000" w:rsidP="00000000" w:rsidRDefault="00000000" w:rsidRPr="00000000" w14:paraId="00000100">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8.2 Checklist SEO on-page (estratto)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tag 50-60 caratteri con primary keyword.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 description 140-160 caratteri con CTA.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H1 unico, H2/H3 gerarchici, semantic HTML.</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OG tags (og:title, og:description, og:image 1200x630).</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 markup (Organization, BreadcrumbList, Article/Product).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Sitemap.xml e robots.txt validi.</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Canonical URL e hreflang per multilingua.</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linking con anchor descrittivi.</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alt text reale (no placeholder).</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Web Vitals verdi (LCP &lt;2.5s, INP &lt;200ms, CLS &lt;0.1).</w:t>
      </w:r>
    </w:p>
    <w:p w:rsidR="00000000" w:rsidDel="00000000" w:rsidP="00000000" w:rsidRDefault="00000000" w:rsidRPr="00000000" w14:paraId="0000010B">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9. Workflow Dev: Supabase + Vercel</w:t>
      </w:r>
      <w:r w:rsidDel="00000000" w:rsidR="00000000" w:rsidRPr="00000000">
        <w:rPr>
          <w:rtl w:val="0"/>
        </w:rPr>
      </w:r>
    </w:p>
    <w:p w:rsidR="00000000" w:rsidDel="00000000" w:rsidP="00000000" w:rsidRDefault="00000000" w:rsidRPr="00000000" w14:paraId="0000010C">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9.1 Setup Supabase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 progetto via Supabase MCP: create_project con region eu-central-1 (per GDPR).</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Definisci schema con Drizzle/Prisma; genera migrazioni iniziali.</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 RLS policies su ogni tabella (no eccezioni). Test con role anon/authenticated.</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 edge functions per logiche server-side critiche (es. webhook payment, AI inference proxy).</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 Storage buckets con policies separate per public/private.</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 typescript types via generate_typescript_types per type-safety end-to-end.</w:t>
      </w:r>
    </w:p>
    <w:p w:rsidR="00000000" w:rsidDel="00000000" w:rsidP="00000000" w:rsidRDefault="00000000" w:rsidRPr="00000000" w14:paraId="00000113">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9.2 Setup Vercel</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Connetti repo GitHub a Vercel project (auto-detect Next.js).</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 env vars (NEXT_PUBLIC_SUPABASE_URL, anon key, service role solo in Edge Functions).</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Attiva Preview Environments (un branch = un'URL).</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 domain e SSL automatico.</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Attiva Web Analytics + Speed Insights.</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 runtime logs + alert su error rate &gt;1%.</w:t>
      </w:r>
    </w:p>
    <w:p w:rsidR="00000000" w:rsidDel="00000000" w:rsidP="00000000" w:rsidRDefault="00000000" w:rsidRPr="00000000" w14:paraId="0000011A">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9.3 CI/CD GitHub Actions (template minimo)</w:t>
      </w:r>
      <w:r w:rsidDel="00000000" w:rsidR="00000000" w:rsidRPr="00000000">
        <w:rPr>
          <w:rtl w:val="0"/>
        </w:rPr>
      </w:r>
    </w:p>
    <w:p w:rsidR="00000000" w:rsidDel="00000000" w:rsidP="00000000" w:rsidRDefault="00000000" w:rsidRPr="00000000" w14:paraId="0000011B">
      <w:pPr>
        <w:shd w:fill="f5f5f5" w:val="clear"/>
        <w:spacing w:after="80" w:before="80" w:lineRule="auto"/>
        <w:rPr/>
      </w:pPr>
      <w:r w:rsidDel="00000000" w:rsidR="00000000" w:rsidRPr="00000000">
        <w:rPr>
          <w:rFonts w:ascii="Consolas" w:cs="Consolas" w:eastAsia="Consolas" w:hAnsi="Consolas"/>
          <w:sz w:val="18"/>
          <w:szCs w:val="18"/>
          <w:rtl w:val="0"/>
        </w:rPr>
        <w:t xml:space="preserve">name: CIon: [push, pull_request]jobs:  build-test:    runs-on: ubuntu-latest    steps:      - uses: actions/checkout@v4      - uses: actions/setup-node@v4        with: { node-version: 20, cache: 'pnpm' }      - run: pnpm install --frozen-lockfile      - run: pnpm typecheck      - run: pnpm lint      - run: pnpm test      - run: pnpm build      - run: pnpm exec playwright test --project=chromium      - name: Lighthouse CI        run: npx @lhci/cli autorun --config=.lighthouserc.json</w:t>
      </w:r>
      <w:r w:rsidDel="00000000" w:rsidR="00000000" w:rsidRPr="00000000">
        <w:rPr>
          <w:rtl w:val="0"/>
        </w:rPr>
      </w:r>
    </w:p>
    <w:p w:rsidR="00000000" w:rsidDel="00000000" w:rsidP="00000000" w:rsidRDefault="00000000" w:rsidRPr="00000000" w14:paraId="0000011C">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10. Workflow QA: Accessibilità + Brand</w:t>
      </w:r>
      <w:r w:rsidDel="00000000" w:rsidR="00000000" w:rsidRPr="00000000">
        <w:rPr>
          <w:rtl w:val="0"/>
        </w:rPr>
      </w:r>
    </w:p>
    <w:p w:rsidR="00000000" w:rsidDel="00000000" w:rsidP="00000000" w:rsidRDefault="00000000" w:rsidRPr="00000000" w14:paraId="0000011D">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10.1 Accessibility audit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Esegui design:accessibility-review skill su ogni screen.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keyboard navigation: tutti gli interactive devono essere raggiungibili e visibili (focus ring).</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screen reader (VoiceOver macOS / NVDA Windows).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 contrast ratio: ≥4.5:1 testo normale, ≥3:1 testo large + UI components.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Touch target ≥44x44px su mobile.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Reduced-motion: ogni animazione ha @media (prefers-reduced-motion: reduce).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axe-core in CI con 0 violations bloccanti.</w:t>
      </w:r>
    </w:p>
    <w:p w:rsidR="00000000" w:rsidDel="00000000" w:rsidP="00000000" w:rsidRDefault="00000000" w:rsidRPr="00000000" w14:paraId="00000125">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10.2 Brand review</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marketing:brand-review skill su tutto il copy.</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 consistency (tone, persona, vocabulario).</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 consistency (palette, typography, spacing scale rispettati).</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Terminologia univoca (no sinonimi inconsistenti).</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claim non supportati / placeholder dimenticati.</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Disclaimers legali presenti (cookie, privacy, T&amp;C).</w:t>
      </w:r>
    </w:p>
    <w:p w:rsidR="00000000" w:rsidDel="00000000" w:rsidP="00000000" w:rsidRDefault="00000000" w:rsidRPr="00000000" w14:paraId="0000012C">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11. Prompt Master per Claude Code</w:t>
      </w:r>
      <w:r w:rsidDel="00000000" w:rsidR="00000000" w:rsidRPr="00000000">
        <w:rPr>
          <w:rtl w:val="0"/>
        </w:rPr>
      </w:r>
    </w:p>
    <w:p w:rsidR="00000000" w:rsidDel="00000000" w:rsidP="00000000" w:rsidRDefault="00000000" w:rsidRPr="00000000" w14:paraId="0000012D">
      <w:pPr>
        <w:spacing w:after="120" w:line="300" w:lineRule="auto"/>
        <w:rPr/>
      </w:pPr>
      <w:r w:rsidDel="00000000" w:rsidR="00000000" w:rsidRPr="00000000">
        <w:rPr>
          <w:rFonts w:ascii="Calibri" w:cs="Calibri" w:eastAsia="Calibri" w:hAnsi="Calibri"/>
          <w:sz w:val="22"/>
          <w:szCs w:val="22"/>
          <w:rtl w:val="0"/>
        </w:rPr>
        <w:t xml:space="preserve">Questo è il prompt da incollare a inizio sessione di Claude Code per attivare l'intero ecosistema. È ottimizzato per resistere al context rot e impedire che l'agente generi UI generica.</w:t>
      </w:r>
      <w:r w:rsidDel="00000000" w:rsidR="00000000" w:rsidRPr="00000000">
        <w:rPr>
          <w:rtl w:val="0"/>
        </w:rPr>
      </w:r>
    </w:p>
    <w:p w:rsidR="00000000" w:rsidDel="00000000" w:rsidP="00000000" w:rsidRDefault="00000000" w:rsidRPr="00000000" w14:paraId="0000012E">
      <w:pPr>
        <w:shd w:fill="f5f5f5" w:val="clear"/>
        <w:spacing w:after="80" w:before="80" w:lineRule="auto"/>
        <w:rPr/>
      </w:pPr>
      <w:r w:rsidDel="00000000" w:rsidR="00000000" w:rsidRPr="00000000">
        <w:rPr>
          <w:rFonts w:ascii="Consolas" w:cs="Consolas" w:eastAsia="Consolas" w:hAnsi="Consolas"/>
          <w:sz w:val="18"/>
          <w:szCs w:val="18"/>
          <w:rtl w:val="0"/>
        </w:rPr>
        <w:t xml:space="preserve">Ruolo:Sei un AI Web Product Operating System. Devi trasformare Claude Code inun team completo capace di progettare, sviluppare, testare e rifinireun sito web da zero.Obiettivo:Costruire un sito web moderno, dinamico, responsive, interattivo,accessibile, sicuro, performante e visivamente superiore.Skill obbligatorie da considerare:- Impeccable (Bakaus)- frontend-design (Anthropic)- web-artifacts-builder (Anthropic)- Context7- Figma MCP- shadcn MCP- 21st.dev Magic MCP / React Bits- Aceternity UI / Motion Primitives- Motion / GSAP / React Three Fiber- Builder.io Figma to Code- Quality Gate customPrima di generare codice:1. Verifica lo stack aggiornato via Context72. Deprecate tecnologie vecchie (CRA, jQuery, webpack 4, SPA SEO-heavy)3. Scegli le skill attive4. Limita a max 8 strumenti core5. Crea architettura6. Crea direzione visuale7. Crea design system8. Crea backend plan9. Crea motion plan10. Crea quality gateNON USARE:- Create React App- jQuery per nuovi progetti- webpack 4- Animazioni senza reduced-motion- Custom cursor su touch- Componenti non accessibili- Gradienti viola casuali (AI slop)- Testi placeholder non sostituiti- Backend senza validation- API senza error handling- Auth improvvisata- Deploy senza testSubagent obbligatori:creative-director, frontend-architect, backend-architect, motion-designer,performance-engineer, accessibility-reviewer, security-reviewer,qa-engineer, seo-content-strategist.Workflow obbligatorio:1. Discovery   2. Stack   3. Audit fonti   4. Design direction5. Design system   6. Frontend architecture   7. Backend architecture8. UI implementation   9. Backend implementation   10. Motion11. Responsive   12. Accessibility   13. SEO tecnico   14. Security15. Test   16. Performance audit   17. Impeccable audit18. Refactoring   19. Final QA   20. DocumentationOutput richiesto:A. Skill activation planB. Tool/repo selectionC. Stack decisionD. Design directionE. Architecture planF. Implementation planG. Quality gateH. Final operative prompt to generate the siteI. Final checklistJ. Deprecation list</w:t>
      </w:r>
      <w:r w:rsidDel="00000000" w:rsidR="00000000" w:rsidRPr="00000000">
        <w:rPr>
          <w:rtl w:val="0"/>
        </w:rPr>
      </w:r>
    </w:p>
    <w:p w:rsidR="00000000" w:rsidDel="00000000" w:rsidP="00000000" w:rsidRDefault="00000000" w:rsidRPr="00000000" w14:paraId="0000012F">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12. Prompt Template — Figma to Code</w:t>
      </w:r>
      <w:r w:rsidDel="00000000" w:rsidR="00000000" w:rsidRPr="00000000">
        <w:rPr>
          <w:rtl w:val="0"/>
        </w:rPr>
      </w:r>
    </w:p>
    <w:p w:rsidR="00000000" w:rsidDel="00000000" w:rsidP="00000000" w:rsidRDefault="00000000" w:rsidRPr="00000000" w14:paraId="00000130">
      <w:pPr>
        <w:spacing w:after="120" w:line="300" w:lineRule="auto"/>
        <w:rPr/>
      </w:pPr>
      <w:r w:rsidDel="00000000" w:rsidR="00000000" w:rsidRPr="00000000">
        <w:rPr>
          <w:rFonts w:ascii="Calibri" w:cs="Calibri" w:eastAsia="Calibri" w:hAnsi="Calibri"/>
          <w:sz w:val="22"/>
          <w:szCs w:val="22"/>
          <w:rtl w:val="0"/>
        </w:rPr>
        <w:t xml:space="preserve">Da usare quando hai un file Figma e vuoi generare componenti React/Tailwind di qualità superiore.</w:t>
      </w:r>
      <w:r w:rsidDel="00000000" w:rsidR="00000000" w:rsidRPr="00000000">
        <w:rPr>
          <w:rtl w:val="0"/>
        </w:rPr>
      </w:r>
    </w:p>
    <w:p w:rsidR="00000000" w:rsidDel="00000000" w:rsidP="00000000" w:rsidRDefault="00000000" w:rsidRPr="00000000" w14:paraId="00000131">
      <w:pPr>
        <w:shd w:fill="f5f5f5" w:val="clear"/>
        <w:spacing w:after="80" w:before="80" w:lineRule="auto"/>
        <w:rPr/>
      </w:pPr>
      <w:r w:rsidDel="00000000" w:rsidR="00000000" w:rsidRPr="00000000">
        <w:rPr>
          <w:rFonts w:ascii="Consolas" w:cs="Consolas" w:eastAsia="Consolas" w:hAnsi="Consolas"/>
          <w:sz w:val="18"/>
          <w:szCs w:val="18"/>
          <w:rtl w:val="0"/>
        </w:rPr>
        <w:t xml:space="preserve">Contesto:Hai accesso a Figma MCP. Il file di design è:[INCOLLA URL FIGMA]Frame target: [NOME FRAME / NODE ID]Operazioni richieste:1. Esegui get_design_context sul frame target.2. Esegui get_variable_defs per estrarre tokens (colori, spacing, typography).3. Verifica se esistono mappature Code Connect (get_code_connect_map).4. Confronta con shadcn registry: usa shadcn MCP per identificare   componenti già installabili.5. Per ogni nuovo componente custom, attiva la skill 05-component-system-architecture.6. Genera codice TypeScript + Tailwind 4 + shadcn primitives.7. Aggiungi varianti (default, hover, active, focus, disabled, loading, error).8. Aggiungi a11y: ARIA, keyboard, focus management.9. Esegui Impeccable /audit sul risultato. Itera con /polish finché   spacing e tipografia non sono coerenti con il design.10. Genera Storybook story per ogni componente.Vincoli:- Nessun magic number: tutto via design tokens.- Mobile-first: design da 360px in su.- Touch target ≥44x44px.- Reduced-motion attivo su ogni animazione.- TypeScript strict, no any.- Test snapshot via Vitest + Playwright component test.Output:- File componente (.tsx)- File story (.stories.tsx)- File test (.test.tsx)- Diff vs shadcn primitives base (se applicabile)- Note di accessibilità- Audit Impeccable risultato</w:t>
      </w:r>
      <w:r w:rsidDel="00000000" w:rsidR="00000000" w:rsidRPr="00000000">
        <w:rPr>
          <w:rtl w:val="0"/>
        </w:rPr>
      </w:r>
    </w:p>
    <w:p w:rsidR="00000000" w:rsidDel="00000000" w:rsidP="00000000" w:rsidRDefault="00000000" w:rsidRPr="00000000" w14:paraId="00000132">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13. Prompt Template — Supabase Init</w:t>
      </w:r>
      <w:r w:rsidDel="00000000" w:rsidR="00000000" w:rsidRPr="00000000">
        <w:rPr>
          <w:rtl w:val="0"/>
        </w:rPr>
      </w:r>
    </w:p>
    <w:p w:rsidR="00000000" w:rsidDel="00000000" w:rsidP="00000000" w:rsidRDefault="00000000" w:rsidRPr="00000000" w14:paraId="00000133">
      <w:pPr>
        <w:spacing w:after="120" w:line="300" w:lineRule="auto"/>
        <w:rPr/>
      </w:pPr>
      <w:r w:rsidDel="00000000" w:rsidR="00000000" w:rsidRPr="00000000">
        <w:rPr>
          <w:rFonts w:ascii="Calibri" w:cs="Calibri" w:eastAsia="Calibri" w:hAnsi="Calibri"/>
          <w:sz w:val="22"/>
          <w:szCs w:val="22"/>
          <w:rtl w:val="0"/>
        </w:rPr>
        <w:t xml:space="preserve">Da usare per inizializzare il backend in modo production-ready, non in modalità "hello world".</w:t>
      </w:r>
      <w:r w:rsidDel="00000000" w:rsidR="00000000" w:rsidRPr="00000000">
        <w:rPr>
          <w:rtl w:val="0"/>
        </w:rPr>
      </w:r>
    </w:p>
    <w:p w:rsidR="00000000" w:rsidDel="00000000" w:rsidP="00000000" w:rsidRDefault="00000000" w:rsidRPr="00000000" w14:paraId="00000134">
      <w:pPr>
        <w:shd w:fill="f5f5f5" w:val="clear"/>
        <w:spacing w:after="80" w:before="80" w:lineRule="auto"/>
        <w:rPr/>
      </w:pPr>
      <w:r w:rsidDel="00000000" w:rsidR="00000000" w:rsidRPr="00000000">
        <w:rPr>
          <w:rFonts w:ascii="Consolas" w:cs="Consolas" w:eastAsia="Consolas" w:hAnsi="Consolas"/>
          <w:sz w:val="18"/>
          <w:szCs w:val="18"/>
          <w:rtl w:val="0"/>
        </w:rPr>
        <w:t xml:space="preserve">Contesto:Devi inizializzare il progetto Supabase per un sito [DESCRIVI DOMINIO].Tipo di app: [SaaS B2B / e-commerce / content site / dashboard].Volume atteso anno 1: [N utenti, N record/giorno].GDPR: sì (region EU obbligatoria).Operazioni richieste:1. Crea progetto via Supabase MCP in region eu-central-1.2. Genera schema iniziale con tabelle: [LISTA TABELLE].3. Per ogni tabella:   - Definisci primary key (uuid default gen_random_uuid()).   - Definisci created_at, updated_at con trigger automatico.   - Definisci RLS policies (anon, authenticated, service_role).   - Definisci indici sui campi di filtro/join più frequenti.4. Genera migrazioni Drizzle ORM.5. Crea edge functions per:   - Webhook payment (Stripe/Lemon Squeezy)   - AI inference proxy (mai chiamare LLM dal client)   - Email transazionale (Resend)6. Configura Storage buckets:   - public-assets (read pubblica, write authenticated)   - user-uploads (read/write owner only via RLS)7. Genera typescript types con generate_typescript_types.8. Setup Better Auth con providers email + Google OAuth + passkeys.9. Aggiungi seed.sql con dati di test.10. Documenta schema in /docs/schema.md.Vincoli:- RLS su ogni tabella, no eccezioni.- Service role key MAI nel client.- Validation Zod su ogni input server action.- Rate limiting su tutte le mutations critiche.- Logging strutturato con correlation ID.Output:- File migrazioni- Tipi TypeScript generati- Edge functions deployabili- Documentazione schema- Test di integrazione iniziali</w:t>
      </w:r>
      <w:r w:rsidDel="00000000" w:rsidR="00000000" w:rsidRPr="00000000">
        <w:rPr>
          <w:rtl w:val="0"/>
        </w:rPr>
      </w:r>
    </w:p>
    <w:p w:rsidR="00000000" w:rsidDel="00000000" w:rsidP="00000000" w:rsidRDefault="00000000" w:rsidRPr="00000000" w14:paraId="00000135">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14. Roadmap 30-60-90 Giorni</w:t>
      </w:r>
      <w:r w:rsidDel="00000000" w:rsidR="00000000" w:rsidRPr="00000000">
        <w:rPr>
          <w:rtl w:val="0"/>
        </w:rPr>
      </w:r>
    </w:p>
    <w:p w:rsidR="00000000" w:rsidDel="00000000" w:rsidP="00000000" w:rsidRDefault="00000000" w:rsidRPr="00000000" w14:paraId="00000136">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14.1 Mese 1 — Setup Stack &amp; Skill Activation (giorni 1-30)</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1: Installazione Claude Code (binario nativo). Setup CLAUDE.md root. Configurazione MCP core (GitHub, Context7, Figma, shadcn).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2: Creazione di .claude/skills/ con le 20 skills madri. Test su progetto pilota (landing page semplice).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3: Creazione di .claude/agents/ con i 9 subagenti. Definizione delegate_task patterns.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4: Quality Gate skill custom. Setup CI con build/typecheck/lint/test/lighthouse.</w:t>
      </w:r>
    </w:p>
    <w:p w:rsidR="00000000" w:rsidDel="00000000" w:rsidP="00000000" w:rsidRDefault="00000000" w:rsidRPr="00000000" w14:paraId="0000013B">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14.2 Mese 2 — Prima Release Reale (giorni 31-60)</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Settimane 5-6: Discovery + Design Direction + Design System per progetto cliente vero.</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7: Implementazione UI (frontend-tier-s + Impeccable polish iterativo).</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8: Backend (Supabase + Better Auth) + integrazione + test E2E (Playwright).</w:t>
      </w:r>
    </w:p>
    <w:p w:rsidR="00000000" w:rsidDel="00000000" w:rsidP="00000000" w:rsidRDefault="00000000" w:rsidRPr="00000000" w14:paraId="0000013F">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14.3 Mese 3 — Ottimizzazione &amp; Scale (giorni 61-90)</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9: Performance audit Lighthouse CI + RUM. Ottimizzazione LCP/INP/CLS.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10: Security hardening (CSP, headers, dependency audit, penetration test base).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11: Memory Compiler setup per accumulare lessons learned. KAIROS-style summary.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Settimana 12: Documentazione completa, runbook on-call, transfer knowledge a clienti/team.</w:t>
      </w:r>
    </w:p>
    <w:p w:rsidR="00000000" w:rsidDel="00000000" w:rsidP="00000000" w:rsidRDefault="00000000" w:rsidRPr="00000000" w14:paraId="00000144">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15. Checklist Pre-Go-Live</w:t>
      </w:r>
      <w:r w:rsidDel="00000000" w:rsidR="00000000" w:rsidRPr="00000000">
        <w:rPr>
          <w:rtl w:val="0"/>
        </w:rPr>
      </w:r>
    </w:p>
    <w:p w:rsidR="00000000" w:rsidDel="00000000" w:rsidP="00000000" w:rsidRDefault="00000000" w:rsidRPr="00000000" w14:paraId="00000145">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15.1 Performance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Lighthouse CI: tutti i punteggi &gt;90 (Performance, Accessibility, Best Practices, SEO).</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Web Vitals: LCP &lt;2.5s, INP &lt;200ms, CLS &lt;0.1 (75° percentile, dati field).</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Bundle size: First Load JS &lt;150KB gzip su pagine pubbliche.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Images: WebP/AVIF con fallback, lazy loading, dimensioni esplicite.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Fonts: subset, preload, font-display swap.</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Third-party scripts: audit + async/defer + facade (es. YouTube facade).</w:t>
      </w:r>
    </w:p>
    <w:p w:rsidR="00000000" w:rsidDel="00000000" w:rsidP="00000000" w:rsidRDefault="00000000" w:rsidRPr="00000000" w14:paraId="0000014C">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15.2 SEO</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Sitemap.xml + robots.txt corretti.</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Canonical URL su ogni pagina.</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Hreflang per multilingua.</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Schema.org markup validato (Schema Markup Validator + Google Rich Results Test).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OG tags + Twitter Card su ogni pagina.</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Console connesso, sitemap inviato, no errori critici.</w:t>
      </w:r>
    </w:p>
    <w:p w:rsidR="00000000" w:rsidDel="00000000" w:rsidP="00000000" w:rsidRDefault="00000000" w:rsidRPr="00000000" w14:paraId="00000153">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15.3 Sicurezza</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CSP attiva (no unsafe-inline tranne hash specifici).</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headers: HSTS, X-Frame-Options, X-Content-Type-Options, Referrer-Policy, Permissions-Policy.</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Dependency audit: 0 vulnerabilità High/Critical.</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 scanning attivo (GitHub Advanced Security o pre-commit hook).</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 su API critiche.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 anti-spam (honeypot + Turnstile/hCaptcha).</w:t>
      </w:r>
    </w:p>
    <w:p w:rsidR="00000000" w:rsidDel="00000000" w:rsidP="00000000" w:rsidRDefault="00000000" w:rsidRPr="00000000" w14:paraId="0000015A">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15.4 Accessibilità</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axe-core: 0 violations.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Keyboard navigation completa.</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 reader test (VoiceOver/NVDA).</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Contrast ratio ≥4.5:1.</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Reduced-motion rispettato.</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 errors associati con aria-describedby.</w:t>
      </w:r>
    </w:p>
    <w:p w:rsidR="00000000" w:rsidDel="00000000" w:rsidP="00000000" w:rsidRDefault="00000000" w:rsidRPr="00000000" w14:paraId="00000161">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15.5 Operations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Sentry/error tracking attivo con source maps.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 Analytics + Speed Insights attivi.</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uptime (Better Uptime / Statuspage).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DB automatici Supabase con retention 30gg.</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Runbook on-call con escalation policy.</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Rollback procedure testata.</w:t>
      </w:r>
    </w:p>
    <w:p w:rsidR="00000000" w:rsidDel="00000000" w:rsidP="00000000" w:rsidRDefault="00000000" w:rsidRPr="00000000" w14:paraId="00000168">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16. Red Flag &amp; Anti-Pattern</w:t>
      </w:r>
      <w:r w:rsidDel="00000000" w:rsidR="00000000" w:rsidRPr="00000000">
        <w:rPr>
          <w:rtl w:val="0"/>
        </w:rPr>
      </w:r>
    </w:p>
    <w:p w:rsidR="00000000" w:rsidDel="00000000" w:rsidP="00000000" w:rsidRDefault="00000000" w:rsidRPr="00000000" w14:paraId="00000169">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16.1 Anti-pattern di sviluppo</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Vibe coding senza CLAUDE.md né design direction → deriva ed entropia in 2 sessioni.</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Copy-paste cieco da AI senza /audit Impeccable → UI generica.</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Lock-in su un solo MCP → dipendenza pericolosa, nessun fallback.</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Trascurare a11y "si fa dopo" → debito tecnico invalidante, riscrittura componenti.</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version control sui prompt / SKILL.md → impossibile riprodurre buoni risultati.</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role key Supabase nel client → catastrofe di sicurezza.</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 fai-da-te (cookies + JWT custom) invece di Better Auth/Supabase Auth → vulnerabilità garantita.</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Bundle size ignorato → LCP rotto, conversion crash.</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Animazioni senza reduced-motion → vestibolari triggered, exit utente.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cursor su touch device → UX ridicola.</w:t>
      </w:r>
    </w:p>
    <w:p w:rsidR="00000000" w:rsidDel="00000000" w:rsidP="00000000" w:rsidRDefault="00000000" w:rsidRPr="00000000" w14:paraId="00000174">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16.2 Tecnologie deprecate (no nuovi progetti)</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React App (no SSR, lock-in webpack, abbandonato).</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jQuery (per nuovi siti, non per maintenance legacy).</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webpack 4 (sostituire con Vite/Turbopack).</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Optimize (deprecato).</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 client-only su contenuti SEO-heavy (perdita ranking).</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Bootstrap come unica strategia di design (no design system).</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MD5/SHA1 per password (usare argon2id o bcrypt).</w:t>
      </w:r>
    </w:p>
    <w:p w:rsidR="00000000" w:rsidDel="00000000" w:rsidP="00000000" w:rsidRDefault="00000000" w:rsidRPr="00000000" w14:paraId="0000017C">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16.3 Trappole comuni con Claude Code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usare il binario nativo → perdi auto-update e gestione permessi corretta.</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CLAUDE.md &gt; 3000 token → satura il contesto, peggiora le risposte.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 MCP "chiacchieroni" attivi sempre (es. crawler aggressivi) → costo esplode.</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Extended thinking attivo su task semplici → lentezza e costo inutili.</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MCP tool al posto della CLI per task locali (git, gh, psql) → overhead inutile.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sola sessione per intero progetto (no Ralph Loop) → context rot dopo ~50 turni.</w:t>
      </w:r>
    </w:p>
    <w:p w:rsidR="00000000" w:rsidDel="00000000" w:rsidP="00000000" w:rsidRDefault="00000000" w:rsidRPr="00000000" w14:paraId="00000183">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17. MCP Server Essential per Web Dev</w:t>
      </w:r>
      <w:r w:rsidDel="00000000" w:rsidR="00000000" w:rsidRPr="00000000">
        <w:rPr>
          <w:rtl w:val="0"/>
        </w:rPr>
      </w:r>
    </w:p>
    <w:p w:rsidR="00000000" w:rsidDel="00000000" w:rsidP="00000000" w:rsidRDefault="00000000" w:rsidRPr="00000000" w14:paraId="00000184">
      <w:pPr>
        <w:spacing w:after="120" w:line="300" w:lineRule="auto"/>
        <w:rPr/>
      </w:pPr>
      <w:r w:rsidDel="00000000" w:rsidR="00000000" w:rsidRPr="00000000">
        <w:rPr>
          <w:rFonts w:ascii="Calibri" w:cs="Calibri" w:eastAsia="Calibri" w:hAnsi="Calibri"/>
          <w:sz w:val="22"/>
          <w:szCs w:val="22"/>
          <w:rtl w:val="0"/>
        </w:rPr>
        <w:t xml:space="preserve">Già disponibili nella tua configurazione attuale (verificato dal toolset attivo):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4160"/>
        <w:tblGridChange w:id="0">
          <w:tblGrid>
            <w:gridCol w:w="1900"/>
            <w:gridCol w:w="33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185">
            <w:pPr>
              <w:spacing w:after="0" w:lineRule="auto"/>
              <w:rPr/>
            </w:pPr>
            <w:r w:rsidDel="00000000" w:rsidR="00000000" w:rsidRPr="00000000">
              <w:rPr>
                <w:rFonts w:ascii="Calibri" w:cs="Calibri" w:eastAsia="Calibri" w:hAnsi="Calibri"/>
                <w:b w:val="1"/>
                <w:bCs w:val="1"/>
                <w:color w:val="ffffff"/>
                <w:sz w:val="20"/>
                <w:szCs w:val="20"/>
                <w:rtl w:val="0"/>
              </w:rPr>
              <w:t xml:space="preserve">Categoria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186">
            <w:pPr>
              <w:spacing w:after="0" w:lineRule="auto"/>
              <w:rPr/>
            </w:pPr>
            <w:r w:rsidDel="00000000" w:rsidR="00000000" w:rsidRPr="00000000">
              <w:rPr>
                <w:rFonts w:ascii="Calibri" w:cs="Calibri" w:eastAsia="Calibri" w:hAnsi="Calibri"/>
                <w:b w:val="1"/>
                <w:bCs w:val="1"/>
                <w:color w:val="ffffff"/>
                <w:sz w:val="20"/>
                <w:szCs w:val="20"/>
                <w:rtl w:val="0"/>
              </w:rPr>
              <w:t xml:space="preserve">MCP attivo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187">
            <w:pPr>
              <w:spacing w:after="0" w:lineRule="auto"/>
              <w:rPr/>
            </w:pPr>
            <w:r w:rsidDel="00000000" w:rsidR="00000000" w:rsidRPr="00000000">
              <w:rPr>
                <w:rFonts w:ascii="Calibri" w:cs="Calibri" w:eastAsia="Calibri" w:hAnsi="Calibri"/>
                <w:b w:val="1"/>
                <w:bCs w:val="1"/>
                <w:color w:val="ffffff"/>
                <w:sz w:val="20"/>
                <w:szCs w:val="20"/>
                <w:rtl w:val="0"/>
              </w:rPr>
              <w:t xml:space="preserve">Uso primario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spacing w:after="0" w:lineRule="auto"/>
              <w:rPr/>
            </w:pPr>
            <w:r w:rsidDel="00000000" w:rsidR="00000000" w:rsidRPr="00000000">
              <w:rPr>
                <w:rFonts w:ascii="Calibri" w:cs="Calibri" w:eastAsia="Calibri" w:hAnsi="Calibri"/>
                <w:b w:val="0"/>
                <w:bCs w:val="0"/>
                <w:color w:val="000000"/>
                <w:sz w:val="20"/>
                <w:szCs w:val="20"/>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spacing w:after="0" w:lineRule="auto"/>
              <w:rPr/>
            </w:pPr>
            <w:r w:rsidDel="00000000" w:rsidR="00000000" w:rsidRPr="00000000">
              <w:rPr>
                <w:rFonts w:ascii="Calibri" w:cs="Calibri" w:eastAsia="Calibri" w:hAnsi="Calibri"/>
                <w:b w:val="0"/>
                <w:bCs w:val="0"/>
                <w:color w:val="000000"/>
                <w:sz w:val="20"/>
                <w:szCs w:val="20"/>
                <w:rtl w:val="0"/>
              </w:rPr>
              <w:t xml:space="preserve">Brave Search, Tavily, Exa, Firecrawl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spacing w:after="0" w:lineRule="auto"/>
              <w:rPr/>
            </w:pPr>
            <w:r w:rsidDel="00000000" w:rsidR="00000000" w:rsidRPr="00000000">
              <w:rPr>
                <w:rFonts w:ascii="Calibri" w:cs="Calibri" w:eastAsia="Calibri" w:hAnsi="Calibri"/>
                <w:b w:val="0"/>
                <w:bCs w:val="0"/>
                <w:color w:val="000000"/>
                <w:sz w:val="20"/>
                <w:szCs w:val="20"/>
                <w:rtl w:val="0"/>
              </w:rPr>
              <w:t xml:space="preserve">Keyword research, competitor scan, content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spacing w:after="0" w:lineRule="auto"/>
              <w:rPr/>
            </w:pPr>
            <w:r w:rsidDel="00000000" w:rsidR="00000000" w:rsidRPr="00000000">
              <w:rPr>
                <w:rFonts w:ascii="Calibri" w:cs="Calibri" w:eastAsia="Calibri" w:hAnsi="Calibri"/>
                <w:b w:val="0"/>
                <w:bCs w:val="0"/>
                <w:color w:val="000000"/>
                <w:sz w:val="20"/>
                <w:szCs w:val="20"/>
                <w:rtl w:val="0"/>
              </w:rPr>
              <w:t xml:space="preserve">Web/Scraping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spacing w:after="0" w:lineRule="auto"/>
              <w:rPr/>
            </w:pPr>
            <w:r w:rsidDel="00000000" w:rsidR="00000000" w:rsidRPr="00000000">
              <w:rPr>
                <w:rFonts w:ascii="Calibri" w:cs="Calibri" w:eastAsia="Calibri" w:hAnsi="Calibri"/>
                <w:b w:val="0"/>
                <w:bCs w:val="0"/>
                <w:color w:val="000000"/>
                <w:sz w:val="20"/>
                <w:szCs w:val="20"/>
                <w:rtl w:val="0"/>
              </w:rPr>
              <w:t xml:space="preserve">BrightData, Firecrawl, Apify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spacing w:after="0" w:lineRule="auto"/>
              <w:rPr/>
            </w:pPr>
            <w:r w:rsidDel="00000000" w:rsidR="00000000" w:rsidRPr="00000000">
              <w:rPr>
                <w:rFonts w:ascii="Calibri" w:cs="Calibri" w:eastAsia="Calibri" w:hAnsi="Calibri"/>
                <w:b w:val="0"/>
                <w:bCs w:val="0"/>
                <w:color w:val="000000"/>
                <w:sz w:val="20"/>
                <w:szCs w:val="20"/>
                <w:rtl w:val="0"/>
              </w:rPr>
              <w:t xml:space="preserve">Scraping, mapping siti, contenuti dinamici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after="0" w:lineRule="auto"/>
              <w:rPr/>
            </w:pPr>
            <w:r w:rsidDel="00000000" w:rsidR="00000000" w:rsidRPr="00000000">
              <w:rPr>
                <w:rFonts w:ascii="Calibri" w:cs="Calibri" w:eastAsia="Calibri" w:hAnsi="Calibri"/>
                <w:b w:val="0"/>
                <w:bCs w:val="0"/>
                <w:color w:val="000000"/>
                <w:sz w:val="20"/>
                <w:szCs w:val="20"/>
                <w:rtl w:val="0"/>
              </w:rPr>
              <w:t xml:space="preserve">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after="0" w:lineRule="auto"/>
              <w:rPr/>
            </w:pPr>
            <w:r w:rsidDel="00000000" w:rsidR="00000000" w:rsidRPr="00000000">
              <w:rPr>
                <w:rFonts w:ascii="Calibri" w:cs="Calibri" w:eastAsia="Calibri" w:hAnsi="Calibri"/>
                <w:b w:val="0"/>
                <w:bCs w:val="0"/>
                <w:color w:val="000000"/>
                <w:sz w:val="20"/>
                <w:szCs w:val="20"/>
                <w:rtl w:val="0"/>
              </w:rPr>
              <w:t xml:space="preserve">Claude in Chrome, Browser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spacing w:after="0" w:lineRule="auto"/>
              <w:rPr/>
            </w:pPr>
            <w:r w:rsidDel="00000000" w:rsidR="00000000" w:rsidRPr="00000000">
              <w:rPr>
                <w:rFonts w:ascii="Calibri" w:cs="Calibri" w:eastAsia="Calibri" w:hAnsi="Calibri"/>
                <w:b w:val="0"/>
                <w:bCs w:val="0"/>
                <w:color w:val="000000"/>
                <w:sz w:val="20"/>
                <w:szCs w:val="20"/>
                <w:rtl w:val="0"/>
              </w:rPr>
              <w:t xml:space="preserve">Test E2E manuali, screenshot, form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spacing w:after="0" w:lineRule="auto"/>
              <w:rPr/>
            </w:pPr>
            <w:r w:rsidDel="00000000" w:rsidR="00000000" w:rsidRPr="00000000">
              <w:rPr>
                <w:rFonts w:ascii="Calibri" w:cs="Calibri" w:eastAsia="Calibri" w:hAnsi="Calibri"/>
                <w:b w:val="0"/>
                <w:bCs w:val="0"/>
                <w:color w:val="000000"/>
                <w:sz w:val="20"/>
                <w:szCs w:val="20"/>
                <w:rtl w:val="0"/>
              </w:rPr>
              <w:t xml:space="preserve">Code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spacing w:after="0" w:lineRule="auto"/>
              <w:rPr/>
            </w:pPr>
            <w:r w:rsidDel="00000000" w:rsidR="00000000" w:rsidRPr="00000000">
              <w:rPr>
                <w:rFonts w:ascii="Calibri" w:cs="Calibri" w:eastAsia="Calibri" w:hAnsi="Calibri"/>
                <w:b w:val="0"/>
                <w:bCs w:val="0"/>
                <w:color w:val="000000"/>
                <w:sz w:val="20"/>
                <w:szCs w:val="20"/>
                <w:rtl w:val="0"/>
              </w:rPr>
              <w:t xml:space="preserve">Vercel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spacing w:after="0" w:lineRule="auto"/>
              <w:rPr/>
            </w:pPr>
            <w:r w:rsidDel="00000000" w:rsidR="00000000" w:rsidRPr="00000000">
              <w:rPr>
                <w:rFonts w:ascii="Calibri" w:cs="Calibri" w:eastAsia="Calibri" w:hAnsi="Calibri"/>
                <w:b w:val="0"/>
                <w:bCs w:val="0"/>
                <w:color w:val="000000"/>
                <w:sz w:val="20"/>
                <w:szCs w:val="20"/>
                <w:rtl w:val="0"/>
              </w:rPr>
              <w:t xml:space="preserve">Deploy, logs, project management, 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spacing w:after="0" w:lineRule="auto"/>
              <w:rPr/>
            </w:pPr>
            <w:r w:rsidDel="00000000" w:rsidR="00000000" w:rsidRPr="00000000">
              <w:rPr>
                <w:rFonts w:ascii="Calibri" w:cs="Calibri" w:eastAsia="Calibri" w:hAnsi="Calibri"/>
                <w:b w:val="0"/>
                <w:bCs w:val="0"/>
                <w:color w:val="000000"/>
                <w:sz w:val="20"/>
                <w:szCs w:val="20"/>
                <w:rtl w:val="0"/>
              </w:rPr>
              <w:t xml:space="preserv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spacing w:after="0" w:lineRule="auto"/>
              <w:rPr/>
            </w:pPr>
            <w:r w:rsidDel="00000000" w:rsidR="00000000" w:rsidRPr="00000000">
              <w:rPr>
                <w:rFonts w:ascii="Calibri" w:cs="Calibri" w:eastAsia="Calibri" w:hAnsi="Calibri"/>
                <w:b w:val="0"/>
                <w:bCs w:val="0"/>
                <w:color w:val="000000"/>
                <w:sz w:val="20"/>
                <w:szCs w:val="20"/>
                <w:rtl w:val="0"/>
              </w:rPr>
              <w:t xml:space="preserve">Supabase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spacing w:after="0" w:lineRule="auto"/>
              <w:rPr/>
            </w:pPr>
            <w:r w:rsidDel="00000000" w:rsidR="00000000" w:rsidRPr="00000000">
              <w:rPr>
                <w:rFonts w:ascii="Calibri" w:cs="Calibri" w:eastAsia="Calibri" w:hAnsi="Calibri"/>
                <w:b w:val="0"/>
                <w:bCs w:val="0"/>
                <w:color w:val="000000"/>
                <w:sz w:val="20"/>
                <w:szCs w:val="20"/>
                <w:rtl w:val="0"/>
              </w:rPr>
              <w:t xml:space="preserve">Migrations, query, edge functions,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spacing w:after="0" w:lineRule="auto"/>
              <w:rPr/>
            </w:pPr>
            <w:r w:rsidDel="00000000" w:rsidR="00000000" w:rsidRPr="00000000">
              <w:rPr>
                <w:rFonts w:ascii="Calibri" w:cs="Calibri" w:eastAsia="Calibri" w:hAnsi="Calibri"/>
                <w:b w:val="0"/>
                <w:bCs w:val="0"/>
                <w:color w:val="000000"/>
                <w:sz w:val="20"/>
                <w:szCs w:val="20"/>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spacing w:after="0" w:lineRule="auto"/>
              <w:rPr/>
            </w:pPr>
            <w:r w:rsidDel="00000000" w:rsidR="00000000" w:rsidRPr="00000000">
              <w:rPr>
                <w:rFonts w:ascii="Calibri" w:cs="Calibri" w:eastAsia="Calibri" w:hAnsi="Calibri"/>
                <w:b w:val="0"/>
                <w:bCs w:val="0"/>
                <w:color w:val="000000"/>
                <w:sz w:val="20"/>
                <w:szCs w:val="20"/>
                <w:rtl w:val="0"/>
              </w:rPr>
              <w:t xml:space="preserve">Figma MCP, ba733925 Figma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spacing w:after="0" w:lineRule="auto"/>
              <w:rPr/>
            </w:pPr>
            <w:r w:rsidDel="00000000" w:rsidR="00000000" w:rsidRPr="00000000">
              <w:rPr>
                <w:rFonts w:ascii="Calibri" w:cs="Calibri" w:eastAsia="Calibri" w:hAnsi="Calibri"/>
                <w:b w:val="0"/>
                <w:bCs w:val="0"/>
                <w:color w:val="000000"/>
                <w:sz w:val="20"/>
                <w:szCs w:val="20"/>
                <w:rtl w:val="0"/>
              </w:rPr>
              <w:t xml:space="preserve">Design context, variabili, code 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spacing w:after="0" w:lineRule="auto"/>
              <w:rPr/>
            </w:pPr>
            <w:r w:rsidDel="00000000" w:rsidR="00000000" w:rsidRPr="00000000">
              <w:rPr>
                <w:rFonts w:ascii="Calibri" w:cs="Calibri" w:eastAsia="Calibri" w:hAnsi="Calibri"/>
                <w:b w:val="0"/>
                <w:bCs w:val="0"/>
                <w:color w:val="000000"/>
                <w:sz w:val="20"/>
                <w:szCs w:val="20"/>
                <w:rtl w:val="0"/>
              </w:rPr>
              <w:t xml:space="preserve">Docs/Notes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spacing w:after="0" w:lineRule="auto"/>
              <w:rPr/>
            </w:pPr>
            <w:r w:rsidDel="00000000" w:rsidR="00000000" w:rsidRPr="00000000">
              <w:rPr>
                <w:rFonts w:ascii="Calibri" w:cs="Calibri" w:eastAsia="Calibri" w:hAnsi="Calibri"/>
                <w:b w:val="0"/>
                <w:bCs w:val="0"/>
                <w:color w:val="000000"/>
                <w:sz w:val="20"/>
                <w:szCs w:val="20"/>
                <w:rtl w:val="0"/>
              </w:rPr>
              <w:t xml:space="preserve">Notion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spacing w:after="0" w:lineRule="auto"/>
              <w:rPr/>
            </w:pPr>
            <w:r w:rsidDel="00000000" w:rsidR="00000000" w:rsidRPr="00000000">
              <w:rPr>
                <w:rFonts w:ascii="Calibri" w:cs="Calibri" w:eastAsia="Calibri" w:hAnsi="Calibri"/>
                <w:b w:val="0"/>
                <w:bCs w:val="0"/>
                <w:color w:val="000000"/>
                <w:sz w:val="20"/>
                <w:szCs w:val="20"/>
                <w:rtl w:val="0"/>
              </w:rPr>
              <w:t xml:space="preserve">Knowledge base, content brief, runbook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spacing w:after="0" w:lineRule="auto"/>
              <w:rPr/>
            </w:pPr>
            <w:r w:rsidDel="00000000" w:rsidR="00000000" w:rsidRPr="00000000">
              <w:rPr>
                <w:rFonts w:ascii="Calibri" w:cs="Calibri" w:eastAsia="Calibri" w:hAnsi="Calibri"/>
                <w:b w:val="0"/>
                <w:bCs w:val="0"/>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spacing w:after="0" w:lineRule="auto"/>
              <w:rPr/>
            </w:pPr>
            <w:r w:rsidDel="00000000" w:rsidR="00000000" w:rsidRPr="00000000">
              <w:rPr>
                <w:rFonts w:ascii="Calibri" w:cs="Calibri" w:eastAsia="Calibri" w:hAnsi="Calibri"/>
                <w:b w:val="0"/>
                <w:bCs w:val="0"/>
                <w:color w:val="000000"/>
                <w:sz w:val="20"/>
                <w:szCs w:val="20"/>
                <w:rtl w:val="0"/>
              </w:rPr>
              <w:t xml:space="preserve">Google Drive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spacing w:after="0" w:lineRule="auto"/>
              <w:rPr/>
            </w:pPr>
            <w:r w:rsidDel="00000000" w:rsidR="00000000" w:rsidRPr="00000000">
              <w:rPr>
                <w:rFonts w:ascii="Calibri" w:cs="Calibri" w:eastAsia="Calibri" w:hAnsi="Calibri"/>
                <w:b w:val="0"/>
                <w:bCs w:val="0"/>
                <w:color w:val="000000"/>
                <w:sz w:val="20"/>
                <w:szCs w:val="20"/>
                <w:rtl w:val="0"/>
              </w:rPr>
              <w:t xml:space="preserve">Asset storage, brief PDF, design 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spacing w:after="0" w:lineRule="auto"/>
              <w:rPr/>
            </w:pPr>
            <w:r w:rsidDel="00000000" w:rsidR="00000000" w:rsidRPr="00000000">
              <w:rPr>
                <w:rFonts w:ascii="Calibri" w:cs="Calibri" w:eastAsia="Calibri" w:hAnsi="Calibri"/>
                <w:b w:val="0"/>
                <w:bCs w:val="0"/>
                <w:color w:val="000000"/>
                <w:sz w:val="20"/>
                <w:szCs w:val="20"/>
                <w:rtl w:val="0"/>
              </w:rPr>
              <w:t xml:space="preserve">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spacing w:after="0" w:lineRule="auto"/>
              <w:rPr/>
            </w:pPr>
            <w:r w:rsidDel="00000000" w:rsidR="00000000" w:rsidRPr="00000000">
              <w:rPr>
                <w:rFonts w:ascii="Calibri" w:cs="Calibri" w:eastAsia="Calibri" w:hAnsi="Calibri"/>
                <w:b w:val="0"/>
                <w:bCs w:val="0"/>
                <w:color w:val="000000"/>
                <w:sz w:val="20"/>
                <w:szCs w:val="20"/>
                <w:rtl w:val="0"/>
              </w:rPr>
              <w:t xml:space="preserve">Google Calendar, Calendly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spacing w:after="0" w:lineRule="auto"/>
              <w:rPr/>
            </w:pPr>
            <w:r w:rsidDel="00000000" w:rsidR="00000000" w:rsidRPr="00000000">
              <w:rPr>
                <w:rFonts w:ascii="Calibri" w:cs="Calibri" w:eastAsia="Calibri" w:hAnsi="Calibri"/>
                <w:b w:val="0"/>
                <w:bCs w:val="0"/>
                <w:color w:val="000000"/>
                <w:sz w:val="20"/>
                <w:szCs w:val="20"/>
                <w:rtl w:val="0"/>
              </w:rPr>
              <w:t xml:space="preserve">Scheduling, demo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spacing w:after="0" w:lineRule="auto"/>
              <w:rPr/>
            </w:pPr>
            <w:r w:rsidDel="00000000" w:rsidR="00000000" w:rsidRPr="00000000">
              <w:rPr>
                <w:rFonts w:ascii="Calibri" w:cs="Calibri" w:eastAsia="Calibri" w:hAnsi="Calibri"/>
                <w:b w:val="0"/>
                <w:bCs w:val="0"/>
                <w:color w:val="00000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spacing w:after="0" w:lineRule="auto"/>
              <w:rPr/>
            </w:pPr>
            <w:r w:rsidDel="00000000" w:rsidR="00000000" w:rsidRPr="00000000">
              <w:rPr>
                <w:rFonts w:ascii="Calibri" w:cs="Calibri" w:eastAsia="Calibri" w:hAnsi="Calibri"/>
                <w:b w:val="0"/>
                <w:bCs w:val="0"/>
                <w:color w:val="000000"/>
                <w:sz w:val="20"/>
                <w:szCs w:val="20"/>
                <w:rtl w:val="0"/>
              </w:rPr>
              <w:t xml:space="preserve">Gmail MCP, Hunter, Instantly, Lemlist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after="0" w:lineRule="auto"/>
              <w:rPr/>
            </w:pPr>
            <w:r w:rsidDel="00000000" w:rsidR="00000000" w:rsidRPr="00000000">
              <w:rPr>
                <w:rFonts w:ascii="Calibri" w:cs="Calibri" w:eastAsia="Calibri" w:hAnsi="Calibri"/>
                <w:b w:val="0"/>
                <w:bCs w:val="0"/>
                <w:color w:val="000000"/>
                <w:sz w:val="20"/>
                <w:szCs w:val="20"/>
                <w:rtl w:val="0"/>
              </w:rPr>
              <w:t xml:space="preserve">Outreach, follow-up, lead nurturing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spacing w:after="0" w:lineRule="auto"/>
              <w:rPr/>
            </w:pPr>
            <w:r w:rsidDel="00000000" w:rsidR="00000000" w:rsidRPr="00000000">
              <w:rPr>
                <w:rFonts w:ascii="Calibri" w:cs="Calibri" w:eastAsia="Calibri" w:hAnsi="Calibri"/>
                <w:b w:val="0"/>
                <w:bCs w:val="0"/>
                <w:color w:val="000000"/>
                <w:sz w:val="20"/>
                <w:szCs w:val="20"/>
                <w:rtl w:val="0"/>
              </w:rPr>
              <w:t xml:space="preserve">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spacing w:after="0" w:lineRule="auto"/>
              <w:rPr/>
            </w:pPr>
            <w:r w:rsidDel="00000000" w:rsidR="00000000" w:rsidRPr="00000000">
              <w:rPr>
                <w:rFonts w:ascii="Calibri" w:cs="Calibri" w:eastAsia="Calibri" w:hAnsi="Calibri"/>
                <w:b w:val="0"/>
                <w:bCs w:val="0"/>
                <w:color w:val="000000"/>
                <w:sz w:val="20"/>
                <w:szCs w:val="20"/>
                <w:rtl w:val="0"/>
              </w:rPr>
              <w:t xml:space="preserve">Attio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spacing w:after="0" w:lineRule="auto"/>
              <w:rPr/>
            </w:pPr>
            <w:r w:rsidDel="00000000" w:rsidR="00000000" w:rsidRPr="00000000">
              <w:rPr>
                <w:rFonts w:ascii="Calibri" w:cs="Calibri" w:eastAsia="Calibri" w:hAnsi="Calibri"/>
                <w:b w:val="0"/>
                <w:bCs w:val="0"/>
                <w:color w:val="000000"/>
                <w:sz w:val="20"/>
                <w:szCs w:val="20"/>
                <w:rtl w:val="0"/>
              </w:rPr>
              <w:t xml:space="preserve">Lead management, deal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spacing w:after="0" w:lineRule="auto"/>
              <w:rPr/>
            </w:pPr>
            <w:r w:rsidDel="00000000" w:rsidR="00000000" w:rsidRPr="00000000">
              <w:rPr>
                <w:rFonts w:ascii="Calibri" w:cs="Calibri" w:eastAsia="Calibri" w:hAnsi="Calibri"/>
                <w:b w:val="0"/>
                <w:bCs w:val="0"/>
                <w:color w:val="000000"/>
                <w:sz w:val="20"/>
                <w:szCs w:val="20"/>
                <w:rtl w:val="0"/>
              </w:rPr>
              <w:t xml:space="preserve">Outreach Italia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spacing w:after="0" w:lineRule="auto"/>
              <w:rPr/>
            </w:pPr>
            <w:r w:rsidDel="00000000" w:rsidR="00000000" w:rsidRPr="00000000">
              <w:rPr>
                <w:rFonts w:ascii="Calibri" w:cs="Calibri" w:eastAsia="Calibri" w:hAnsi="Calibri"/>
                <w:b w:val="0"/>
                <w:bCs w:val="0"/>
                <w:color w:val="000000"/>
                <w:sz w:val="20"/>
                <w:szCs w:val="20"/>
                <w:rtl w:val="0"/>
              </w:rPr>
              <w:t xml:space="preserve">openapi-italy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spacing w:after="0" w:lineRule="auto"/>
              <w:rPr/>
            </w:pPr>
            <w:r w:rsidDel="00000000" w:rsidR="00000000" w:rsidRPr="00000000">
              <w:rPr>
                <w:rFonts w:ascii="Calibri" w:cs="Calibri" w:eastAsia="Calibri" w:hAnsi="Calibri"/>
                <w:b w:val="0"/>
                <w:bCs w:val="0"/>
                <w:color w:val="000000"/>
                <w:sz w:val="20"/>
                <w:szCs w:val="20"/>
                <w:rtl w:val="0"/>
              </w:rPr>
              <w:t xml:space="preserve">Visure camerali, fiscal code, geocoding IT</w:t>
            </w:r>
            <w:r w:rsidDel="00000000" w:rsidR="00000000" w:rsidRPr="00000000">
              <w:rPr>
                <w:rtl w:val="0"/>
              </w:rPr>
            </w:r>
          </w:p>
        </w:tc>
      </w:tr>
    </w:tbl>
    <w:p w:rsidR="00000000" w:rsidDel="00000000" w:rsidP="00000000" w:rsidRDefault="00000000" w:rsidRPr="00000000" w14:paraId="000001AC">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17.1 MCP da installare se mancanti</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Context7 MCP — docs aggiornata di Next.js/Tailwind/React (CRITICO per evitare API obsolete).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shadcn MCP ufficiale — installazione componenti registry-driven.</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21st.dev Magic MCP — generatore componenti visuali avanzati.</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Sentry MCP — monitoring errori da Claude direttamente.</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Stripe/LemonSqueezy MCP — gestione pricing/checkout via Claude.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Resend MCP — email transazionali da Claude.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Actions MCP — gestione workflow CI da Claude.</w:t>
      </w:r>
    </w:p>
    <w:p w:rsidR="00000000" w:rsidDel="00000000" w:rsidP="00000000" w:rsidRDefault="00000000" w:rsidRPr="00000000" w14:paraId="000001B4">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17.2 Creare un MCP custom (quando il tool non esiste)</w:t>
      </w:r>
      <w:r w:rsidDel="00000000" w:rsidR="00000000" w:rsidRPr="00000000">
        <w:rPr>
          <w:rtl w:val="0"/>
        </w:rPr>
      </w:r>
    </w:p>
    <w:p w:rsidR="00000000" w:rsidDel="00000000" w:rsidP="00000000" w:rsidRDefault="00000000" w:rsidRPr="00000000" w14:paraId="000001B5">
      <w:pPr>
        <w:spacing w:after="120" w:line="300" w:lineRule="auto"/>
        <w:rPr/>
      </w:pPr>
      <w:r w:rsidDel="00000000" w:rsidR="00000000" w:rsidRPr="00000000">
        <w:rPr>
          <w:rFonts w:ascii="Calibri" w:cs="Calibri" w:eastAsia="Calibri" w:hAnsi="Calibri"/>
          <w:sz w:val="22"/>
          <w:szCs w:val="22"/>
          <w:rtl w:val="0"/>
        </w:rPr>
        <w:t xml:space="preserve">Usa la skill anthropic-skills:mcp-builder. Pattern minimo Python (FastMCP):</w:t>
      </w:r>
      <w:r w:rsidDel="00000000" w:rsidR="00000000" w:rsidRPr="00000000">
        <w:rPr>
          <w:rtl w:val="0"/>
        </w:rPr>
      </w:r>
    </w:p>
    <w:p w:rsidR="00000000" w:rsidDel="00000000" w:rsidP="00000000" w:rsidRDefault="00000000" w:rsidRPr="00000000" w14:paraId="000001B6">
      <w:pPr>
        <w:shd w:fill="f5f5f5" w:val="clear"/>
        <w:spacing w:after="80" w:before="80" w:lineRule="auto"/>
        <w:rPr/>
      </w:pPr>
      <w:r w:rsidDel="00000000" w:rsidR="00000000" w:rsidRPr="00000000">
        <w:rPr>
          <w:rFonts w:ascii="Consolas" w:cs="Consolas" w:eastAsia="Consolas" w:hAnsi="Consolas"/>
          <w:sz w:val="18"/>
          <w:szCs w:val="18"/>
          <w:rtl w:val="0"/>
        </w:rPr>
        <w:t xml:space="preserve">from fastmcp import FastMCPmcp = FastMCP("custom-mcp")@mcp.tool()def my_action(input: str) -&gt; dict:    """Descrizione chiara per il routing dell'agente."""    # logica    return {"result": "..."}if __name__ == "__main__":    mcp.run()</w:t>
      </w:r>
      <w:r w:rsidDel="00000000" w:rsidR="00000000" w:rsidRPr="00000000">
        <w:rPr>
          <w:rtl w:val="0"/>
        </w:rPr>
      </w:r>
    </w:p>
    <w:p w:rsidR="00000000" w:rsidDel="00000000" w:rsidP="00000000" w:rsidRDefault="00000000" w:rsidRPr="00000000" w14:paraId="000001B7">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18. Esempio End-to-End: Hero PMI Manifatturiera</w:t>
      </w:r>
      <w:r w:rsidDel="00000000" w:rsidR="00000000" w:rsidRPr="00000000">
        <w:rPr>
          <w:rtl w:val="0"/>
        </w:rPr>
      </w:r>
    </w:p>
    <w:p w:rsidR="00000000" w:rsidDel="00000000" w:rsidP="00000000" w:rsidRDefault="00000000" w:rsidRPr="00000000" w14:paraId="000001B8">
      <w:pPr>
        <w:spacing w:after="120" w:line="300" w:lineRule="auto"/>
        <w:rPr/>
      </w:pPr>
      <w:r w:rsidDel="00000000" w:rsidR="00000000" w:rsidRPr="00000000">
        <w:rPr>
          <w:rFonts w:ascii="Calibri" w:cs="Calibri" w:eastAsia="Calibri" w:hAnsi="Calibri"/>
          <w:sz w:val="22"/>
          <w:szCs w:val="22"/>
          <w:rtl w:val="0"/>
        </w:rPr>
        <w:t xml:space="preserve">Caso reale (estratto da DESIGN SKILLS): hero di una PMI manifatturiera con esperienza 3D + copy editoriale.</w:t>
      </w:r>
      <w:r w:rsidDel="00000000" w:rsidR="00000000" w:rsidRPr="00000000">
        <w:rPr>
          <w:rtl w:val="0"/>
        </w:rPr>
      </w:r>
    </w:p>
    <w:p w:rsidR="00000000" w:rsidDel="00000000" w:rsidP="00000000" w:rsidRDefault="00000000" w:rsidRPr="00000000" w14:paraId="000001B9">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18.1 Decisione di stack motion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Hero 3D leggera: Spline (export Code → React component, dynamic import ssr:false).</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Fallback mobile: immagine statica WebP ottimizzata sotto 768px (LCP &lt;1.5s).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Micro-interazione CTA: Rive con state machine (hover → press → success).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case study: Higgsfield asset pre-renderizzato (MP4 H.265, lazy load on scroll).</w:t>
      </w:r>
    </w:p>
    <w:p w:rsidR="00000000" w:rsidDel="00000000" w:rsidP="00000000" w:rsidRDefault="00000000" w:rsidRPr="00000000" w14:paraId="000001BE">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18.2 Componente HeroSpline (esempio)</w:t>
      </w:r>
      <w:r w:rsidDel="00000000" w:rsidR="00000000" w:rsidRPr="00000000">
        <w:rPr>
          <w:rtl w:val="0"/>
        </w:rPr>
      </w:r>
    </w:p>
    <w:p w:rsidR="00000000" w:rsidDel="00000000" w:rsidP="00000000" w:rsidRDefault="00000000" w:rsidRPr="00000000" w14:paraId="000001BF">
      <w:pPr>
        <w:shd w:fill="f5f5f5" w:val="clear"/>
        <w:spacing w:after="80" w:before="80" w:lineRule="auto"/>
        <w:rPr/>
      </w:pPr>
      <w:r w:rsidDel="00000000" w:rsidR="00000000" w:rsidRPr="00000000">
        <w:rPr>
          <w:rFonts w:ascii="Consolas" w:cs="Consolas" w:eastAsia="Consolas" w:hAnsi="Consolas"/>
          <w:sz w:val="18"/>
          <w:szCs w:val="18"/>
          <w:rtl w:val="0"/>
        </w:rPr>
        <w:t xml:space="preserve">'use client';import dynamic from 'next/dynamic';const Spline = dynamic(  () =&gt; import('@splinetool/react-spline'),  { ssr: false, loading: () =&gt; &lt;HeroFallback /&gt; });export default function HeroSpline() {  return (    &lt;section className="relative h-screen w-full overflow-hidden"&gt;      {/* Mobile fallback */}      &lt;picture className="absolute inset-0 md:hidden"&gt;        &lt;source srcSet="/hero-fallback.webp" type="image/webp" /&gt;        &lt;img src="/hero-fallback.jpg" alt="Linea produzione" /&gt;      &lt;/picture&gt;      {/* Desktop 3D */}      &lt;div className="absolute inset-0 hidden md:block"&gt;        &lt;Spline scene="https://prod.spline.design/XXXXX/scene.splinecode" /&gt;      &lt;/div&gt;      {/* Overlay */}      &lt;div className="relative z-10 mx-auto max-w-6xl px-6 pt-32"&gt;        &lt;h1 className="text-balance text-5xl md:text-7xl font-semibold tracking-tight"&gt;          Precisione che si misura in micron.        &lt;/h1&gt;        &lt;p className="mt-6 max-w-xl text-lg text-muted-foreground"&gt;          Componenti meccanici di alta precisione per automotive          e medicale. Lead time medio 14 giorni.        &lt;/p&gt;        &lt;CTAButton /&gt;      &lt;/div&gt;    &lt;/section&gt;  );}</w:t>
      </w:r>
      <w:r w:rsidDel="00000000" w:rsidR="00000000" w:rsidRPr="00000000">
        <w:rPr>
          <w:rtl w:val="0"/>
        </w:rPr>
      </w:r>
    </w:p>
    <w:p w:rsidR="00000000" w:rsidDel="00000000" w:rsidP="00000000" w:rsidRDefault="00000000" w:rsidRPr="00000000" w14:paraId="000001C0">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19. Riferimenti &amp; Fonti</w:t>
      </w:r>
      <w:r w:rsidDel="00000000" w:rsidR="00000000" w:rsidRPr="00000000">
        <w:rPr>
          <w:rtl w:val="0"/>
        </w:rPr>
      </w:r>
    </w:p>
    <w:p w:rsidR="00000000" w:rsidDel="00000000" w:rsidP="00000000" w:rsidRDefault="00000000" w:rsidRPr="00000000" w14:paraId="000001C1">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19.1 Documenti Drive utilizzati</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SKILLS (Google Doc, id 1T5Xfsi4W8cQIvidH1Fa7O3q_Z2Tqxoek3RFXms8ViJo).</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Potenziamento Claude Code: Guida Completa.</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Potenziamento Claude Code con AI.</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Guida AI: Analisi e Implementazione Dettagliata.</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MCP e GitHub repo per super-potenziare Claude Code (aprile 2026).</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Agents.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Architettura Personal Life Cockpit Predittivo.</w:t>
      </w:r>
    </w:p>
    <w:p w:rsidR="00000000" w:rsidDel="00000000" w:rsidP="00000000" w:rsidRDefault="00000000" w:rsidRPr="00000000" w14:paraId="000001C9">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19.2 Skills Anthropic referenziate</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design:design-critique, design:accessibility-review, design:design-handoff, design:design-system, design:ux-copy, design:research-synthesis, design:user-research.</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marketing:campaign-plan, marketing:brand-review, marketing:content-creation, marketing:seo-audit, marketing:performance-report, marketing:email-sequence.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anthropic-skills:docx, anthropic-skills:xlsx, anthropic-skills:pptx, anthropic-skills:pdf.</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anthropic-skills:mcp-builder per creazione MCP custom.</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anthropic-skills:n8n-workflow-builder per automazioni.</w:t>
      </w:r>
    </w:p>
    <w:p w:rsidR="00000000" w:rsidDel="00000000" w:rsidP="00000000" w:rsidRDefault="00000000" w:rsidRPr="00000000" w14:paraId="000001CF">
      <w:pPr>
        <w:pStyle w:val="Heading2"/>
        <w:spacing w:after="140" w:before="280" w:lineRule="auto"/>
        <w:rPr/>
      </w:pPr>
      <w:r w:rsidDel="00000000" w:rsidR="00000000" w:rsidRPr="00000000">
        <w:rPr>
          <w:rFonts w:ascii="Calibri" w:cs="Calibri" w:eastAsia="Calibri" w:hAnsi="Calibri"/>
          <w:b w:val="1"/>
          <w:bCs w:val="1"/>
          <w:color w:val="2e5783"/>
          <w:sz w:val="28"/>
          <w:szCs w:val="28"/>
          <w:rtl w:val="0"/>
        </w:rPr>
        <w:t xml:space="preserve">19.3 Repo da consultare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pbakaus/impeccable — design vocabulary + audit/polish/typeset.</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anthropics/skills — frontend-design, web-artifacts-builder.</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VoltAgent/awesome-claude-code-subagents — sub-agenti specialisti.</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garrytan/gstack — "Founder Mode" Claude Code setup.</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gsd-build/gsd-2 — Spec-Driven Development framework.</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coleam00/claude-memory-compiler — memoria persistente.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musistudio/claude-code-router — routing multi-modello.</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modelcontextprotocol/registry — catalogo MCP server.</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appcypher/awesome-mcp-servers — lista curata.</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shadcn-ui/ui — componenti registry.</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radix-ui/primitives — UI primitives accessibili.</w:t>
      </w:r>
    </w:p>
    <w:p w:rsidR="00000000" w:rsidDel="00000000" w:rsidP="00000000" w:rsidRDefault="00000000" w:rsidRPr="00000000" w14:paraId="000001DB">
      <w:pPr>
        <w:pStyle w:val="Heading1"/>
        <w:pageBreakBefore w:val="1"/>
        <w:spacing w:after="180" w:before="360" w:lineRule="auto"/>
        <w:rPr/>
      </w:pPr>
      <w:r w:rsidDel="00000000" w:rsidR="00000000" w:rsidRPr="00000000">
        <w:rPr>
          <w:rFonts w:ascii="Calibri" w:cs="Calibri" w:eastAsia="Calibri" w:hAnsi="Calibri"/>
          <w:b w:val="1"/>
          <w:bCs w:val="1"/>
          <w:color w:val="1f3a5f"/>
          <w:sz w:val="36"/>
          <w:szCs w:val="36"/>
          <w:rtl w:val="0"/>
        </w:rPr>
        <w:t xml:space="preserve">20. Closing</w:t>
      </w:r>
      <w:r w:rsidDel="00000000" w:rsidR="00000000" w:rsidRPr="00000000">
        <w:rPr>
          <w:rtl w:val="0"/>
        </w:rPr>
      </w:r>
    </w:p>
    <w:p w:rsidR="00000000" w:rsidDel="00000000" w:rsidP="00000000" w:rsidRDefault="00000000" w:rsidRPr="00000000" w14:paraId="000001DC">
      <w:pPr>
        <w:spacing w:after="120" w:line="300" w:lineRule="auto"/>
        <w:rPr/>
      </w:pPr>
      <w:r w:rsidDel="00000000" w:rsidR="00000000" w:rsidRPr="00000000">
        <w:rPr>
          <w:rFonts w:ascii="Calibri" w:cs="Calibri" w:eastAsia="Calibri" w:hAnsi="Calibri"/>
          <w:sz w:val="22"/>
          <w:szCs w:val="22"/>
          <w:rtl w:val="0"/>
        </w:rPr>
        <w:t xml:space="preserve">Il vantaggio competitivo nel 2026 non è "sapere usare Claude Code". È avere un sistema di skills + subagenti + quality gate che impedisce all'AI di produrre output mediocre. Questa guida è quel sistema. Iniziare il prossimo progetto significa: 1) installare l'arsenale shortlist, 2) creare le 20 skills madri, 3) registrare i 9 subagenti, 4) eseguire il workflow 20-step. Niente shortcut. Niente vibe coding.</w:t>
      </w:r>
      <w:r w:rsidDel="00000000" w:rsidR="00000000" w:rsidRPr="00000000">
        <w:rPr>
          <w:rtl w:val="0"/>
        </w:rPr>
      </w:r>
    </w:p>
    <w:p w:rsidR="00000000" w:rsidDel="00000000" w:rsidP="00000000" w:rsidRDefault="00000000" w:rsidRPr="00000000" w14:paraId="000001DD">
      <w:pPr>
        <w:shd w:fill="f3f4f6" w:val="clear"/>
        <w:spacing w:after="120" w:before="120" w:lineRule="auto"/>
        <w:ind w:left="360" w:firstLine="0"/>
        <w:rPr/>
      </w:pPr>
      <w:r w:rsidDel="00000000" w:rsidR="00000000" w:rsidRPr="00000000">
        <w:rPr>
          <w:rFonts w:ascii="Calibri" w:cs="Calibri" w:eastAsia="Calibri" w:hAnsi="Calibri"/>
          <w:i w:val="1"/>
          <w:iCs w:val="1"/>
          <w:color w:val="374151"/>
          <w:sz w:val="22"/>
          <w:szCs w:val="22"/>
          <w:rtl w:val="0"/>
        </w:rPr>
        <w:t xml:space="preserve">“ "Non sei solo un coder. Devi attivare 20 competenze specializzate." — Prompt master DESIGN SKILLS ”</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jc w:val="center"/>
      <w:rPr/>
    </w:pPr>
    <w:r w:rsidDel="00000000" w:rsidR="00000000" w:rsidRPr="00000000">
      <w:rPr>
        <w:rFonts w:ascii="Calibri" w:cs="Calibri" w:eastAsia="Calibri" w:hAnsi="Calibri"/>
        <w:color w:val="9ca3af"/>
        <w:sz w:val="18"/>
        <w:szCs w:val="18"/>
        <w:rtl w:val="0"/>
      </w:rPr>
      <w:t xml:space="preserve">Pag. </w:t>
    </w:r>
    <w:r w:rsidDel="00000000" w:rsidR="00000000" w:rsidRPr="00000000">
      <w:rPr>
        <w:rFonts w:ascii="Calibri" w:cs="Calibri" w:eastAsia="Calibri" w:hAnsi="Calibri"/>
        <w:color w:val="9ca3a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jc w:val="right"/>
      <w:rPr/>
    </w:pPr>
    <w:r w:rsidDel="00000000" w:rsidR="00000000" w:rsidRPr="00000000">
      <w:rPr>
        <w:rFonts w:ascii="Calibri" w:cs="Calibri" w:eastAsia="Calibri" w:hAnsi="Calibri"/>
        <w:color w:val="9ca3af"/>
        <w:sz w:val="18"/>
        <w:szCs w:val="18"/>
        <w:rtl w:val="0"/>
      </w:rPr>
      <w:t xml:space="preserve">Guida Website Tier S — Marco Milanello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578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