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C08" w:rsidRPr="006D5B99" w:rsidRDefault="006D5B99" w:rsidP="006D5B99">
      <w:pPr>
        <w:spacing w:after="0" w:line="240" w:lineRule="auto"/>
        <w:jc w:val="center"/>
        <w:rPr>
          <w:b/>
          <w:lang w:val="fr-SN"/>
        </w:rPr>
      </w:pPr>
      <w:r w:rsidRPr="006D5B99">
        <w:rPr>
          <w:b/>
          <w:lang w:val="fr-SN"/>
        </w:rPr>
        <w:t>REPUBLIQUE DU SENEGAL</w:t>
      </w:r>
    </w:p>
    <w:p w:rsidR="006D5B99" w:rsidRPr="006D5B99" w:rsidRDefault="006D5B99" w:rsidP="006D5B99">
      <w:pPr>
        <w:pBdr>
          <w:bottom w:val="dotted" w:sz="24" w:space="1" w:color="auto"/>
        </w:pBdr>
        <w:spacing w:after="0" w:line="240" w:lineRule="auto"/>
        <w:jc w:val="center"/>
        <w:rPr>
          <w:b/>
          <w:sz w:val="18"/>
          <w:szCs w:val="18"/>
          <w:lang w:val="fr-SN"/>
        </w:rPr>
      </w:pPr>
      <w:r w:rsidRPr="006D5B99">
        <w:rPr>
          <w:b/>
          <w:sz w:val="18"/>
          <w:szCs w:val="18"/>
          <w:lang w:val="fr-SN"/>
        </w:rPr>
        <w:t>Un Peuple – Un but – Une Foi</w:t>
      </w:r>
    </w:p>
    <w:p w:rsidR="006D5B99" w:rsidRDefault="006D5B99" w:rsidP="006D5B99">
      <w:pPr>
        <w:pBdr>
          <w:bottom w:val="dotted" w:sz="24" w:space="1" w:color="auto"/>
        </w:pBdr>
        <w:jc w:val="center"/>
        <w:rPr>
          <w:lang w:val="fr-SN"/>
        </w:rPr>
      </w:pPr>
      <w:r w:rsidRPr="006D5B99">
        <w:rPr>
          <w:b/>
          <w:lang w:val="fr-SN"/>
        </w:rPr>
        <w:t>MINISTERE DE L’EMPLOI, DE LA FORMATION PROFESSIONNELLE, DE L’APPRENTISSAGE ET DE L’INSERTION (MEFPAI)</w:t>
      </w:r>
    </w:p>
    <w:p w:rsidR="006D5B99" w:rsidRDefault="006D5B99">
      <w:pPr>
        <w:rPr>
          <w:lang w:val="fr-SN"/>
        </w:rPr>
      </w:pPr>
      <w:r>
        <w:rPr>
          <w:lang w:val="fr-SN"/>
        </w:rPr>
        <w:t>DIRECTION DES EXAMENS, CONCOURS PROFESSIONNELS ET CERTIFICATIONS</w:t>
      </w:r>
    </w:p>
    <w:p w:rsidR="006D5B99" w:rsidRDefault="006D5B99">
      <w:pPr>
        <w:rPr>
          <w:lang w:val="fr-SN"/>
        </w:rPr>
      </w:pPr>
      <w:r>
        <w:rPr>
          <w:lang w:val="fr-SN"/>
        </w:rPr>
        <w:t xml:space="preserve">Email : </w:t>
      </w:r>
      <w:hyperlink r:id="rId5" w:history="1">
        <w:r w:rsidRPr="001C407B">
          <w:rPr>
            <w:rStyle w:val="Lienhypertexte"/>
            <w:lang w:val="fr-SN"/>
          </w:rPr>
          <w:t>deemetfp@gmail.com</w:t>
        </w:r>
      </w:hyperlink>
      <w:r>
        <w:rPr>
          <w:lang w:val="fr-SN"/>
        </w:rPr>
        <w:t xml:space="preserve"> Tél : 33 864 37 99 /33 864 37 98</w:t>
      </w:r>
    </w:p>
    <w:p w:rsidR="008E3AB3" w:rsidRPr="00921BA8" w:rsidRDefault="008E3AB3" w:rsidP="00921BA8">
      <w:pPr>
        <w:spacing w:after="0"/>
        <w:rPr>
          <w:b/>
          <w:lang w:val="fr-SN"/>
        </w:rPr>
      </w:pPr>
      <w:r w:rsidRPr="00921BA8">
        <w:rPr>
          <w:b/>
          <w:lang w:val="fr-SN"/>
        </w:rPr>
        <w:t>Examen          : Brevet de Technicien Supérieur BTS</w:t>
      </w:r>
      <w:r w:rsidRPr="00921BA8">
        <w:rPr>
          <w:b/>
          <w:lang w:val="fr-SN"/>
        </w:rPr>
        <w:tab/>
      </w:r>
      <w:r w:rsidRPr="00921BA8">
        <w:rPr>
          <w:b/>
          <w:lang w:val="fr-SN"/>
        </w:rPr>
        <w:tab/>
      </w:r>
      <w:r w:rsidRPr="00921BA8">
        <w:rPr>
          <w:b/>
          <w:lang w:val="fr-SN"/>
        </w:rPr>
        <w:tab/>
      </w:r>
      <w:r w:rsidRPr="00921BA8">
        <w:rPr>
          <w:b/>
          <w:lang w:val="fr-SN"/>
        </w:rPr>
        <w:tab/>
        <w:t>Session 2022</w:t>
      </w:r>
    </w:p>
    <w:p w:rsidR="008E3AB3" w:rsidRPr="00921BA8" w:rsidRDefault="008E3AB3" w:rsidP="00921BA8">
      <w:pPr>
        <w:spacing w:after="0"/>
        <w:rPr>
          <w:b/>
          <w:lang w:val="fr-SN"/>
        </w:rPr>
      </w:pPr>
      <w:r w:rsidRPr="00921BA8">
        <w:rPr>
          <w:b/>
          <w:lang w:val="fr-SN"/>
        </w:rPr>
        <w:t>Spécialité       : Commerce International – Marketing – Transport Logistique</w:t>
      </w:r>
    </w:p>
    <w:p w:rsidR="008E3AB3" w:rsidRDefault="008E3AB3" w:rsidP="00921BA8">
      <w:pPr>
        <w:spacing w:after="0"/>
        <w:rPr>
          <w:rFonts w:ascii="Calibri" w:hAnsi="Calibri" w:cs="Calibri"/>
          <w:b/>
          <w:lang w:val="fr-SN"/>
        </w:rPr>
      </w:pPr>
      <w:r w:rsidRPr="00921BA8">
        <w:rPr>
          <w:b/>
          <w:lang w:val="fr-SN"/>
        </w:rPr>
        <w:t>Epreuve         : TP Informatique</w:t>
      </w:r>
      <w:r w:rsidRPr="00921BA8">
        <w:rPr>
          <w:b/>
          <w:lang w:val="fr-SN"/>
        </w:rPr>
        <w:tab/>
      </w:r>
      <w:r w:rsidRPr="00921BA8">
        <w:rPr>
          <w:b/>
          <w:lang w:val="fr-SN"/>
        </w:rPr>
        <w:tab/>
      </w:r>
      <w:r w:rsidRPr="00921BA8">
        <w:rPr>
          <w:b/>
          <w:lang w:val="fr-SN"/>
        </w:rPr>
        <w:tab/>
        <w:t>NE</w:t>
      </w:r>
      <w:r w:rsidRPr="00921BA8">
        <w:rPr>
          <w:rFonts w:ascii="Calibri" w:hAnsi="Calibri" w:cs="Calibri"/>
          <w:b/>
          <w:lang w:val="fr-SN"/>
        </w:rPr>
        <w:t>&lt;5</w:t>
      </w:r>
      <w:r w:rsidRPr="00921BA8">
        <w:rPr>
          <w:rFonts w:ascii="Calibri" w:hAnsi="Calibri" w:cs="Calibri"/>
          <w:b/>
          <w:lang w:val="fr-SN"/>
        </w:rPr>
        <w:tab/>
      </w:r>
      <w:r w:rsidRPr="00921BA8">
        <w:rPr>
          <w:rFonts w:ascii="Calibri" w:hAnsi="Calibri" w:cs="Calibri"/>
          <w:b/>
          <w:lang w:val="fr-SN"/>
        </w:rPr>
        <w:tab/>
      </w:r>
      <w:proofErr w:type="spellStart"/>
      <w:r w:rsidRPr="00921BA8">
        <w:rPr>
          <w:rFonts w:ascii="Calibri" w:hAnsi="Calibri" w:cs="Calibri"/>
          <w:b/>
          <w:lang w:val="fr-SN"/>
        </w:rPr>
        <w:t>coef</w:t>
      </w:r>
      <w:proofErr w:type="spellEnd"/>
      <w:r w:rsidRPr="00921BA8">
        <w:rPr>
          <w:rFonts w:ascii="Calibri" w:hAnsi="Calibri" w:cs="Calibri"/>
          <w:b/>
          <w:lang w:val="fr-SN"/>
        </w:rPr>
        <w:t> : 2</w:t>
      </w:r>
      <w:r w:rsidRPr="00921BA8">
        <w:rPr>
          <w:rFonts w:ascii="Calibri" w:hAnsi="Calibri" w:cs="Calibri"/>
          <w:b/>
          <w:lang w:val="fr-SN"/>
        </w:rPr>
        <w:tab/>
      </w:r>
      <w:r w:rsidRPr="00921BA8">
        <w:rPr>
          <w:rFonts w:ascii="Calibri" w:hAnsi="Calibri" w:cs="Calibri"/>
          <w:b/>
          <w:lang w:val="fr-SN"/>
        </w:rPr>
        <w:tab/>
        <w:t>Durée : 2h</w:t>
      </w:r>
    </w:p>
    <w:p w:rsidR="00921BA8" w:rsidRPr="00921BA8" w:rsidRDefault="00921BA8" w:rsidP="00921BA8">
      <w:pPr>
        <w:spacing w:after="0"/>
        <w:rPr>
          <w:rFonts w:ascii="Calibri" w:hAnsi="Calibri" w:cs="Calibri"/>
          <w:b/>
          <w:lang w:val="fr-SN"/>
        </w:rPr>
      </w:pPr>
    </w:p>
    <w:p w:rsidR="0099321D" w:rsidRDefault="0099321D">
      <w:pPr>
        <w:rPr>
          <w:rFonts w:ascii="Calibri" w:hAnsi="Calibri" w:cs="Calibri"/>
          <w:lang w:val="fr-SN"/>
        </w:rPr>
      </w:pPr>
      <w:r w:rsidRPr="000B1653">
        <w:rPr>
          <w:rFonts w:ascii="Calibri" w:hAnsi="Calibri" w:cs="Calibri"/>
          <w:u w:val="single"/>
          <w:lang w:val="fr-SN"/>
        </w:rPr>
        <w:t>PARTIE</w:t>
      </w:r>
      <w:r>
        <w:rPr>
          <w:rFonts w:ascii="Calibri" w:hAnsi="Calibri" w:cs="Calibri"/>
          <w:lang w:val="fr-SN"/>
        </w:rPr>
        <w:t> : WORD</w:t>
      </w:r>
    </w:p>
    <w:p w:rsidR="0099321D" w:rsidRPr="00921BA8" w:rsidRDefault="0099321D" w:rsidP="00921BA8">
      <w:pPr>
        <w:jc w:val="center"/>
        <w:rPr>
          <w:rFonts w:ascii="Bodoni MT Black" w:hAnsi="Bodoni MT Black" w:cs="Calibri"/>
          <w:sz w:val="56"/>
          <w:szCs w:val="56"/>
          <w:lang w:val="fr-SN"/>
        </w:rPr>
      </w:pPr>
      <w:r w:rsidRPr="00921BA8">
        <w:rPr>
          <w:rFonts w:ascii="Bodoni MT Black" w:hAnsi="Bodoni MT Black" w:cs="Calibri"/>
          <w:sz w:val="56"/>
          <w:szCs w:val="56"/>
          <w:bdr w:val="single" w:sz="6" w:space="0" w:color="auto"/>
          <w:lang w:val="fr-SN"/>
        </w:rPr>
        <w:t>LE BON DE LIVRAISON</w:t>
      </w:r>
    </w:p>
    <w:p w:rsidR="00921BA8" w:rsidRPr="00921BA8" w:rsidRDefault="00921BA8" w:rsidP="00921BA8">
      <w:pPr>
        <w:keepNext/>
        <w:framePr w:dropCap="drop" w:lines="3" w:wrap="around" w:vAnchor="text" w:hAnchor="text"/>
        <w:spacing w:after="0" w:line="869" w:lineRule="exact"/>
        <w:textAlignment w:val="baseline"/>
        <w:rPr>
          <w:rFonts w:ascii="Monotype Corsiva" w:eastAsia="MS Gothic" w:hAnsi="Monotype Corsiva" w:cs="Mongolian Baiti"/>
          <w:position w:val="-8"/>
          <w:sz w:val="124"/>
          <w:lang w:val="fr-SN"/>
        </w:rPr>
      </w:pPr>
      <w:r w:rsidRPr="00921BA8">
        <w:rPr>
          <w:rFonts w:ascii="Monotype Corsiva" w:eastAsia="MS Gothic" w:hAnsi="Monotype Corsiva" w:cs="Mongolian Baiti"/>
          <w:position w:val="-8"/>
          <w:sz w:val="124"/>
          <w:lang w:val="fr-SN"/>
        </w:rPr>
        <w:t>D</w:t>
      </w:r>
    </w:p>
    <w:p w:rsidR="0099321D" w:rsidRDefault="0099321D">
      <w:pPr>
        <w:rPr>
          <w:rFonts w:ascii="Calibri" w:hAnsi="Calibri" w:cs="Calibri"/>
          <w:lang w:val="fr-SN"/>
        </w:rPr>
      </w:pPr>
      <w:r>
        <w:rPr>
          <w:rFonts w:ascii="Calibri" w:hAnsi="Calibri" w:cs="Calibri"/>
          <w:lang w:val="fr-SN"/>
        </w:rPr>
        <w:t>ans la relation que vous avez avec les clients que vous livrez, le bon de livraison est un document charnière qui transfère propriété et responsabilité lors d’échange de marchandise.</w:t>
      </w:r>
    </w:p>
    <w:p w:rsidR="0099321D" w:rsidRPr="000B1653" w:rsidRDefault="0099321D" w:rsidP="0099321D">
      <w:pPr>
        <w:pStyle w:val="Paragraphedeliste"/>
        <w:numPr>
          <w:ilvl w:val="0"/>
          <w:numId w:val="1"/>
        </w:numPr>
        <w:rPr>
          <w:rFonts w:ascii="Calibri" w:hAnsi="Calibri" w:cs="Calibri"/>
          <w:u w:val="single"/>
          <w:lang w:val="fr-SN"/>
        </w:rPr>
      </w:pPr>
      <w:r w:rsidRPr="000B1653">
        <w:rPr>
          <w:rFonts w:ascii="Calibri" w:hAnsi="Calibri" w:cs="Calibri"/>
          <w:u w:val="single"/>
          <w:lang w:val="fr-SN"/>
        </w:rPr>
        <w:t>QU’EST-CE QU’UN BON DE LIVRAISON ?</w:t>
      </w:r>
    </w:p>
    <w:p w:rsidR="0099321D" w:rsidRPr="0099321D" w:rsidRDefault="0099321D" w:rsidP="0099321D">
      <w:pPr>
        <w:rPr>
          <w:rFonts w:ascii="Calibri" w:hAnsi="Calibri" w:cs="Calibri"/>
          <w:lang w:val="fr-SN"/>
        </w:rPr>
      </w:pPr>
      <w:r>
        <w:rPr>
          <w:rFonts w:ascii="Calibri" w:hAnsi="Calibri" w:cs="Calibri"/>
          <w:lang w:val="fr-SN"/>
        </w:rPr>
        <w:t>Un bon de livraison est un document qui précise le contenu d’une livraison et qui permet de transférer la possession de marchandises.</w:t>
      </w:r>
    </w:p>
    <w:p w:rsidR="0099321D" w:rsidRPr="000B1653" w:rsidRDefault="0099321D" w:rsidP="0099321D">
      <w:pPr>
        <w:pStyle w:val="Paragraphedeliste"/>
        <w:numPr>
          <w:ilvl w:val="0"/>
          <w:numId w:val="1"/>
        </w:numPr>
        <w:rPr>
          <w:rFonts w:ascii="Calibri" w:hAnsi="Calibri" w:cs="Calibri"/>
          <w:u w:val="words"/>
          <w:lang w:val="fr-SN"/>
        </w:rPr>
      </w:pPr>
      <w:r w:rsidRPr="000B1653">
        <w:rPr>
          <w:rFonts w:ascii="Calibri" w:hAnsi="Calibri" w:cs="Calibri"/>
          <w:u w:val="words"/>
          <w:lang w:val="fr-SN"/>
        </w:rPr>
        <w:t>A QUOI SERT UN BON DE LIVRAISON ?</w:t>
      </w:r>
    </w:p>
    <w:p w:rsidR="000B1653" w:rsidRDefault="000B1653" w:rsidP="000B1653">
      <w:pPr>
        <w:rPr>
          <w:rFonts w:ascii="Calibri" w:hAnsi="Calibri" w:cs="Calibri"/>
          <w:lang w:val="fr-SN"/>
        </w:rPr>
        <w:sectPr w:rsidR="000B1653">
          <w:pgSz w:w="11906" w:h="16838"/>
          <w:pgMar w:top="1440" w:right="1800" w:bottom="1440" w:left="1800" w:header="708" w:footer="708" w:gutter="0"/>
          <w:cols w:space="708"/>
          <w:docGrid w:linePitch="360"/>
        </w:sectPr>
      </w:pPr>
    </w:p>
    <w:p w:rsidR="002B27CD" w:rsidRDefault="000B1653" w:rsidP="00C9558C">
      <w:pPr>
        <w:ind w:right="-171"/>
        <w:jc w:val="both"/>
        <w:rPr>
          <w:rFonts w:ascii="Calibri" w:hAnsi="Calibri" w:cs="Calibri"/>
          <w:lang w:val="fr-SN"/>
        </w:rPr>
        <w:sectPr w:rsidR="002B27CD" w:rsidSect="000B1653">
          <w:type w:val="continuous"/>
          <w:pgSz w:w="11906" w:h="16838"/>
          <w:pgMar w:top="1440" w:right="1800" w:bottom="1440" w:left="1800" w:header="708" w:footer="708" w:gutter="0"/>
          <w:cols w:num="2" w:sep="1" w:space="709"/>
          <w:docGrid w:linePitch="360"/>
        </w:sectPr>
      </w:pPr>
      <w:r>
        <w:rPr>
          <w:rFonts w:ascii="Calibri" w:hAnsi="Calibri" w:cs="Calibri"/>
          <w:lang w:val="fr-SN"/>
        </w:rPr>
        <w:lastRenderedPageBreak/>
        <w:t>Pour commencer, le bon de livraison accompagné de la facture vous permet d’exiger le paiement de la marchandise que vous avez livré et vous évite donc les impayés. Ensuite, l’acceptation de la</w:t>
      </w:r>
      <w:r>
        <w:rPr>
          <w:rFonts w:ascii="Calibri" w:hAnsi="Calibri" w:cs="Calibri"/>
          <w:lang w:val="fr-SN"/>
        </w:rPr>
        <w:br w:type="column"/>
      </w:r>
      <w:r>
        <w:rPr>
          <w:rFonts w:ascii="Calibri" w:hAnsi="Calibri" w:cs="Calibri"/>
          <w:lang w:val="fr-SN"/>
        </w:rPr>
        <w:lastRenderedPageBreak/>
        <w:t>livraison permet de vous protéger d’un client de mauvaise foi qui pourrait vous reprocher de ne pas lui avoir livré ce que vous lui avez vendu.</w:t>
      </w:r>
    </w:p>
    <w:p w:rsidR="002B27CD" w:rsidRDefault="002B27CD" w:rsidP="000B1653">
      <w:pPr>
        <w:jc w:val="both"/>
        <w:rPr>
          <w:rFonts w:ascii="Calibri" w:hAnsi="Calibri" w:cs="Calibri"/>
          <w:lang w:val="fr-SN"/>
        </w:rPr>
      </w:pPr>
    </w:p>
    <w:tbl>
      <w:tblPr>
        <w:tblStyle w:val="Grilledutableau"/>
        <w:tblW w:w="10485" w:type="dxa"/>
        <w:tblLayout w:type="fixed"/>
        <w:tblLook w:val="04A0" w:firstRow="1" w:lastRow="0" w:firstColumn="1" w:lastColumn="0" w:noHBand="0" w:noVBand="1"/>
      </w:tblPr>
      <w:tblGrid>
        <w:gridCol w:w="841"/>
        <w:gridCol w:w="1033"/>
        <w:gridCol w:w="1278"/>
        <w:gridCol w:w="1443"/>
        <w:gridCol w:w="1152"/>
        <w:gridCol w:w="1761"/>
        <w:gridCol w:w="2977"/>
      </w:tblGrid>
      <w:tr w:rsidR="00BB4320" w:rsidTr="007F7604">
        <w:tc>
          <w:tcPr>
            <w:tcW w:w="841" w:type="dxa"/>
            <w:tcBorders>
              <w:bottom w:val="single" w:sz="4" w:space="0" w:color="auto"/>
            </w:tcBorders>
          </w:tcPr>
          <w:p w:rsidR="00BB4320" w:rsidRDefault="00BB4320" w:rsidP="000B1653">
            <w:pPr>
              <w:jc w:val="both"/>
              <w:rPr>
                <w:rFonts w:ascii="Calibri" w:hAnsi="Calibri" w:cs="Calibri"/>
                <w:lang w:val="fr-SN"/>
              </w:rPr>
            </w:pPr>
          </w:p>
        </w:tc>
        <w:tc>
          <w:tcPr>
            <w:tcW w:w="9644" w:type="dxa"/>
            <w:gridSpan w:val="6"/>
          </w:tcPr>
          <w:p w:rsidR="00BB4320" w:rsidRPr="007F7604" w:rsidRDefault="00BB4320" w:rsidP="000B1653">
            <w:pPr>
              <w:jc w:val="both"/>
              <w:rPr>
                <w:rFonts w:ascii="Calibri" w:hAnsi="Calibri" w:cs="Calibri"/>
                <w:sz w:val="18"/>
                <w:szCs w:val="18"/>
                <w:lang w:val="fr-SN"/>
              </w:rPr>
            </w:pPr>
            <w:r w:rsidRPr="007F7604">
              <w:rPr>
                <w:rFonts w:ascii="Calibri" w:hAnsi="Calibri" w:cs="Calibri"/>
                <w:sz w:val="18"/>
                <w:szCs w:val="18"/>
                <w:lang w:val="fr-SN"/>
              </w:rPr>
              <w:t>BON DE LIVRAISON N 611</w:t>
            </w:r>
          </w:p>
          <w:p w:rsidR="00BB4320" w:rsidRPr="007F7604" w:rsidRDefault="00BB4320" w:rsidP="000B1653">
            <w:pPr>
              <w:jc w:val="both"/>
              <w:rPr>
                <w:rFonts w:ascii="Calibri" w:hAnsi="Calibri" w:cs="Calibri"/>
                <w:sz w:val="18"/>
                <w:szCs w:val="18"/>
                <w:lang w:val="fr-SN"/>
              </w:rPr>
            </w:pPr>
            <w:r w:rsidRPr="007F7604">
              <w:rPr>
                <w:rFonts w:ascii="Calibri" w:hAnsi="Calibri" w:cs="Calibri"/>
                <w:sz w:val="18"/>
                <w:szCs w:val="18"/>
                <w:lang w:val="fr-SN"/>
              </w:rPr>
              <w:t>SA MAS</w:t>
            </w:r>
          </w:p>
          <w:p w:rsidR="00BB4320" w:rsidRPr="007F7604" w:rsidRDefault="00BB4320" w:rsidP="000B1653">
            <w:pPr>
              <w:jc w:val="both"/>
              <w:rPr>
                <w:rFonts w:ascii="Calibri" w:hAnsi="Calibri" w:cs="Calibri"/>
                <w:sz w:val="18"/>
                <w:szCs w:val="18"/>
                <w:lang w:val="fr-SN"/>
              </w:rPr>
            </w:pPr>
            <w:r w:rsidRPr="007F7604">
              <w:rPr>
                <w:rFonts w:ascii="Calibri" w:hAnsi="Calibri" w:cs="Calibri"/>
                <w:sz w:val="18"/>
                <w:szCs w:val="18"/>
                <w:lang w:val="fr-SN"/>
              </w:rPr>
              <w:t>45 boulevard de l’Est                                                                                 Bambey, le 10 Juillet</w:t>
            </w:r>
          </w:p>
          <w:p w:rsidR="00BB4320" w:rsidRPr="007F7604" w:rsidRDefault="00BB4320" w:rsidP="000B1653">
            <w:pPr>
              <w:jc w:val="both"/>
              <w:rPr>
                <w:rFonts w:ascii="Calibri" w:hAnsi="Calibri" w:cs="Calibri"/>
                <w:sz w:val="18"/>
                <w:szCs w:val="18"/>
                <w:lang w:val="fr-SN"/>
              </w:rPr>
            </w:pPr>
            <w:r w:rsidRPr="007F7604">
              <w:rPr>
                <w:rFonts w:ascii="Calibri" w:hAnsi="Calibri" w:cs="Calibri"/>
                <w:sz w:val="18"/>
                <w:szCs w:val="18"/>
                <w:lang w:val="fr-SN"/>
              </w:rPr>
              <w:t>Dakar B.P 56P</w:t>
            </w:r>
          </w:p>
          <w:p w:rsidR="00BB4320" w:rsidRPr="007F7604" w:rsidRDefault="00BB4320" w:rsidP="000B1653">
            <w:pPr>
              <w:jc w:val="both"/>
              <w:rPr>
                <w:rFonts w:ascii="Calibri" w:hAnsi="Calibri" w:cs="Calibri"/>
                <w:sz w:val="18"/>
                <w:szCs w:val="18"/>
                <w:lang w:val="fr-SN"/>
              </w:rPr>
            </w:pPr>
            <w:r w:rsidRPr="007F7604">
              <w:rPr>
                <w:rFonts w:ascii="Calibri" w:hAnsi="Calibri" w:cs="Calibri"/>
                <w:sz w:val="18"/>
                <w:szCs w:val="18"/>
                <w:lang w:val="fr-SN"/>
              </w:rPr>
              <w:t>Tél </w:t>
            </w:r>
            <w:r w:rsidR="007F7604" w:rsidRPr="007F7604">
              <w:rPr>
                <w:rFonts w:ascii="Calibri" w:hAnsi="Calibri" w:cs="Calibri"/>
                <w:sz w:val="18"/>
                <w:szCs w:val="18"/>
                <w:lang w:val="fr-SN"/>
              </w:rPr>
              <w:t>: 221</w:t>
            </w:r>
            <w:r w:rsidRPr="007F7604">
              <w:rPr>
                <w:rFonts w:ascii="Calibri" w:hAnsi="Calibri" w:cs="Calibri"/>
                <w:sz w:val="18"/>
                <w:szCs w:val="18"/>
                <w:lang w:val="fr-SN"/>
              </w:rPr>
              <w:t xml:space="preserve"> 33 8…………</w:t>
            </w:r>
          </w:p>
          <w:p w:rsidR="00BB4320" w:rsidRPr="007F7604" w:rsidRDefault="00BB4320" w:rsidP="000B1653">
            <w:pPr>
              <w:jc w:val="both"/>
              <w:rPr>
                <w:rFonts w:ascii="Calibri" w:hAnsi="Calibri" w:cs="Calibri"/>
                <w:sz w:val="18"/>
                <w:szCs w:val="18"/>
                <w:lang w:val="fr-SN"/>
              </w:rPr>
            </w:pPr>
          </w:p>
          <w:p w:rsidR="00BB4320" w:rsidRDefault="00BB4320" w:rsidP="000B1653">
            <w:pPr>
              <w:jc w:val="both"/>
              <w:rPr>
                <w:rFonts w:ascii="Calibri" w:hAnsi="Calibri" w:cs="Calibri"/>
                <w:lang w:val="fr-SN"/>
              </w:rPr>
            </w:pPr>
            <w:r w:rsidRPr="007F7604">
              <w:rPr>
                <w:rFonts w:ascii="Calibri" w:hAnsi="Calibri" w:cs="Calibri"/>
                <w:sz w:val="18"/>
                <w:szCs w:val="18"/>
                <w:lang w:val="fr-SN"/>
              </w:rPr>
              <w:t>Commande N 422 du 5 juillet</w:t>
            </w:r>
          </w:p>
        </w:tc>
      </w:tr>
      <w:tr w:rsidR="007F7604" w:rsidTr="007F7604">
        <w:tc>
          <w:tcPr>
            <w:tcW w:w="841" w:type="dxa"/>
            <w:vMerge w:val="restart"/>
            <w:shd w:val="clear" w:color="auto" w:fill="A6A6A6" w:themeFill="background1" w:themeFillShade="A6"/>
            <w:textDirection w:val="btLr"/>
          </w:tcPr>
          <w:p w:rsidR="007F7604" w:rsidRPr="007F7604" w:rsidRDefault="007F7604" w:rsidP="007F7604">
            <w:pPr>
              <w:ind w:right="113"/>
              <w:jc w:val="both"/>
              <w:rPr>
                <w:rFonts w:ascii="Calibri" w:hAnsi="Calibri" w:cs="Calibri"/>
                <w:b/>
                <w:lang w:val="fr-SN"/>
              </w:rPr>
            </w:pPr>
            <w:r w:rsidRPr="007F7604">
              <w:rPr>
                <w:rFonts w:ascii="Calibri" w:hAnsi="Calibri" w:cs="Calibri"/>
                <w:b/>
                <w:lang w:val="fr-SN"/>
              </w:rPr>
              <w:t>DON DE LIVRAISON</w:t>
            </w:r>
          </w:p>
        </w:tc>
        <w:tc>
          <w:tcPr>
            <w:tcW w:w="1033" w:type="dxa"/>
          </w:tcPr>
          <w:p w:rsidR="007F7604" w:rsidRDefault="007F7604" w:rsidP="00C9558C">
            <w:pPr>
              <w:jc w:val="center"/>
              <w:rPr>
                <w:rFonts w:ascii="Calibri" w:hAnsi="Calibri" w:cs="Calibri"/>
                <w:lang w:val="fr-SN"/>
              </w:rPr>
            </w:pPr>
            <w:r>
              <w:rPr>
                <w:rFonts w:ascii="Calibri" w:hAnsi="Calibri" w:cs="Calibri"/>
                <w:lang w:val="fr-SN"/>
              </w:rPr>
              <w:t>Codes</w:t>
            </w:r>
          </w:p>
        </w:tc>
        <w:tc>
          <w:tcPr>
            <w:tcW w:w="1278" w:type="dxa"/>
          </w:tcPr>
          <w:p w:rsidR="007F7604" w:rsidRDefault="007F7604" w:rsidP="00C9558C">
            <w:pPr>
              <w:jc w:val="center"/>
              <w:rPr>
                <w:rFonts w:ascii="Calibri" w:hAnsi="Calibri" w:cs="Calibri"/>
                <w:lang w:val="fr-SN"/>
              </w:rPr>
            </w:pPr>
            <w:r>
              <w:rPr>
                <w:rFonts w:ascii="Calibri" w:hAnsi="Calibri" w:cs="Calibri"/>
                <w:lang w:val="fr-SN"/>
              </w:rPr>
              <w:t>Désignation</w:t>
            </w:r>
          </w:p>
        </w:tc>
        <w:tc>
          <w:tcPr>
            <w:tcW w:w="1443" w:type="dxa"/>
          </w:tcPr>
          <w:p w:rsidR="007F7604" w:rsidRDefault="007F7604" w:rsidP="00C9558C">
            <w:pPr>
              <w:jc w:val="center"/>
              <w:rPr>
                <w:rFonts w:ascii="Calibri" w:hAnsi="Calibri" w:cs="Calibri"/>
                <w:lang w:val="fr-SN"/>
              </w:rPr>
            </w:pPr>
            <w:r>
              <w:rPr>
                <w:rFonts w:ascii="Calibri" w:hAnsi="Calibri" w:cs="Calibri"/>
                <w:lang w:val="fr-SN"/>
              </w:rPr>
              <w:t>Quantités Commandées</w:t>
            </w:r>
          </w:p>
        </w:tc>
        <w:tc>
          <w:tcPr>
            <w:tcW w:w="1152" w:type="dxa"/>
          </w:tcPr>
          <w:p w:rsidR="007F7604" w:rsidRDefault="007F7604" w:rsidP="00C9558C">
            <w:pPr>
              <w:jc w:val="center"/>
              <w:rPr>
                <w:rFonts w:ascii="Calibri" w:hAnsi="Calibri" w:cs="Calibri"/>
                <w:lang w:val="fr-SN"/>
              </w:rPr>
            </w:pPr>
            <w:r>
              <w:rPr>
                <w:rFonts w:ascii="Calibri" w:hAnsi="Calibri" w:cs="Calibri"/>
                <w:lang w:val="fr-SN"/>
              </w:rPr>
              <w:t>Quantités livrées</w:t>
            </w:r>
          </w:p>
        </w:tc>
        <w:tc>
          <w:tcPr>
            <w:tcW w:w="1761" w:type="dxa"/>
          </w:tcPr>
          <w:p w:rsidR="007F7604" w:rsidRDefault="007F7604" w:rsidP="00C9558C">
            <w:pPr>
              <w:jc w:val="center"/>
              <w:rPr>
                <w:rFonts w:ascii="Calibri" w:hAnsi="Calibri" w:cs="Calibri"/>
                <w:lang w:val="fr-SN"/>
              </w:rPr>
            </w:pPr>
            <w:r>
              <w:rPr>
                <w:rFonts w:ascii="Calibri" w:hAnsi="Calibri" w:cs="Calibri"/>
                <w:lang w:val="fr-SN"/>
              </w:rPr>
              <w:t>Quantités restantes à livrer</w:t>
            </w:r>
          </w:p>
        </w:tc>
        <w:tc>
          <w:tcPr>
            <w:tcW w:w="2977" w:type="dxa"/>
          </w:tcPr>
          <w:p w:rsidR="007F7604" w:rsidRDefault="007F7604" w:rsidP="00C9558C">
            <w:pPr>
              <w:jc w:val="center"/>
              <w:rPr>
                <w:rFonts w:ascii="Calibri" w:hAnsi="Calibri" w:cs="Calibri"/>
                <w:lang w:val="fr-SN"/>
              </w:rPr>
            </w:pPr>
            <w:r>
              <w:rPr>
                <w:rFonts w:ascii="Calibri" w:hAnsi="Calibri" w:cs="Calibri"/>
                <w:lang w:val="fr-SN"/>
              </w:rPr>
              <w:t>Observations</w:t>
            </w:r>
          </w:p>
        </w:tc>
      </w:tr>
      <w:tr w:rsidR="007F7604" w:rsidTr="007F7604">
        <w:tc>
          <w:tcPr>
            <w:tcW w:w="841" w:type="dxa"/>
            <w:vMerge/>
            <w:shd w:val="clear" w:color="auto" w:fill="A6A6A6" w:themeFill="background1" w:themeFillShade="A6"/>
          </w:tcPr>
          <w:p w:rsidR="007F7604" w:rsidRDefault="007F7604" w:rsidP="000B1653">
            <w:pPr>
              <w:jc w:val="both"/>
              <w:rPr>
                <w:rFonts w:ascii="Calibri" w:hAnsi="Calibri" w:cs="Calibri"/>
                <w:lang w:val="fr-SN"/>
              </w:rPr>
            </w:pPr>
          </w:p>
        </w:tc>
        <w:tc>
          <w:tcPr>
            <w:tcW w:w="1033" w:type="dxa"/>
          </w:tcPr>
          <w:p w:rsidR="007F7604" w:rsidRDefault="007F7604" w:rsidP="000B1653">
            <w:pPr>
              <w:jc w:val="both"/>
              <w:rPr>
                <w:rFonts w:ascii="Calibri" w:hAnsi="Calibri" w:cs="Calibri"/>
                <w:lang w:val="fr-SN"/>
              </w:rPr>
            </w:pPr>
            <w:r>
              <w:rPr>
                <w:rFonts w:ascii="Calibri" w:hAnsi="Calibri" w:cs="Calibri"/>
                <w:lang w:val="fr-SN"/>
              </w:rPr>
              <w:t>C001</w:t>
            </w:r>
          </w:p>
        </w:tc>
        <w:tc>
          <w:tcPr>
            <w:tcW w:w="1278" w:type="dxa"/>
          </w:tcPr>
          <w:p w:rsidR="007F7604" w:rsidRDefault="007F7604" w:rsidP="000B1653">
            <w:pPr>
              <w:jc w:val="both"/>
              <w:rPr>
                <w:rFonts w:ascii="Calibri" w:hAnsi="Calibri" w:cs="Calibri"/>
                <w:lang w:val="fr-SN"/>
              </w:rPr>
            </w:pPr>
            <w:r>
              <w:rPr>
                <w:rFonts w:ascii="Calibri" w:hAnsi="Calibri" w:cs="Calibri"/>
                <w:lang w:val="fr-SN"/>
              </w:rPr>
              <w:t>Riz</w:t>
            </w:r>
          </w:p>
        </w:tc>
        <w:tc>
          <w:tcPr>
            <w:tcW w:w="1443" w:type="dxa"/>
          </w:tcPr>
          <w:p w:rsidR="007F7604" w:rsidRDefault="007F7604" w:rsidP="00077C71">
            <w:pPr>
              <w:jc w:val="center"/>
              <w:rPr>
                <w:rFonts w:ascii="Calibri" w:hAnsi="Calibri" w:cs="Calibri"/>
                <w:lang w:val="fr-SN"/>
              </w:rPr>
            </w:pPr>
            <w:r>
              <w:rPr>
                <w:rFonts w:ascii="Calibri" w:hAnsi="Calibri" w:cs="Calibri"/>
                <w:lang w:val="fr-SN"/>
              </w:rPr>
              <w:t>45</w:t>
            </w:r>
          </w:p>
        </w:tc>
        <w:tc>
          <w:tcPr>
            <w:tcW w:w="1152" w:type="dxa"/>
          </w:tcPr>
          <w:p w:rsidR="007F7604" w:rsidRDefault="007F7604" w:rsidP="00077C71">
            <w:pPr>
              <w:jc w:val="center"/>
              <w:rPr>
                <w:rFonts w:ascii="Calibri" w:hAnsi="Calibri" w:cs="Calibri"/>
                <w:lang w:val="fr-SN"/>
              </w:rPr>
            </w:pPr>
            <w:r>
              <w:rPr>
                <w:rFonts w:ascii="Calibri" w:hAnsi="Calibri" w:cs="Calibri"/>
                <w:lang w:val="fr-SN"/>
              </w:rPr>
              <w:t>45</w:t>
            </w:r>
          </w:p>
        </w:tc>
        <w:tc>
          <w:tcPr>
            <w:tcW w:w="1761" w:type="dxa"/>
          </w:tcPr>
          <w:p w:rsidR="007F7604" w:rsidRDefault="007F7604" w:rsidP="00077C71">
            <w:pPr>
              <w:jc w:val="center"/>
              <w:rPr>
                <w:rFonts w:ascii="Calibri" w:hAnsi="Calibri" w:cs="Calibri"/>
                <w:lang w:val="fr-SN"/>
              </w:rPr>
            </w:pPr>
            <w:r>
              <w:rPr>
                <w:rFonts w:ascii="Calibri" w:hAnsi="Calibri" w:cs="Calibri"/>
                <w:lang w:val="fr-SN"/>
              </w:rPr>
              <w:t>0</w:t>
            </w:r>
          </w:p>
        </w:tc>
        <w:tc>
          <w:tcPr>
            <w:tcW w:w="2977" w:type="dxa"/>
          </w:tcPr>
          <w:p w:rsidR="007F7604" w:rsidRDefault="007F7604" w:rsidP="000B1653">
            <w:pPr>
              <w:jc w:val="both"/>
              <w:rPr>
                <w:rFonts w:ascii="Calibri" w:hAnsi="Calibri" w:cs="Calibri"/>
                <w:lang w:val="fr-SN"/>
              </w:rPr>
            </w:pPr>
          </w:p>
        </w:tc>
      </w:tr>
      <w:tr w:rsidR="007F7604" w:rsidTr="007F7604">
        <w:tc>
          <w:tcPr>
            <w:tcW w:w="841" w:type="dxa"/>
            <w:vMerge/>
            <w:shd w:val="clear" w:color="auto" w:fill="A6A6A6" w:themeFill="background1" w:themeFillShade="A6"/>
          </w:tcPr>
          <w:p w:rsidR="007F7604" w:rsidRDefault="007F7604" w:rsidP="000B1653">
            <w:pPr>
              <w:jc w:val="both"/>
              <w:rPr>
                <w:rFonts w:ascii="Calibri" w:hAnsi="Calibri" w:cs="Calibri"/>
                <w:lang w:val="fr-SN"/>
              </w:rPr>
            </w:pPr>
          </w:p>
        </w:tc>
        <w:tc>
          <w:tcPr>
            <w:tcW w:w="1033" w:type="dxa"/>
          </w:tcPr>
          <w:p w:rsidR="007F7604" w:rsidRDefault="007F7604" w:rsidP="000B1653">
            <w:pPr>
              <w:jc w:val="both"/>
              <w:rPr>
                <w:rFonts w:ascii="Calibri" w:hAnsi="Calibri" w:cs="Calibri"/>
                <w:lang w:val="fr-SN"/>
              </w:rPr>
            </w:pPr>
            <w:r>
              <w:rPr>
                <w:rFonts w:ascii="Calibri" w:hAnsi="Calibri" w:cs="Calibri"/>
                <w:lang w:val="fr-SN"/>
              </w:rPr>
              <w:t>C002</w:t>
            </w:r>
          </w:p>
        </w:tc>
        <w:tc>
          <w:tcPr>
            <w:tcW w:w="1278" w:type="dxa"/>
          </w:tcPr>
          <w:p w:rsidR="007F7604" w:rsidRDefault="007F7604" w:rsidP="000B1653">
            <w:pPr>
              <w:jc w:val="both"/>
              <w:rPr>
                <w:rFonts w:ascii="Calibri" w:hAnsi="Calibri" w:cs="Calibri"/>
                <w:lang w:val="fr-SN"/>
              </w:rPr>
            </w:pPr>
            <w:r>
              <w:rPr>
                <w:rFonts w:ascii="Calibri" w:hAnsi="Calibri" w:cs="Calibri"/>
                <w:lang w:val="fr-SN"/>
              </w:rPr>
              <w:t>Lait</w:t>
            </w:r>
          </w:p>
        </w:tc>
        <w:tc>
          <w:tcPr>
            <w:tcW w:w="1443" w:type="dxa"/>
          </w:tcPr>
          <w:p w:rsidR="007F7604" w:rsidRDefault="007F7604" w:rsidP="00077C71">
            <w:pPr>
              <w:jc w:val="center"/>
              <w:rPr>
                <w:rFonts w:ascii="Calibri" w:hAnsi="Calibri" w:cs="Calibri"/>
                <w:lang w:val="fr-SN"/>
              </w:rPr>
            </w:pPr>
            <w:r>
              <w:rPr>
                <w:rFonts w:ascii="Calibri" w:hAnsi="Calibri" w:cs="Calibri"/>
                <w:lang w:val="fr-SN"/>
              </w:rPr>
              <w:t>20</w:t>
            </w:r>
          </w:p>
        </w:tc>
        <w:tc>
          <w:tcPr>
            <w:tcW w:w="1152" w:type="dxa"/>
          </w:tcPr>
          <w:p w:rsidR="007F7604" w:rsidRDefault="007F7604" w:rsidP="00077C71">
            <w:pPr>
              <w:jc w:val="center"/>
              <w:rPr>
                <w:rFonts w:ascii="Calibri" w:hAnsi="Calibri" w:cs="Calibri"/>
                <w:lang w:val="fr-SN"/>
              </w:rPr>
            </w:pPr>
            <w:r>
              <w:rPr>
                <w:rFonts w:ascii="Calibri" w:hAnsi="Calibri" w:cs="Calibri"/>
                <w:lang w:val="fr-SN"/>
              </w:rPr>
              <w:t>20</w:t>
            </w:r>
          </w:p>
        </w:tc>
        <w:tc>
          <w:tcPr>
            <w:tcW w:w="1761" w:type="dxa"/>
          </w:tcPr>
          <w:p w:rsidR="007F7604" w:rsidRDefault="007F7604" w:rsidP="00077C71">
            <w:pPr>
              <w:jc w:val="center"/>
              <w:rPr>
                <w:rFonts w:ascii="Calibri" w:hAnsi="Calibri" w:cs="Calibri"/>
                <w:lang w:val="fr-SN"/>
              </w:rPr>
            </w:pPr>
            <w:r>
              <w:rPr>
                <w:rFonts w:ascii="Calibri" w:hAnsi="Calibri" w:cs="Calibri"/>
                <w:lang w:val="fr-SN"/>
              </w:rPr>
              <w:t>0</w:t>
            </w:r>
          </w:p>
        </w:tc>
        <w:tc>
          <w:tcPr>
            <w:tcW w:w="2977" w:type="dxa"/>
          </w:tcPr>
          <w:p w:rsidR="007F7604" w:rsidRDefault="007F7604" w:rsidP="000B1653">
            <w:pPr>
              <w:jc w:val="both"/>
              <w:rPr>
                <w:rFonts w:ascii="Calibri" w:hAnsi="Calibri" w:cs="Calibri"/>
                <w:lang w:val="fr-SN"/>
              </w:rPr>
            </w:pPr>
          </w:p>
        </w:tc>
      </w:tr>
      <w:tr w:rsidR="007F7604" w:rsidTr="007F7604">
        <w:tc>
          <w:tcPr>
            <w:tcW w:w="841" w:type="dxa"/>
            <w:vMerge/>
            <w:shd w:val="clear" w:color="auto" w:fill="A6A6A6" w:themeFill="background1" w:themeFillShade="A6"/>
          </w:tcPr>
          <w:p w:rsidR="007F7604" w:rsidRDefault="007F7604" w:rsidP="000B1653">
            <w:pPr>
              <w:jc w:val="both"/>
              <w:rPr>
                <w:rFonts w:ascii="Calibri" w:hAnsi="Calibri" w:cs="Calibri"/>
                <w:lang w:val="fr-SN"/>
              </w:rPr>
            </w:pPr>
          </w:p>
        </w:tc>
        <w:tc>
          <w:tcPr>
            <w:tcW w:w="1033" w:type="dxa"/>
          </w:tcPr>
          <w:p w:rsidR="007F7604" w:rsidRDefault="007F7604" w:rsidP="000B1653">
            <w:pPr>
              <w:jc w:val="both"/>
              <w:rPr>
                <w:rFonts w:ascii="Calibri" w:hAnsi="Calibri" w:cs="Calibri"/>
                <w:lang w:val="fr-SN"/>
              </w:rPr>
            </w:pPr>
            <w:r>
              <w:rPr>
                <w:rFonts w:ascii="Calibri" w:hAnsi="Calibri" w:cs="Calibri"/>
                <w:lang w:val="fr-SN"/>
              </w:rPr>
              <w:t>C003</w:t>
            </w:r>
          </w:p>
        </w:tc>
        <w:tc>
          <w:tcPr>
            <w:tcW w:w="1278" w:type="dxa"/>
          </w:tcPr>
          <w:p w:rsidR="007F7604" w:rsidRDefault="007F7604" w:rsidP="000B1653">
            <w:pPr>
              <w:jc w:val="both"/>
              <w:rPr>
                <w:rFonts w:ascii="Calibri" w:hAnsi="Calibri" w:cs="Calibri"/>
                <w:lang w:val="fr-SN"/>
              </w:rPr>
            </w:pPr>
            <w:r>
              <w:rPr>
                <w:rFonts w:ascii="Calibri" w:hAnsi="Calibri" w:cs="Calibri"/>
                <w:lang w:val="fr-SN"/>
              </w:rPr>
              <w:t>Sucre</w:t>
            </w:r>
          </w:p>
        </w:tc>
        <w:tc>
          <w:tcPr>
            <w:tcW w:w="1443" w:type="dxa"/>
          </w:tcPr>
          <w:p w:rsidR="007F7604" w:rsidRDefault="007F7604" w:rsidP="00077C71">
            <w:pPr>
              <w:jc w:val="center"/>
              <w:rPr>
                <w:rFonts w:ascii="Calibri" w:hAnsi="Calibri" w:cs="Calibri"/>
                <w:lang w:val="fr-SN"/>
              </w:rPr>
            </w:pPr>
            <w:r>
              <w:rPr>
                <w:rFonts w:ascii="Calibri" w:hAnsi="Calibri" w:cs="Calibri"/>
                <w:lang w:val="fr-SN"/>
              </w:rPr>
              <w:t>100</w:t>
            </w:r>
          </w:p>
        </w:tc>
        <w:tc>
          <w:tcPr>
            <w:tcW w:w="1152" w:type="dxa"/>
          </w:tcPr>
          <w:p w:rsidR="007F7604" w:rsidRDefault="007F7604" w:rsidP="00077C71">
            <w:pPr>
              <w:jc w:val="center"/>
              <w:rPr>
                <w:rFonts w:ascii="Calibri" w:hAnsi="Calibri" w:cs="Calibri"/>
                <w:lang w:val="fr-SN"/>
              </w:rPr>
            </w:pPr>
            <w:r>
              <w:rPr>
                <w:rFonts w:ascii="Calibri" w:hAnsi="Calibri" w:cs="Calibri"/>
                <w:lang w:val="fr-SN"/>
              </w:rPr>
              <w:t>80</w:t>
            </w:r>
          </w:p>
        </w:tc>
        <w:tc>
          <w:tcPr>
            <w:tcW w:w="1761" w:type="dxa"/>
          </w:tcPr>
          <w:p w:rsidR="007F7604" w:rsidRDefault="007F7604" w:rsidP="00077C71">
            <w:pPr>
              <w:jc w:val="center"/>
              <w:rPr>
                <w:rFonts w:ascii="Calibri" w:hAnsi="Calibri" w:cs="Calibri"/>
                <w:lang w:val="fr-SN"/>
              </w:rPr>
            </w:pPr>
            <w:r>
              <w:rPr>
                <w:rFonts w:ascii="Calibri" w:hAnsi="Calibri" w:cs="Calibri"/>
                <w:lang w:val="fr-SN"/>
              </w:rPr>
              <w:t>20</w:t>
            </w:r>
          </w:p>
        </w:tc>
        <w:tc>
          <w:tcPr>
            <w:tcW w:w="2977" w:type="dxa"/>
          </w:tcPr>
          <w:p w:rsidR="007F7604" w:rsidRDefault="007F7604" w:rsidP="000B1653">
            <w:pPr>
              <w:jc w:val="both"/>
              <w:rPr>
                <w:rFonts w:ascii="Calibri" w:hAnsi="Calibri" w:cs="Calibri"/>
                <w:lang w:val="fr-SN"/>
              </w:rPr>
            </w:pPr>
            <w:r>
              <w:rPr>
                <w:rFonts w:ascii="Calibri" w:hAnsi="Calibri" w:cs="Calibri"/>
                <w:lang w:val="fr-SN"/>
              </w:rPr>
              <w:t>Livraison prévue le 17 Juillet</w:t>
            </w:r>
          </w:p>
        </w:tc>
      </w:tr>
      <w:tr w:rsidR="007F7604" w:rsidTr="007F7604">
        <w:trPr>
          <w:trHeight w:val="369"/>
        </w:trPr>
        <w:tc>
          <w:tcPr>
            <w:tcW w:w="841" w:type="dxa"/>
            <w:vMerge/>
            <w:shd w:val="clear" w:color="auto" w:fill="A6A6A6" w:themeFill="background1" w:themeFillShade="A6"/>
          </w:tcPr>
          <w:p w:rsidR="007F7604" w:rsidRDefault="007F7604" w:rsidP="000B1653">
            <w:pPr>
              <w:jc w:val="both"/>
              <w:rPr>
                <w:rFonts w:ascii="Calibri" w:hAnsi="Calibri" w:cs="Calibri"/>
                <w:lang w:val="fr-SN"/>
              </w:rPr>
            </w:pPr>
          </w:p>
        </w:tc>
        <w:tc>
          <w:tcPr>
            <w:tcW w:w="1033" w:type="dxa"/>
          </w:tcPr>
          <w:p w:rsidR="007F7604" w:rsidRDefault="007F7604" w:rsidP="000B1653">
            <w:pPr>
              <w:jc w:val="both"/>
              <w:rPr>
                <w:rFonts w:ascii="Calibri" w:hAnsi="Calibri" w:cs="Calibri"/>
                <w:lang w:val="fr-SN"/>
              </w:rPr>
            </w:pPr>
            <w:r>
              <w:rPr>
                <w:rFonts w:ascii="Calibri" w:hAnsi="Calibri" w:cs="Calibri"/>
                <w:lang w:val="fr-SN"/>
              </w:rPr>
              <w:t>C004</w:t>
            </w:r>
          </w:p>
        </w:tc>
        <w:tc>
          <w:tcPr>
            <w:tcW w:w="1278" w:type="dxa"/>
          </w:tcPr>
          <w:p w:rsidR="007F7604" w:rsidRDefault="007F7604" w:rsidP="000B1653">
            <w:pPr>
              <w:jc w:val="both"/>
              <w:rPr>
                <w:rFonts w:ascii="Calibri" w:hAnsi="Calibri" w:cs="Calibri"/>
                <w:lang w:val="fr-SN"/>
              </w:rPr>
            </w:pPr>
            <w:r>
              <w:rPr>
                <w:rFonts w:ascii="Calibri" w:hAnsi="Calibri" w:cs="Calibri"/>
                <w:lang w:val="fr-SN"/>
              </w:rPr>
              <w:t>Farine</w:t>
            </w:r>
          </w:p>
        </w:tc>
        <w:tc>
          <w:tcPr>
            <w:tcW w:w="1443" w:type="dxa"/>
          </w:tcPr>
          <w:p w:rsidR="007F7604" w:rsidRDefault="007F7604" w:rsidP="00077C71">
            <w:pPr>
              <w:jc w:val="center"/>
              <w:rPr>
                <w:rFonts w:ascii="Calibri" w:hAnsi="Calibri" w:cs="Calibri"/>
                <w:lang w:val="fr-SN"/>
              </w:rPr>
            </w:pPr>
            <w:r>
              <w:rPr>
                <w:rFonts w:ascii="Calibri" w:hAnsi="Calibri" w:cs="Calibri"/>
                <w:lang w:val="fr-SN"/>
              </w:rPr>
              <w:t>40</w:t>
            </w:r>
          </w:p>
        </w:tc>
        <w:tc>
          <w:tcPr>
            <w:tcW w:w="1152" w:type="dxa"/>
          </w:tcPr>
          <w:p w:rsidR="007F7604" w:rsidRDefault="007F7604" w:rsidP="00077C71">
            <w:pPr>
              <w:jc w:val="center"/>
              <w:rPr>
                <w:rFonts w:ascii="Calibri" w:hAnsi="Calibri" w:cs="Calibri"/>
                <w:lang w:val="fr-SN"/>
              </w:rPr>
            </w:pPr>
            <w:r>
              <w:rPr>
                <w:rFonts w:ascii="Calibri" w:hAnsi="Calibri" w:cs="Calibri"/>
                <w:lang w:val="fr-SN"/>
              </w:rPr>
              <w:t>40</w:t>
            </w:r>
          </w:p>
        </w:tc>
        <w:tc>
          <w:tcPr>
            <w:tcW w:w="1761" w:type="dxa"/>
          </w:tcPr>
          <w:p w:rsidR="007F7604" w:rsidRDefault="007F7604" w:rsidP="00077C71">
            <w:pPr>
              <w:jc w:val="center"/>
              <w:rPr>
                <w:rFonts w:ascii="Calibri" w:hAnsi="Calibri" w:cs="Calibri"/>
                <w:lang w:val="fr-SN"/>
              </w:rPr>
            </w:pPr>
            <w:r>
              <w:rPr>
                <w:rFonts w:ascii="Calibri" w:hAnsi="Calibri" w:cs="Calibri"/>
                <w:lang w:val="fr-SN"/>
              </w:rPr>
              <w:t>0</w:t>
            </w:r>
          </w:p>
        </w:tc>
        <w:tc>
          <w:tcPr>
            <w:tcW w:w="2977" w:type="dxa"/>
          </w:tcPr>
          <w:p w:rsidR="007F7604" w:rsidRDefault="007F7604" w:rsidP="000B1653">
            <w:pPr>
              <w:jc w:val="both"/>
              <w:rPr>
                <w:rFonts w:ascii="Calibri" w:hAnsi="Calibri" w:cs="Calibri"/>
                <w:lang w:val="fr-SN"/>
              </w:rPr>
            </w:pPr>
          </w:p>
        </w:tc>
      </w:tr>
      <w:tr w:rsidR="007F7604" w:rsidTr="007F7604">
        <w:tc>
          <w:tcPr>
            <w:tcW w:w="841" w:type="dxa"/>
            <w:vMerge/>
            <w:shd w:val="clear" w:color="auto" w:fill="A6A6A6" w:themeFill="background1" w:themeFillShade="A6"/>
          </w:tcPr>
          <w:p w:rsidR="007F7604" w:rsidRDefault="007F7604" w:rsidP="000B1653">
            <w:pPr>
              <w:jc w:val="both"/>
              <w:rPr>
                <w:rFonts w:ascii="Calibri" w:hAnsi="Calibri" w:cs="Calibri"/>
                <w:lang w:val="fr-SN"/>
              </w:rPr>
            </w:pPr>
          </w:p>
        </w:tc>
        <w:tc>
          <w:tcPr>
            <w:tcW w:w="6667" w:type="dxa"/>
            <w:gridSpan w:val="5"/>
          </w:tcPr>
          <w:p w:rsidR="007F7604" w:rsidRDefault="007F7604" w:rsidP="00C9558C">
            <w:pPr>
              <w:jc w:val="center"/>
              <w:rPr>
                <w:rFonts w:ascii="Calibri" w:hAnsi="Calibri" w:cs="Calibri"/>
                <w:lang w:val="fr-SN"/>
              </w:rPr>
            </w:pPr>
            <w:r>
              <w:rPr>
                <w:rFonts w:ascii="Calibri" w:hAnsi="Calibri" w:cs="Calibri"/>
                <w:lang w:val="fr-SN"/>
              </w:rPr>
              <w:t>Visa du client et observations éventuelles</w:t>
            </w:r>
          </w:p>
        </w:tc>
        <w:tc>
          <w:tcPr>
            <w:tcW w:w="2977" w:type="dxa"/>
          </w:tcPr>
          <w:p w:rsidR="007F7604" w:rsidRDefault="007F7604" w:rsidP="000B1653">
            <w:pPr>
              <w:jc w:val="both"/>
              <w:rPr>
                <w:rFonts w:ascii="Calibri" w:hAnsi="Calibri" w:cs="Calibri"/>
                <w:lang w:val="fr-SN"/>
              </w:rPr>
            </w:pPr>
            <w:r>
              <w:rPr>
                <w:rFonts w:ascii="Calibri" w:hAnsi="Calibri" w:cs="Calibri"/>
                <w:lang w:val="fr-SN"/>
              </w:rPr>
              <w:t>Visa du fournisseur</w:t>
            </w:r>
          </w:p>
        </w:tc>
      </w:tr>
      <w:tr w:rsidR="007F7604" w:rsidTr="007F7604">
        <w:tc>
          <w:tcPr>
            <w:tcW w:w="841" w:type="dxa"/>
            <w:vMerge/>
            <w:shd w:val="clear" w:color="auto" w:fill="A6A6A6" w:themeFill="background1" w:themeFillShade="A6"/>
          </w:tcPr>
          <w:p w:rsidR="007F7604" w:rsidRDefault="007F7604" w:rsidP="000B1653">
            <w:pPr>
              <w:jc w:val="both"/>
              <w:rPr>
                <w:rFonts w:ascii="Calibri" w:hAnsi="Calibri" w:cs="Calibri"/>
                <w:lang w:val="fr-SN"/>
              </w:rPr>
            </w:pPr>
          </w:p>
        </w:tc>
        <w:tc>
          <w:tcPr>
            <w:tcW w:w="2311" w:type="dxa"/>
            <w:gridSpan w:val="2"/>
          </w:tcPr>
          <w:p w:rsidR="007F7604" w:rsidRDefault="007F7604" w:rsidP="000B1653">
            <w:pPr>
              <w:jc w:val="both"/>
              <w:rPr>
                <w:rFonts w:ascii="Calibri" w:hAnsi="Calibri" w:cs="Calibri"/>
                <w:lang w:val="fr-SN"/>
              </w:rPr>
            </w:pPr>
          </w:p>
          <w:p w:rsidR="007F7604" w:rsidRPr="001C16FE" w:rsidRDefault="007F7604" w:rsidP="000B1653">
            <w:pPr>
              <w:jc w:val="both"/>
              <w:rPr>
                <w:rFonts w:ascii="Calibri" w:hAnsi="Calibri" w:cs="Calibri"/>
                <w:sz w:val="20"/>
                <w:szCs w:val="20"/>
                <w:lang w:val="fr-SN"/>
              </w:rPr>
            </w:pPr>
            <w:r w:rsidRPr="001C16FE">
              <w:rPr>
                <w:rFonts w:ascii="Calibri" w:hAnsi="Calibri" w:cs="Calibri"/>
                <w:sz w:val="20"/>
                <w:szCs w:val="20"/>
                <w:lang w:val="fr-SN"/>
              </w:rPr>
              <w:t>Reçu le……………..</w:t>
            </w:r>
          </w:p>
        </w:tc>
        <w:tc>
          <w:tcPr>
            <w:tcW w:w="4356" w:type="dxa"/>
            <w:gridSpan w:val="3"/>
          </w:tcPr>
          <w:p w:rsidR="007F7604" w:rsidRDefault="007F7604" w:rsidP="000B1653">
            <w:pPr>
              <w:jc w:val="both"/>
              <w:rPr>
                <w:rFonts w:ascii="Calibri" w:hAnsi="Calibri" w:cs="Calibri"/>
                <w:lang w:val="fr-SN"/>
              </w:rPr>
            </w:pPr>
            <w:r>
              <w:rPr>
                <w:rFonts w:ascii="Calibri" w:hAnsi="Calibri" w:cs="Calibri"/>
                <w:lang w:val="fr-SN"/>
              </w:rPr>
              <w:t>Réservés sur la livraison</w:t>
            </w:r>
          </w:p>
        </w:tc>
        <w:tc>
          <w:tcPr>
            <w:tcW w:w="2977" w:type="dxa"/>
          </w:tcPr>
          <w:p w:rsidR="007F7604" w:rsidRDefault="007F7604" w:rsidP="000B1653">
            <w:pPr>
              <w:jc w:val="both"/>
              <w:rPr>
                <w:rFonts w:ascii="Calibri" w:hAnsi="Calibri" w:cs="Calibri"/>
                <w:lang w:val="fr-SN"/>
              </w:rPr>
            </w:pPr>
          </w:p>
          <w:p w:rsidR="007F7604" w:rsidRPr="001C16FE" w:rsidRDefault="007F7604" w:rsidP="00077C71">
            <w:pPr>
              <w:tabs>
                <w:tab w:val="left" w:pos="2761"/>
              </w:tabs>
              <w:jc w:val="both"/>
              <w:rPr>
                <w:rFonts w:ascii="Calibri" w:hAnsi="Calibri" w:cs="Calibri"/>
                <w:sz w:val="20"/>
                <w:szCs w:val="20"/>
                <w:lang w:val="fr-SN"/>
              </w:rPr>
            </w:pPr>
            <w:r w:rsidRPr="001C16FE">
              <w:rPr>
                <w:rFonts w:ascii="Calibri" w:hAnsi="Calibri" w:cs="Calibri"/>
                <w:sz w:val="20"/>
                <w:szCs w:val="20"/>
                <w:lang w:val="fr-SN"/>
              </w:rPr>
              <w:t>Livré le……………….</w:t>
            </w:r>
          </w:p>
        </w:tc>
      </w:tr>
    </w:tbl>
    <w:p w:rsidR="002B27CD" w:rsidRPr="000B1653" w:rsidRDefault="002B27CD" w:rsidP="000B1653">
      <w:pPr>
        <w:jc w:val="both"/>
        <w:rPr>
          <w:rFonts w:ascii="Calibri" w:hAnsi="Calibri" w:cs="Calibri"/>
          <w:lang w:val="fr-SN"/>
        </w:rPr>
      </w:pPr>
      <w:bookmarkStart w:id="0" w:name="_GoBack"/>
      <w:bookmarkEnd w:id="0"/>
    </w:p>
    <w:sectPr w:rsidR="002B27CD" w:rsidRPr="000B1653" w:rsidSect="002B27CD">
      <w:type w:val="continuous"/>
      <w:pgSz w:w="11906" w:h="16838"/>
      <w:pgMar w:top="1440" w:right="1800" w:bottom="1440" w:left="1800" w:header="708" w:footer="708" w:gutter="0"/>
      <w:cols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D64D42"/>
    <w:multiLevelType w:val="hybridMultilevel"/>
    <w:tmpl w:val="5B261F4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B99"/>
    <w:rsid w:val="00077C71"/>
    <w:rsid w:val="000B1653"/>
    <w:rsid w:val="001C16FE"/>
    <w:rsid w:val="002B27CD"/>
    <w:rsid w:val="006356C3"/>
    <w:rsid w:val="006D5B99"/>
    <w:rsid w:val="007F7604"/>
    <w:rsid w:val="0082627B"/>
    <w:rsid w:val="008E3AB3"/>
    <w:rsid w:val="008F7637"/>
    <w:rsid w:val="00921BA8"/>
    <w:rsid w:val="00923841"/>
    <w:rsid w:val="00927C08"/>
    <w:rsid w:val="009873F9"/>
    <w:rsid w:val="0099321D"/>
    <w:rsid w:val="00BB4320"/>
    <w:rsid w:val="00C9558C"/>
    <w:rsid w:val="00E137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7973C9-C990-4AD3-9D9D-1A4C109FB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D5B99"/>
    <w:rPr>
      <w:color w:val="0563C1" w:themeColor="hyperlink"/>
      <w:u w:val="single"/>
    </w:rPr>
  </w:style>
  <w:style w:type="paragraph" w:styleId="Paragraphedeliste">
    <w:name w:val="List Paragraph"/>
    <w:basedOn w:val="Normal"/>
    <w:uiPriority w:val="34"/>
    <w:qFormat/>
    <w:rsid w:val="0099321D"/>
    <w:pPr>
      <w:ind w:left="720"/>
      <w:contextualSpacing/>
    </w:pPr>
  </w:style>
  <w:style w:type="table" w:styleId="Grilledutableau">
    <w:name w:val="Table Grid"/>
    <w:basedOn w:val="TableauNormal"/>
    <w:uiPriority w:val="39"/>
    <w:rsid w:val="002B27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emetfp@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287</Words>
  <Characters>1584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3</cp:revision>
  <dcterms:created xsi:type="dcterms:W3CDTF">2023-02-10T13:24:00Z</dcterms:created>
  <dcterms:modified xsi:type="dcterms:W3CDTF">2023-02-10T16:37:00Z</dcterms:modified>
</cp:coreProperties>
</file>