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457E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How does inline-block work, and how does it differ from inline and block elements?</w:t>
      </w:r>
    </w:p>
    <w:p w14:paraId="7F91BB9A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When working with CSS, you often encounter three different types of display behaviors for elements: inline, block, and inline-block.</w:t>
      </w:r>
    </w:p>
    <w:p w14:paraId="14D6F211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Each of these properties affects how elements are positioned and how they interact with other elements on the page.</w:t>
      </w:r>
    </w:p>
    <w:p w14:paraId="1511380A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In this lecture, we will focus on how the inline-block property works and how it differs from both inline and block-level elements.</w:t>
      </w:r>
    </w:p>
    <w:p w14:paraId="509FA482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Block-level elements behave like large containers or "blocks" that take up the full width of their parent container. They always start on a new line, and their height and width can be adjusted.</w:t>
      </w:r>
    </w:p>
    <w:p w14:paraId="1776F701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Inline elements only take up as much space as they need. They flow within the surrounding content and do not break onto a new line.</w:t>
      </w:r>
    </w:p>
    <w:p w14:paraId="49EEAACB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The inline-block property is a hybrid of these two behaviors. Like inline elements, inline-block elements remain in the text flow without starting on a new line.</w:t>
      </w:r>
    </w:p>
    <w:p w14:paraId="641B07E2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However, unlike inline elements, you can adjust the width and height of an inline-block element, just as you would with block-level elements.</w:t>
      </w:r>
    </w:p>
    <w:p w14:paraId="7C0A56A5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In short, the key difference between inline and inline-block is that inline elements cannot have their size controlled, whereas inline-block elements allow for full control over dimensions while still staying inline with other content.</w:t>
      </w:r>
    </w:p>
    <w:p w14:paraId="33AAE736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Let's take a look at an example.</w:t>
      </w:r>
    </w:p>
    <w:p w14:paraId="3E74D26B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&lt;div class="container"&gt;</w:t>
      </w:r>
    </w:p>
    <w:p w14:paraId="22B91782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 xml:space="preserve">  &lt;span class="inline-block-element element1"&gt;Inline-Block Element 1&lt;/span&gt;</w:t>
      </w:r>
    </w:p>
    <w:p w14:paraId="31C79864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 xml:space="preserve">  &lt;span class="inline-block-element element2"&gt;Inline-Block Element 2&lt;/span&gt;</w:t>
      </w:r>
    </w:p>
    <w:p w14:paraId="512DF6B7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&lt;/div&gt;</w:t>
      </w:r>
    </w:p>
    <w:p w14:paraId="6B5EA1C5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In the above example, we have a div with a class of container. Inside that div element, we have two span elements.</w:t>
      </w:r>
    </w:p>
    <w:p w14:paraId="2870F3DC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lastRenderedPageBreak/>
        <w:t>Here is the accompanying CSS:</w:t>
      </w:r>
    </w:p>
    <w:p w14:paraId="10480AFA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.inline-block-element {</w:t>
      </w:r>
    </w:p>
    <w:p w14:paraId="36D9DA4F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 xml:space="preserve">  display: inline-block;</w:t>
      </w:r>
    </w:p>
    <w:p w14:paraId="5E98D919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 xml:space="preserve">  width: 150px;</w:t>
      </w:r>
    </w:p>
    <w:p w14:paraId="28CD6A1A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 xml:space="preserve">  height: 100px;</w:t>
      </w:r>
    </w:p>
    <w:p w14:paraId="6B6C2F00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}</w:t>
      </w:r>
    </w:p>
    <w:p w14:paraId="3053FEC0" w14:textId="77777777" w:rsidR="00C24827" w:rsidRPr="00C24827" w:rsidRDefault="00C24827" w:rsidP="00C24827">
      <w:pPr>
        <w:rPr>
          <w:sz w:val="28"/>
          <w:szCs w:val="28"/>
        </w:rPr>
      </w:pPr>
    </w:p>
    <w:p w14:paraId="2160C705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.element1 {</w:t>
      </w:r>
    </w:p>
    <w:p w14:paraId="18BFD84C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 xml:space="preserve">  background-color: lightblue;</w:t>
      </w:r>
    </w:p>
    <w:p w14:paraId="12D9880C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}</w:t>
      </w:r>
    </w:p>
    <w:p w14:paraId="3E44DCD2" w14:textId="77777777" w:rsidR="00C24827" w:rsidRPr="00C24827" w:rsidRDefault="00C24827" w:rsidP="00C24827">
      <w:pPr>
        <w:rPr>
          <w:sz w:val="28"/>
          <w:szCs w:val="28"/>
        </w:rPr>
      </w:pPr>
    </w:p>
    <w:p w14:paraId="72D8416C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.element2 {</w:t>
      </w:r>
    </w:p>
    <w:p w14:paraId="6D52C3F8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 xml:space="preserve">  background-color: lightgreen;</w:t>
      </w:r>
    </w:p>
    <w:p w14:paraId="1B34E520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}</w:t>
      </w:r>
    </w:p>
    <w:p w14:paraId="5746C2FB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Each of the span elements is set to display:inline-block and has a width and height set as well.</w:t>
      </w:r>
    </w:p>
    <w:p w14:paraId="50B30687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The inline-block elements will appear side by side because they behave like inline elements, but they also have a specified width and height, which gives them block-like properties.</w:t>
      </w:r>
    </w:p>
    <w:p w14:paraId="7F0E3FBB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But, if you remove the display: inline-block property, neither the height nor the width will be applied even though you defined it clearly.</w:t>
      </w:r>
    </w:p>
    <w:p w14:paraId="60AFEF34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Here is the revised CSS:</w:t>
      </w:r>
    </w:p>
    <w:p w14:paraId="58788AE9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.inline-block-element {</w:t>
      </w:r>
    </w:p>
    <w:p w14:paraId="2375F180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 xml:space="preserve">  width: 150px;</w:t>
      </w:r>
    </w:p>
    <w:p w14:paraId="7EBE81B4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 xml:space="preserve">  height: 100px;</w:t>
      </w:r>
    </w:p>
    <w:p w14:paraId="6D82DE29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}</w:t>
      </w:r>
    </w:p>
    <w:p w14:paraId="5091A9D4" w14:textId="77777777" w:rsidR="00C24827" w:rsidRPr="00C24827" w:rsidRDefault="00C24827" w:rsidP="00C24827">
      <w:pPr>
        <w:rPr>
          <w:sz w:val="28"/>
          <w:szCs w:val="28"/>
        </w:rPr>
      </w:pPr>
    </w:p>
    <w:p w14:paraId="7F2D093F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.element1 {</w:t>
      </w:r>
    </w:p>
    <w:p w14:paraId="7DC8B0EA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lastRenderedPageBreak/>
        <w:t xml:space="preserve">  background-color: lightblue;</w:t>
      </w:r>
    </w:p>
    <w:p w14:paraId="17380B1A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}</w:t>
      </w:r>
    </w:p>
    <w:p w14:paraId="5C0EB54B" w14:textId="77777777" w:rsidR="00C24827" w:rsidRPr="00C24827" w:rsidRDefault="00C24827" w:rsidP="00C24827">
      <w:pPr>
        <w:rPr>
          <w:sz w:val="28"/>
          <w:szCs w:val="28"/>
        </w:rPr>
      </w:pPr>
    </w:p>
    <w:p w14:paraId="3B4DD7B6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.element2 {</w:t>
      </w:r>
    </w:p>
    <w:p w14:paraId="34593650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 xml:space="preserve">  background-color: lightgreen;</w:t>
      </w:r>
    </w:p>
    <w:p w14:paraId="5D8562B1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}</w:t>
      </w:r>
    </w:p>
    <w:p w14:paraId="61281304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In this code, we removed the display: inline-block; property but kept everything else intact. Here, the span elements revert to their default behavior as inline elements.</w:t>
      </w:r>
    </w:p>
    <w:p w14:paraId="596E5DD0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As a result, the specified width and height are ignored, and the elements only take up the space needed for their content.</w:t>
      </w:r>
    </w:p>
    <w:p w14:paraId="7A11DAD6" w14:textId="77777777" w:rsidR="00C24827" w:rsidRPr="00C24827" w:rsidRDefault="00C24827" w:rsidP="00C24827">
      <w:pPr>
        <w:rPr>
          <w:sz w:val="28"/>
          <w:szCs w:val="28"/>
        </w:rPr>
      </w:pPr>
      <w:r w:rsidRPr="00C24827">
        <w:rPr>
          <w:sz w:val="28"/>
          <w:szCs w:val="28"/>
        </w:rPr>
        <w:t>Understanding how inline-block works is useful because you can use it for creating layouts that require both alignment and dimension control within a continuous text flow.</w:t>
      </w:r>
    </w:p>
    <w:p w14:paraId="3E0D5D0E" w14:textId="77777777" w:rsidR="00075125" w:rsidRPr="00C24827" w:rsidRDefault="00075125" w:rsidP="00C24827"/>
    <w:sectPr w:rsidR="00075125" w:rsidRPr="00C2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2"/>
  </w:num>
  <w:num w:numId="2" w16cid:durableId="1378889803">
    <w:abstractNumId w:val="37"/>
  </w:num>
  <w:num w:numId="3" w16cid:durableId="718283735">
    <w:abstractNumId w:val="36"/>
  </w:num>
  <w:num w:numId="4" w16cid:durableId="1247496361">
    <w:abstractNumId w:val="5"/>
  </w:num>
  <w:num w:numId="5" w16cid:durableId="526718953">
    <w:abstractNumId w:val="16"/>
  </w:num>
  <w:num w:numId="6" w16cid:durableId="988830200">
    <w:abstractNumId w:val="31"/>
  </w:num>
  <w:num w:numId="7" w16cid:durableId="1010596556">
    <w:abstractNumId w:val="23"/>
  </w:num>
  <w:num w:numId="8" w16cid:durableId="1315446537">
    <w:abstractNumId w:val="13"/>
  </w:num>
  <w:num w:numId="9" w16cid:durableId="1460339178">
    <w:abstractNumId w:val="22"/>
  </w:num>
  <w:num w:numId="10" w16cid:durableId="1712150884">
    <w:abstractNumId w:val="21"/>
  </w:num>
  <w:num w:numId="11" w16cid:durableId="381759375">
    <w:abstractNumId w:val="3"/>
  </w:num>
  <w:num w:numId="12" w16cid:durableId="642320130">
    <w:abstractNumId w:val="19"/>
  </w:num>
  <w:num w:numId="13" w16cid:durableId="1748769770">
    <w:abstractNumId w:val="1"/>
  </w:num>
  <w:num w:numId="14" w16cid:durableId="1320380251">
    <w:abstractNumId w:val="25"/>
  </w:num>
  <w:num w:numId="15" w16cid:durableId="470876524">
    <w:abstractNumId w:val="28"/>
  </w:num>
  <w:num w:numId="16" w16cid:durableId="1723365133">
    <w:abstractNumId w:val="15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9"/>
  </w:num>
  <w:num w:numId="20" w16cid:durableId="1194072418">
    <w:abstractNumId w:val="27"/>
  </w:num>
  <w:num w:numId="21" w16cid:durableId="265964570">
    <w:abstractNumId w:val="0"/>
  </w:num>
  <w:num w:numId="22" w16cid:durableId="63921555">
    <w:abstractNumId w:val="24"/>
  </w:num>
  <w:num w:numId="23" w16cid:durableId="641234030">
    <w:abstractNumId w:val="7"/>
  </w:num>
  <w:num w:numId="24" w16cid:durableId="194969885">
    <w:abstractNumId w:val="34"/>
  </w:num>
  <w:num w:numId="25" w16cid:durableId="403914572">
    <w:abstractNumId w:val="32"/>
  </w:num>
  <w:num w:numId="26" w16cid:durableId="2048599585">
    <w:abstractNumId w:val="4"/>
  </w:num>
  <w:num w:numId="27" w16cid:durableId="1838761027">
    <w:abstractNumId w:val="30"/>
  </w:num>
  <w:num w:numId="28" w16cid:durableId="1817379267">
    <w:abstractNumId w:val="35"/>
  </w:num>
  <w:num w:numId="29" w16cid:durableId="272634711">
    <w:abstractNumId w:val="20"/>
  </w:num>
  <w:num w:numId="30" w16cid:durableId="770854245">
    <w:abstractNumId w:val="8"/>
  </w:num>
  <w:num w:numId="31" w16cid:durableId="268124398">
    <w:abstractNumId w:val="33"/>
  </w:num>
  <w:num w:numId="32" w16cid:durableId="995648670">
    <w:abstractNumId w:val="6"/>
  </w:num>
  <w:num w:numId="33" w16cid:durableId="2105834502">
    <w:abstractNumId w:val="26"/>
  </w:num>
  <w:num w:numId="34" w16cid:durableId="1735077643">
    <w:abstractNumId w:val="18"/>
  </w:num>
  <w:num w:numId="35" w16cid:durableId="471752921">
    <w:abstractNumId w:val="17"/>
  </w:num>
  <w:num w:numId="36" w16cid:durableId="1113986353">
    <w:abstractNumId w:val="14"/>
  </w:num>
  <w:num w:numId="37" w16cid:durableId="1980651750">
    <w:abstractNumId w:val="10"/>
  </w:num>
  <w:num w:numId="38" w16cid:durableId="732851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0A727A"/>
    <w:rsid w:val="0010335D"/>
    <w:rsid w:val="00143F78"/>
    <w:rsid w:val="00161088"/>
    <w:rsid w:val="001C4ED4"/>
    <w:rsid w:val="0020012B"/>
    <w:rsid w:val="00244E52"/>
    <w:rsid w:val="0026064D"/>
    <w:rsid w:val="00290530"/>
    <w:rsid w:val="00366A92"/>
    <w:rsid w:val="00395F54"/>
    <w:rsid w:val="003D3740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F7139"/>
    <w:rsid w:val="007433C9"/>
    <w:rsid w:val="007B271B"/>
    <w:rsid w:val="007C6541"/>
    <w:rsid w:val="007D72E3"/>
    <w:rsid w:val="00807881"/>
    <w:rsid w:val="0082698A"/>
    <w:rsid w:val="0084107D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437E8"/>
    <w:rsid w:val="00A80107"/>
    <w:rsid w:val="00AA0E86"/>
    <w:rsid w:val="00AF2FBE"/>
    <w:rsid w:val="00B00D55"/>
    <w:rsid w:val="00B30F6A"/>
    <w:rsid w:val="00B9240C"/>
    <w:rsid w:val="00BB49E2"/>
    <w:rsid w:val="00BC4F18"/>
    <w:rsid w:val="00BD3752"/>
    <w:rsid w:val="00C24827"/>
    <w:rsid w:val="00C45DA3"/>
    <w:rsid w:val="00C753BC"/>
    <w:rsid w:val="00C97F41"/>
    <w:rsid w:val="00CA3992"/>
    <w:rsid w:val="00CA6979"/>
    <w:rsid w:val="00D35B79"/>
    <w:rsid w:val="00D73477"/>
    <w:rsid w:val="00E1408B"/>
    <w:rsid w:val="00E2705D"/>
    <w:rsid w:val="00E65877"/>
    <w:rsid w:val="00E736F6"/>
    <w:rsid w:val="00EB3545"/>
    <w:rsid w:val="00EF421A"/>
    <w:rsid w:val="00F62B44"/>
    <w:rsid w:val="00F769B2"/>
    <w:rsid w:val="00F91B31"/>
    <w:rsid w:val="00F92C1A"/>
    <w:rsid w:val="00FD0567"/>
    <w:rsid w:val="00FD06E4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9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50</cp:revision>
  <cp:lastPrinted>2025-03-20T10:20:00Z</cp:lastPrinted>
  <dcterms:created xsi:type="dcterms:W3CDTF">2025-03-18T09:32:00Z</dcterms:created>
  <dcterms:modified xsi:type="dcterms:W3CDTF">2025-03-21T14:32:00Z</dcterms:modified>
</cp:coreProperties>
</file>