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lang w:eastAsia="en-US"/>
        </w:rPr>
        <w:id w:val="-2033412752"/>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576"/>
          </w:tblGrid>
          <w:tr w:rsidR="00036C53" w14:paraId="6F8DDE84" w14:textId="77777777">
            <w:trPr>
              <w:trHeight w:val="2880"/>
              <w:jc w:val="center"/>
            </w:trPr>
            <w:tc>
              <w:tcPr>
                <w:tcW w:w="5000" w:type="pct"/>
              </w:tcPr>
              <w:p w14:paraId="5DDC82AC" w14:textId="5581C48F" w:rsidR="00036C53" w:rsidRDefault="00036C53" w:rsidP="00EA7CD7">
                <w:pPr>
                  <w:pStyle w:val="NoSpacing"/>
                  <w:jc w:val="center"/>
                  <w:rPr>
                    <w:rFonts w:asciiTheme="majorHAnsi" w:eastAsiaTheme="majorEastAsia" w:hAnsiTheme="majorHAnsi" w:cstheme="majorBidi"/>
                    <w:caps/>
                  </w:rPr>
                </w:pPr>
              </w:p>
            </w:tc>
          </w:tr>
          <w:tr w:rsidR="00036C53" w14:paraId="48B86912"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09E6C95" w14:textId="400C9D37" w:rsidR="00036C53" w:rsidRDefault="007431F8" w:rsidP="00A53285">
                    <w:pPr>
                      <w:pStyle w:val="NoSpacing"/>
                      <w:jc w:val="center"/>
                      <w:rPr>
                        <w:rFonts w:asciiTheme="majorHAnsi" w:eastAsiaTheme="majorEastAsia" w:hAnsiTheme="majorHAnsi" w:cstheme="majorBidi"/>
                        <w:sz w:val="80"/>
                        <w:szCs w:val="80"/>
                      </w:rPr>
                    </w:pPr>
                    <w:r w:rsidRPr="00D30C97">
                      <w:rPr>
                        <w:rFonts w:ascii="Cambria" w:hAnsi="Cambria" w:cs="Cambria"/>
                        <w:color w:val="000000"/>
                        <w:sz w:val="56"/>
                        <w:szCs w:val="56"/>
                      </w:rPr>
                      <w:t>Multi-Modal Intelligent Traffic Signal System</w:t>
                    </w:r>
                    <w:r>
                      <w:rPr>
                        <w:rFonts w:asciiTheme="majorHAnsi" w:eastAsiaTheme="majorEastAsia" w:hAnsiTheme="majorHAnsi" w:cstheme="majorBidi"/>
                        <w:sz w:val="56"/>
                        <w:szCs w:val="56"/>
                      </w:rPr>
                      <w:t xml:space="preserve"> </w:t>
                    </w:r>
                  </w:p>
                </w:tc>
              </w:sdtContent>
            </w:sdt>
          </w:tr>
          <w:tr w:rsidR="00036C53" w14:paraId="5196E1E7" w14:textId="77777777">
            <w:trPr>
              <w:trHeight w:val="720"/>
              <w:jc w:val="center"/>
            </w:trPr>
            <w:sdt>
              <w:sdtPr>
                <w:rPr>
                  <w:rFonts w:asciiTheme="majorHAnsi" w:eastAsiaTheme="majorEastAsia" w:hAnsiTheme="majorHAnsi" w:cstheme="majorBidi"/>
                  <w:sz w:val="48"/>
                  <w:szCs w:val="4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65A3A251" w14:textId="5D34819C" w:rsidR="00036C53" w:rsidRDefault="00B64F26" w:rsidP="00B64F2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8"/>
                        <w:szCs w:val="48"/>
                      </w:rPr>
                      <w:t>System Design</w:t>
                    </w:r>
                  </w:p>
                </w:tc>
              </w:sdtContent>
            </w:sdt>
          </w:tr>
          <w:tr w:rsidR="00036C53" w14:paraId="5D94F7A3" w14:textId="77777777" w:rsidTr="001536E4">
            <w:trPr>
              <w:trHeight w:val="800"/>
              <w:jc w:val="center"/>
            </w:trPr>
            <w:tc>
              <w:tcPr>
                <w:tcW w:w="5000" w:type="pct"/>
                <w:tcBorders>
                  <w:top w:val="single" w:sz="4" w:space="0" w:color="4F81BD" w:themeColor="accent1"/>
                </w:tcBorders>
                <w:vAlign w:val="center"/>
              </w:tcPr>
              <w:p w14:paraId="5CFB81BD" w14:textId="77777777" w:rsidR="00335C6C" w:rsidRDefault="00335C6C" w:rsidP="00036C53">
                <w:pPr>
                  <w:pStyle w:val="NoSpacing"/>
                  <w:jc w:val="center"/>
                  <w:rPr>
                    <w:rFonts w:asciiTheme="majorHAnsi" w:eastAsiaTheme="majorEastAsia" w:hAnsiTheme="majorHAnsi" w:cstheme="majorBidi"/>
                    <w:sz w:val="32"/>
                    <w:szCs w:val="32"/>
                  </w:rPr>
                </w:pPr>
              </w:p>
              <w:p w14:paraId="37AD0CB9" w14:textId="77777777" w:rsidR="00335C6C" w:rsidRDefault="00335C6C" w:rsidP="00036C53">
                <w:pPr>
                  <w:pStyle w:val="NoSpacing"/>
                  <w:jc w:val="center"/>
                  <w:rPr>
                    <w:rFonts w:asciiTheme="majorHAnsi" w:eastAsiaTheme="majorEastAsia" w:hAnsiTheme="majorHAnsi" w:cstheme="majorBidi"/>
                    <w:sz w:val="32"/>
                    <w:szCs w:val="32"/>
                  </w:rPr>
                </w:pPr>
              </w:p>
              <w:p w14:paraId="04CDDF9D" w14:textId="77777777" w:rsidR="00335C6C" w:rsidRDefault="00335C6C" w:rsidP="00036C53">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University of Arizona (Lead)</w:t>
                </w:r>
              </w:p>
              <w:p w14:paraId="69084BAC" w14:textId="77777777" w:rsidR="00335C6C" w:rsidRDefault="00335C6C" w:rsidP="00036C53">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University of California PATH Program</w:t>
                </w:r>
              </w:p>
              <w:p w14:paraId="7E4BE3D1" w14:textId="77777777" w:rsidR="00335C6C" w:rsidRDefault="00335C6C" w:rsidP="00036C53">
                <w:pPr>
                  <w:pStyle w:val="NoSpacing"/>
                  <w:jc w:val="center"/>
                  <w:rPr>
                    <w:rFonts w:asciiTheme="majorHAnsi" w:eastAsiaTheme="majorEastAsia" w:hAnsiTheme="majorHAnsi" w:cstheme="majorBidi"/>
                    <w:sz w:val="32"/>
                    <w:szCs w:val="32"/>
                  </w:rPr>
                </w:pPr>
                <w:proofErr w:type="spellStart"/>
                <w:r>
                  <w:rPr>
                    <w:rFonts w:asciiTheme="majorHAnsi" w:eastAsiaTheme="majorEastAsia" w:hAnsiTheme="majorHAnsi" w:cstheme="majorBidi"/>
                    <w:sz w:val="32"/>
                    <w:szCs w:val="32"/>
                  </w:rPr>
                  <w:t>Savari</w:t>
                </w:r>
                <w:proofErr w:type="spellEnd"/>
                <w:r>
                  <w:rPr>
                    <w:rFonts w:asciiTheme="majorHAnsi" w:eastAsiaTheme="majorEastAsia" w:hAnsiTheme="majorHAnsi" w:cstheme="majorBidi"/>
                    <w:sz w:val="32"/>
                    <w:szCs w:val="32"/>
                  </w:rPr>
                  <w:t xml:space="preserve"> Networks, Inc.</w:t>
                </w:r>
              </w:p>
              <w:p w14:paraId="406FBD11" w14:textId="77777777" w:rsidR="00335C6C" w:rsidRDefault="00335C6C" w:rsidP="00036C53">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SCSC</w:t>
                </w:r>
              </w:p>
              <w:p w14:paraId="19B4FDA2" w14:textId="77777777" w:rsidR="00335C6C" w:rsidRDefault="00335C6C" w:rsidP="00036C53">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Econolite</w:t>
                </w:r>
              </w:p>
              <w:p w14:paraId="093F5462" w14:textId="35D1841C" w:rsidR="00335C6C" w:rsidRPr="00335C6C" w:rsidRDefault="00335C6C" w:rsidP="00036C53">
                <w:pPr>
                  <w:pStyle w:val="NoSpacing"/>
                  <w:jc w:val="center"/>
                  <w:rPr>
                    <w:rFonts w:asciiTheme="majorHAnsi" w:eastAsiaTheme="majorEastAsia" w:hAnsiTheme="majorHAnsi" w:cstheme="majorBidi"/>
                    <w:sz w:val="32"/>
                    <w:szCs w:val="32"/>
                  </w:rPr>
                </w:pPr>
              </w:p>
            </w:tc>
          </w:tr>
          <w:tr w:rsidR="00036C53" w14:paraId="3D0D296A" w14:textId="77777777">
            <w:trPr>
              <w:trHeight w:val="360"/>
              <w:jc w:val="center"/>
            </w:trPr>
            <w:tc>
              <w:tcPr>
                <w:tcW w:w="5000" w:type="pct"/>
                <w:vAlign w:val="center"/>
              </w:tcPr>
              <w:p w14:paraId="36ECFF5B" w14:textId="77777777" w:rsidR="00036C53" w:rsidRDefault="00036C53" w:rsidP="00036C53">
                <w:pPr>
                  <w:pStyle w:val="NoSpacing"/>
                </w:pPr>
              </w:p>
            </w:tc>
          </w:tr>
          <w:tr w:rsidR="00036C53" w14:paraId="7DC854D7" w14:textId="77777777">
            <w:trPr>
              <w:trHeight w:val="360"/>
              <w:jc w:val="center"/>
            </w:trPr>
            <w:tc>
              <w:tcPr>
                <w:tcW w:w="5000" w:type="pct"/>
                <w:vAlign w:val="center"/>
              </w:tcPr>
              <w:p w14:paraId="3CFA9BCD" w14:textId="46F41001" w:rsidR="00A36986" w:rsidRDefault="00335C6C">
                <w:pPr>
                  <w:pStyle w:val="NoSpacing"/>
                  <w:jc w:val="center"/>
                  <w:rPr>
                    <w:b/>
                    <w:bCs/>
                    <w:sz w:val="28"/>
                    <w:szCs w:val="28"/>
                  </w:rPr>
                </w:pPr>
                <w:r>
                  <w:rPr>
                    <w:b/>
                    <w:bCs/>
                    <w:sz w:val="28"/>
                    <w:szCs w:val="28"/>
                  </w:rPr>
                  <w:t xml:space="preserve">Version </w:t>
                </w:r>
                <w:r w:rsidR="00A53285">
                  <w:rPr>
                    <w:b/>
                    <w:bCs/>
                    <w:sz w:val="28"/>
                    <w:szCs w:val="28"/>
                  </w:rPr>
                  <w:t>1</w:t>
                </w:r>
                <w:r>
                  <w:rPr>
                    <w:b/>
                    <w:bCs/>
                    <w:sz w:val="28"/>
                    <w:szCs w:val="28"/>
                  </w:rPr>
                  <w:t>.0</w:t>
                </w:r>
              </w:p>
              <w:p w14:paraId="7537EE92" w14:textId="77777777" w:rsidR="00036C53" w:rsidRPr="00977D79" w:rsidRDefault="00036C53" w:rsidP="00A53285">
                <w:pPr>
                  <w:pStyle w:val="NoSpacing"/>
                  <w:jc w:val="center"/>
                  <w:rPr>
                    <w:b/>
                    <w:bCs/>
                    <w:sz w:val="28"/>
                    <w:szCs w:val="28"/>
                  </w:rPr>
                </w:pPr>
              </w:p>
            </w:tc>
          </w:tr>
          <w:tr w:rsidR="00036C53" w14:paraId="05017600" w14:textId="77777777">
            <w:trPr>
              <w:trHeight w:val="360"/>
              <w:jc w:val="center"/>
            </w:trPr>
            <w:sdt>
              <w:sdtPr>
                <w:rPr>
                  <w:b/>
                  <w:bCs/>
                  <w:sz w:val="28"/>
                  <w:szCs w:val="28"/>
                </w:rPr>
                <w:alias w:val="Date"/>
                <w:id w:val="516659546"/>
                <w:dataBinding w:prefixMappings="xmlns:ns0='http://schemas.microsoft.com/office/2006/coverPageProps'" w:xpath="/ns0:CoverPageProperties[1]/ns0:PublishDate[1]" w:storeItemID="{55AF091B-3C7A-41E3-B477-F2FDAA23CFDA}"/>
                <w:date w:fullDate="2013-05-25T00:00:00Z">
                  <w:dateFormat w:val="M/d/yyyy"/>
                  <w:lid w:val="en-US"/>
                  <w:storeMappedDataAs w:val="dateTime"/>
                  <w:calendar w:val="gregorian"/>
                </w:date>
              </w:sdtPr>
              <w:sdtEndPr/>
              <w:sdtContent>
                <w:tc>
                  <w:tcPr>
                    <w:tcW w:w="5000" w:type="pct"/>
                    <w:vAlign w:val="center"/>
                  </w:tcPr>
                  <w:p w14:paraId="096BBB6A" w14:textId="118D6978" w:rsidR="00036C53" w:rsidRPr="00335C6C" w:rsidRDefault="000B4B2B" w:rsidP="000B4B2B">
                    <w:pPr>
                      <w:pStyle w:val="NoSpacing"/>
                      <w:jc w:val="center"/>
                      <w:rPr>
                        <w:b/>
                        <w:bCs/>
                        <w:sz w:val="28"/>
                        <w:szCs w:val="28"/>
                      </w:rPr>
                    </w:pPr>
                    <w:r>
                      <w:rPr>
                        <w:b/>
                        <w:bCs/>
                        <w:sz w:val="28"/>
                        <w:szCs w:val="28"/>
                      </w:rPr>
                      <w:t>5</w:t>
                    </w:r>
                    <w:r w:rsidR="00B64F26">
                      <w:rPr>
                        <w:b/>
                        <w:bCs/>
                        <w:sz w:val="28"/>
                        <w:szCs w:val="28"/>
                      </w:rPr>
                      <w:t>/25</w:t>
                    </w:r>
                    <w:r w:rsidR="00A53285">
                      <w:rPr>
                        <w:b/>
                        <w:bCs/>
                        <w:sz w:val="28"/>
                        <w:szCs w:val="28"/>
                      </w:rPr>
                      <w:t>/2013</w:t>
                    </w:r>
                  </w:p>
                </w:tc>
              </w:sdtContent>
            </w:sdt>
          </w:tr>
        </w:tbl>
        <w:p w14:paraId="2418A316" w14:textId="77777777" w:rsidR="00036C53" w:rsidRDefault="00036C53"/>
        <w:p w14:paraId="60354899" w14:textId="77777777" w:rsidR="00036C53" w:rsidRDefault="00036C53"/>
        <w:p w14:paraId="772F0BF7" w14:textId="77777777" w:rsidR="00CA66BD" w:rsidRDefault="00CA66BD"/>
        <w:p w14:paraId="62EB02A2" w14:textId="6449323C" w:rsidR="006700C1" w:rsidRDefault="006700C1">
          <w:r>
            <w:br w:type="page"/>
          </w:r>
        </w:p>
        <w:p w14:paraId="23BE85D6" w14:textId="77777777" w:rsidR="00906ACD" w:rsidRPr="00906ACD" w:rsidRDefault="00906ACD" w:rsidP="00906ACD">
          <w:pPr>
            <w:jc w:val="center"/>
            <w:rPr>
              <w:sz w:val="28"/>
              <w:szCs w:val="28"/>
            </w:rPr>
          </w:pPr>
          <w:r w:rsidRPr="00906ACD">
            <w:rPr>
              <w:b/>
              <w:sz w:val="28"/>
              <w:szCs w:val="28"/>
            </w:rPr>
            <w:lastRenderedPageBreak/>
            <w:t>RECORD OF CHANGES</w:t>
          </w:r>
        </w:p>
        <w:p w14:paraId="5F212B7F" w14:textId="77777777" w:rsidR="00906ACD" w:rsidRPr="00906ACD" w:rsidRDefault="00906ACD" w:rsidP="00906ACD">
          <w:r>
            <w:t>A – Added, M- Modified, D - Deleted</w:t>
          </w:r>
        </w:p>
        <w:p w14:paraId="168E8F4A" w14:textId="77777777" w:rsidR="00CA66BD" w:rsidRDefault="00CA66BD"/>
        <w:tbl>
          <w:tblPr>
            <w:tblStyle w:val="TableGrid"/>
            <w:tblpPr w:leftFromText="180" w:rightFromText="180" w:vertAnchor="text" w:horzAnchor="margin" w:tblpY="69"/>
            <w:tblW w:w="0" w:type="auto"/>
            <w:tblLook w:val="04A0" w:firstRow="1" w:lastRow="0" w:firstColumn="1" w:lastColumn="0" w:noHBand="0" w:noVBand="1"/>
          </w:tblPr>
          <w:tblGrid>
            <w:gridCol w:w="1149"/>
            <w:gridCol w:w="1338"/>
            <w:gridCol w:w="1885"/>
            <w:gridCol w:w="3256"/>
            <w:gridCol w:w="1228"/>
          </w:tblGrid>
          <w:tr w:rsidR="00CA66BD" w:rsidRPr="00CA66BD" w14:paraId="36E61E29" w14:textId="77777777" w:rsidTr="00781FAE">
            <w:trPr>
              <w:trHeight w:val="893"/>
            </w:trPr>
            <w:tc>
              <w:tcPr>
                <w:tcW w:w="1149" w:type="dxa"/>
                <w:vAlign w:val="center"/>
              </w:tcPr>
              <w:p w14:paraId="761BCFCA" w14:textId="77777777" w:rsidR="00CA66BD" w:rsidRPr="00CA66BD" w:rsidRDefault="00CA66BD" w:rsidP="00CA66BD">
                <w:pPr>
                  <w:jc w:val="center"/>
                  <w:rPr>
                    <w:b/>
                  </w:rPr>
                </w:pPr>
                <w:r>
                  <w:rPr>
                    <w:b/>
                  </w:rPr>
                  <w:t>Version Number</w:t>
                </w:r>
              </w:p>
            </w:tc>
            <w:tc>
              <w:tcPr>
                <w:tcW w:w="1338" w:type="dxa"/>
                <w:vAlign w:val="center"/>
              </w:tcPr>
              <w:p w14:paraId="23FF6448" w14:textId="77777777" w:rsidR="00CA66BD" w:rsidRPr="00CA66BD" w:rsidRDefault="00CA66BD" w:rsidP="00CA66BD">
                <w:pPr>
                  <w:jc w:val="center"/>
                  <w:rPr>
                    <w:b/>
                  </w:rPr>
                </w:pPr>
                <w:r>
                  <w:rPr>
                    <w:b/>
                  </w:rPr>
                  <w:t>Date</w:t>
                </w:r>
              </w:p>
            </w:tc>
            <w:tc>
              <w:tcPr>
                <w:tcW w:w="1885" w:type="dxa"/>
                <w:vAlign w:val="center"/>
              </w:tcPr>
              <w:p w14:paraId="17B6E737" w14:textId="77777777" w:rsidR="00CA66BD" w:rsidRPr="00CA66BD" w:rsidRDefault="00CA66BD" w:rsidP="00CA66BD">
                <w:pPr>
                  <w:jc w:val="center"/>
                  <w:rPr>
                    <w:b/>
                  </w:rPr>
                </w:pPr>
                <w:r>
                  <w:rPr>
                    <w:b/>
                  </w:rPr>
                  <w:t>Identification of Figure, Table, or Paragraph</w:t>
                </w:r>
              </w:p>
            </w:tc>
            <w:tc>
              <w:tcPr>
                <w:tcW w:w="3256" w:type="dxa"/>
                <w:vAlign w:val="center"/>
              </w:tcPr>
              <w:p w14:paraId="5ED0E047" w14:textId="77777777" w:rsidR="00CA66BD" w:rsidRPr="00CA66BD" w:rsidRDefault="00CA66BD" w:rsidP="00CA66BD">
                <w:pPr>
                  <w:jc w:val="center"/>
                  <w:rPr>
                    <w:b/>
                  </w:rPr>
                </w:pPr>
                <w:r>
                  <w:rPr>
                    <w:b/>
                  </w:rPr>
                  <w:t>Title or Brief Description</w:t>
                </w:r>
              </w:p>
            </w:tc>
            <w:tc>
              <w:tcPr>
                <w:tcW w:w="1228" w:type="dxa"/>
                <w:vAlign w:val="center"/>
              </w:tcPr>
              <w:p w14:paraId="0E38DF95" w14:textId="77777777" w:rsidR="00CA66BD" w:rsidRPr="00CA66BD" w:rsidRDefault="00CA66BD" w:rsidP="00CA66BD">
                <w:pPr>
                  <w:jc w:val="center"/>
                  <w:rPr>
                    <w:b/>
                  </w:rPr>
                </w:pPr>
                <w:r>
                  <w:rPr>
                    <w:b/>
                  </w:rPr>
                  <w:t>Change Request Number</w:t>
                </w:r>
              </w:p>
            </w:tc>
          </w:tr>
          <w:tr w:rsidR="00CA66BD" w14:paraId="231A4096" w14:textId="77777777" w:rsidTr="00781FAE">
            <w:trPr>
              <w:trHeight w:val="974"/>
            </w:trPr>
            <w:tc>
              <w:tcPr>
                <w:tcW w:w="1149" w:type="dxa"/>
              </w:tcPr>
              <w:p w14:paraId="351FEC3A" w14:textId="77777777" w:rsidR="00CA66BD" w:rsidRDefault="00CA66BD" w:rsidP="00CA66BD">
                <w:pPr>
                  <w:jc w:val="center"/>
                </w:pPr>
              </w:p>
              <w:p w14:paraId="24B6450A" w14:textId="77777777" w:rsidR="00CA66BD" w:rsidRDefault="00CA66BD" w:rsidP="00CA66BD">
                <w:pPr>
                  <w:jc w:val="center"/>
                </w:pPr>
                <w:r>
                  <w:t>1.0</w:t>
                </w:r>
              </w:p>
            </w:tc>
            <w:tc>
              <w:tcPr>
                <w:tcW w:w="1338" w:type="dxa"/>
              </w:tcPr>
              <w:p w14:paraId="7F834D8C" w14:textId="77777777" w:rsidR="00CA66BD" w:rsidRDefault="00CA66BD" w:rsidP="00CA66BD">
                <w:pPr>
                  <w:jc w:val="center"/>
                </w:pPr>
              </w:p>
              <w:p w14:paraId="6B42E78C" w14:textId="46ECD38D" w:rsidR="00CA66BD" w:rsidRDefault="00B64F26" w:rsidP="00692B81">
                <w:pPr>
                  <w:jc w:val="center"/>
                </w:pPr>
                <w:r>
                  <w:t>2/8</w:t>
                </w:r>
                <w:r w:rsidR="00A53285">
                  <w:t>/2013</w:t>
                </w:r>
              </w:p>
            </w:tc>
            <w:tc>
              <w:tcPr>
                <w:tcW w:w="1885" w:type="dxa"/>
              </w:tcPr>
              <w:p w14:paraId="00B9D116" w14:textId="77777777" w:rsidR="00CA66BD" w:rsidRDefault="00CA66BD" w:rsidP="00CA66BD">
                <w:pPr>
                  <w:jc w:val="center"/>
                </w:pPr>
              </w:p>
              <w:p w14:paraId="7396E9C5" w14:textId="77777777" w:rsidR="00CA66BD" w:rsidRDefault="00CA66BD" w:rsidP="00CA66BD">
                <w:pPr>
                  <w:jc w:val="center"/>
                </w:pPr>
                <w:r>
                  <w:t>N/A</w:t>
                </w:r>
              </w:p>
            </w:tc>
            <w:tc>
              <w:tcPr>
                <w:tcW w:w="3256" w:type="dxa"/>
              </w:tcPr>
              <w:p w14:paraId="7F930DEB" w14:textId="77777777" w:rsidR="00CA66BD" w:rsidRDefault="00CA66BD" w:rsidP="00CA66BD"/>
              <w:p w14:paraId="4789F691" w14:textId="013D80D6" w:rsidR="00CA66BD" w:rsidRDefault="00CA66BD" w:rsidP="00B64F26">
                <w:r>
                  <w:t xml:space="preserve">Initial Draft </w:t>
                </w:r>
                <w:r w:rsidR="00B64F26">
                  <w:t>for Team Review/Development</w:t>
                </w:r>
              </w:p>
            </w:tc>
            <w:tc>
              <w:tcPr>
                <w:tcW w:w="1228" w:type="dxa"/>
              </w:tcPr>
              <w:p w14:paraId="12C4FECE" w14:textId="77777777" w:rsidR="00CA66BD" w:rsidRDefault="00CA66BD" w:rsidP="00CA66BD">
                <w:pPr>
                  <w:jc w:val="center"/>
                </w:pPr>
              </w:p>
              <w:p w14:paraId="2A6FEE6B" w14:textId="77D1D374" w:rsidR="00CA66BD" w:rsidRDefault="00CA66BD" w:rsidP="00CA66BD">
                <w:pPr>
                  <w:jc w:val="center"/>
                </w:pPr>
              </w:p>
            </w:tc>
          </w:tr>
          <w:tr w:rsidR="00CA66BD" w14:paraId="58212934" w14:textId="77777777" w:rsidTr="00781FAE">
            <w:trPr>
              <w:trHeight w:val="974"/>
            </w:trPr>
            <w:tc>
              <w:tcPr>
                <w:tcW w:w="1149" w:type="dxa"/>
              </w:tcPr>
              <w:p w14:paraId="623B60FA" w14:textId="566CC809" w:rsidR="00C42DBA" w:rsidRDefault="000B4B2B" w:rsidP="00CA66BD">
                <w:pPr>
                  <w:jc w:val="center"/>
                </w:pPr>
                <w:r>
                  <w:t>1.1</w:t>
                </w:r>
              </w:p>
            </w:tc>
            <w:tc>
              <w:tcPr>
                <w:tcW w:w="1338" w:type="dxa"/>
              </w:tcPr>
              <w:p w14:paraId="0DF91078" w14:textId="2642D63D" w:rsidR="00C42DBA" w:rsidRDefault="000B4B2B" w:rsidP="00CA66BD">
                <w:pPr>
                  <w:jc w:val="center"/>
                </w:pPr>
                <w:r>
                  <w:t>5/25/2013</w:t>
                </w:r>
              </w:p>
            </w:tc>
            <w:tc>
              <w:tcPr>
                <w:tcW w:w="1885" w:type="dxa"/>
              </w:tcPr>
              <w:p w14:paraId="4FEDE048" w14:textId="3EC655AB" w:rsidR="00C42DBA" w:rsidRDefault="00C42DBA" w:rsidP="00CA66BD">
                <w:pPr>
                  <w:jc w:val="center"/>
                </w:pPr>
              </w:p>
            </w:tc>
            <w:tc>
              <w:tcPr>
                <w:tcW w:w="3256" w:type="dxa"/>
              </w:tcPr>
              <w:p w14:paraId="289F33D5" w14:textId="24AC7828" w:rsidR="00C42DBA" w:rsidRDefault="00435FAC" w:rsidP="00CA66BD">
                <w:r>
                  <w:t xml:space="preserve">Completion of the Software Component descriptions. </w:t>
                </w:r>
              </w:p>
            </w:tc>
            <w:tc>
              <w:tcPr>
                <w:tcW w:w="1228" w:type="dxa"/>
              </w:tcPr>
              <w:p w14:paraId="172095D7" w14:textId="4F1C4DA8" w:rsidR="002548B3" w:rsidRDefault="002548B3" w:rsidP="00CA66BD">
                <w:pPr>
                  <w:jc w:val="center"/>
                </w:pPr>
              </w:p>
            </w:tc>
          </w:tr>
          <w:tr w:rsidR="00781FAE" w14:paraId="1F214CDA" w14:textId="77777777" w:rsidTr="00781FAE">
            <w:trPr>
              <w:trHeight w:val="974"/>
            </w:trPr>
            <w:tc>
              <w:tcPr>
                <w:tcW w:w="1149" w:type="dxa"/>
              </w:tcPr>
              <w:p w14:paraId="00FD5003" w14:textId="1C585F29" w:rsidR="00781FAE" w:rsidRDefault="00DB4D77" w:rsidP="00781FAE">
                <w:pPr>
                  <w:jc w:val="center"/>
                </w:pPr>
                <w:r>
                  <w:t>2.0</w:t>
                </w:r>
              </w:p>
            </w:tc>
            <w:tc>
              <w:tcPr>
                <w:tcW w:w="1338" w:type="dxa"/>
              </w:tcPr>
              <w:p w14:paraId="10F33512" w14:textId="054762B8" w:rsidR="00781FAE" w:rsidRDefault="00DB4D77" w:rsidP="00781FAE">
                <w:pPr>
                  <w:jc w:val="center"/>
                </w:pPr>
                <w:r>
                  <w:t>6/26/2013</w:t>
                </w:r>
              </w:p>
            </w:tc>
            <w:tc>
              <w:tcPr>
                <w:tcW w:w="1885" w:type="dxa"/>
              </w:tcPr>
              <w:p w14:paraId="5D47ACEF" w14:textId="654F725D" w:rsidR="00781FAE" w:rsidRDefault="00781FAE" w:rsidP="00781FAE">
                <w:pPr>
                  <w:jc w:val="center"/>
                </w:pPr>
              </w:p>
            </w:tc>
            <w:tc>
              <w:tcPr>
                <w:tcW w:w="3256" w:type="dxa"/>
              </w:tcPr>
              <w:p w14:paraId="21C23769" w14:textId="1EA2D083" w:rsidR="00B2308C" w:rsidRDefault="00DB4D77" w:rsidP="00781FAE">
                <w:r>
                  <w:t>Modifications in response to Panel review comments</w:t>
                </w:r>
              </w:p>
            </w:tc>
            <w:tc>
              <w:tcPr>
                <w:tcW w:w="1228" w:type="dxa"/>
              </w:tcPr>
              <w:p w14:paraId="32D48C90" w14:textId="019D7201" w:rsidR="00781FAE" w:rsidRDefault="00781FAE" w:rsidP="00781FAE">
                <w:pPr>
                  <w:jc w:val="center"/>
                </w:pPr>
              </w:p>
            </w:tc>
          </w:tr>
          <w:tr w:rsidR="00781FAE" w14:paraId="0FA60DCD" w14:textId="77777777" w:rsidTr="00781FAE">
            <w:trPr>
              <w:trHeight w:val="6410"/>
            </w:trPr>
            <w:tc>
              <w:tcPr>
                <w:tcW w:w="1149" w:type="dxa"/>
              </w:tcPr>
              <w:p w14:paraId="0B369067" w14:textId="77777777" w:rsidR="00781FAE" w:rsidRDefault="00781FAE" w:rsidP="00781FAE">
                <w:pPr>
                  <w:jc w:val="center"/>
                </w:pPr>
              </w:p>
            </w:tc>
            <w:tc>
              <w:tcPr>
                <w:tcW w:w="1338" w:type="dxa"/>
              </w:tcPr>
              <w:p w14:paraId="474E7118" w14:textId="77777777" w:rsidR="00781FAE" w:rsidRDefault="00781FAE" w:rsidP="00781FAE">
                <w:pPr>
                  <w:jc w:val="center"/>
                </w:pPr>
              </w:p>
            </w:tc>
            <w:tc>
              <w:tcPr>
                <w:tcW w:w="1885" w:type="dxa"/>
              </w:tcPr>
              <w:p w14:paraId="27558FF8" w14:textId="77777777" w:rsidR="00781FAE" w:rsidRDefault="00781FAE" w:rsidP="00781FAE">
                <w:pPr>
                  <w:jc w:val="center"/>
                </w:pPr>
              </w:p>
            </w:tc>
            <w:tc>
              <w:tcPr>
                <w:tcW w:w="3256" w:type="dxa"/>
              </w:tcPr>
              <w:p w14:paraId="1880E64D" w14:textId="77777777" w:rsidR="00781FAE" w:rsidRDefault="00781FAE" w:rsidP="00781FAE"/>
            </w:tc>
            <w:tc>
              <w:tcPr>
                <w:tcW w:w="1228" w:type="dxa"/>
              </w:tcPr>
              <w:p w14:paraId="240FDD35" w14:textId="77777777" w:rsidR="00781FAE" w:rsidRDefault="00781FAE" w:rsidP="00781FAE">
                <w:pPr>
                  <w:jc w:val="center"/>
                </w:pPr>
              </w:p>
            </w:tc>
          </w:tr>
        </w:tbl>
        <w:p w14:paraId="706C3940" w14:textId="77777777" w:rsidR="00CA66BD" w:rsidRDefault="00036C53">
          <w:r>
            <w:br w:type="page"/>
          </w:r>
        </w:p>
        <w:p w14:paraId="02DD4CE8" w14:textId="77777777" w:rsidR="00036C53" w:rsidRDefault="004B183C"/>
      </w:sdtContent>
    </w:sdt>
    <w:p w14:paraId="2E141C43" w14:textId="77777777" w:rsidR="004B183C" w:rsidRDefault="00536770">
      <w:pPr>
        <w:pStyle w:val="TOC1"/>
        <w:tabs>
          <w:tab w:val="left" w:pos="351"/>
          <w:tab w:val="right" w:leader="dot" w:pos="9350"/>
        </w:tabs>
        <w:rPr>
          <w:rFonts w:asciiTheme="minorHAnsi" w:eastAsiaTheme="minorEastAsia" w:hAnsiTheme="minorHAnsi"/>
          <w:noProof/>
          <w:sz w:val="24"/>
          <w:lang w:eastAsia="ja-JP"/>
        </w:rPr>
      </w:pPr>
      <w:r>
        <w:fldChar w:fldCharType="begin"/>
      </w:r>
      <w:r>
        <w:instrText xml:space="preserve"> TOC \o "1-3" </w:instrText>
      </w:r>
      <w:r>
        <w:fldChar w:fldCharType="separate"/>
      </w:r>
      <w:r w:rsidR="004B183C">
        <w:rPr>
          <w:noProof/>
        </w:rPr>
        <w:t>1</w:t>
      </w:r>
      <w:r w:rsidR="004B183C">
        <w:rPr>
          <w:rFonts w:asciiTheme="minorHAnsi" w:eastAsiaTheme="minorEastAsia" w:hAnsiTheme="minorHAnsi"/>
          <w:noProof/>
          <w:sz w:val="24"/>
          <w:lang w:eastAsia="ja-JP"/>
        </w:rPr>
        <w:tab/>
      </w:r>
      <w:r w:rsidR="004B183C">
        <w:rPr>
          <w:noProof/>
        </w:rPr>
        <w:t>Purpose of Document</w:t>
      </w:r>
      <w:r w:rsidR="004B183C">
        <w:rPr>
          <w:noProof/>
        </w:rPr>
        <w:tab/>
      </w:r>
      <w:r w:rsidR="004B183C">
        <w:rPr>
          <w:noProof/>
        </w:rPr>
        <w:fldChar w:fldCharType="begin"/>
      </w:r>
      <w:r w:rsidR="004B183C">
        <w:rPr>
          <w:noProof/>
        </w:rPr>
        <w:instrText xml:space="preserve"> PAGEREF _Toc233912554 \h </w:instrText>
      </w:r>
      <w:r w:rsidR="004B183C">
        <w:rPr>
          <w:noProof/>
        </w:rPr>
      </w:r>
      <w:r w:rsidR="004B183C">
        <w:rPr>
          <w:noProof/>
        </w:rPr>
        <w:fldChar w:fldCharType="separate"/>
      </w:r>
      <w:r w:rsidR="004B183C">
        <w:rPr>
          <w:noProof/>
        </w:rPr>
        <w:t>5</w:t>
      </w:r>
      <w:r w:rsidR="004B183C">
        <w:rPr>
          <w:noProof/>
        </w:rPr>
        <w:fldChar w:fldCharType="end"/>
      </w:r>
    </w:p>
    <w:p w14:paraId="548CF4C1" w14:textId="77777777" w:rsidR="004B183C" w:rsidRDefault="004B183C">
      <w:pPr>
        <w:pStyle w:val="TOC1"/>
        <w:tabs>
          <w:tab w:val="left" w:pos="351"/>
          <w:tab w:val="right" w:leader="dot" w:pos="9350"/>
        </w:tabs>
        <w:rPr>
          <w:rFonts w:asciiTheme="minorHAnsi" w:eastAsiaTheme="minorEastAsia" w:hAnsiTheme="minorHAnsi"/>
          <w:noProof/>
          <w:sz w:val="24"/>
          <w:lang w:eastAsia="ja-JP"/>
        </w:rPr>
      </w:pPr>
      <w:r>
        <w:rPr>
          <w:noProof/>
        </w:rPr>
        <w:t>2</w:t>
      </w:r>
      <w:r>
        <w:rPr>
          <w:rFonts w:asciiTheme="minorHAnsi" w:eastAsiaTheme="minorEastAsia" w:hAnsiTheme="minorHAnsi"/>
          <w:noProof/>
          <w:sz w:val="24"/>
          <w:lang w:eastAsia="ja-JP"/>
        </w:rPr>
        <w:tab/>
      </w:r>
      <w:r>
        <w:rPr>
          <w:noProof/>
        </w:rPr>
        <w:t>Scope of Project</w:t>
      </w:r>
      <w:r>
        <w:rPr>
          <w:noProof/>
        </w:rPr>
        <w:tab/>
      </w:r>
      <w:r>
        <w:rPr>
          <w:noProof/>
        </w:rPr>
        <w:fldChar w:fldCharType="begin"/>
      </w:r>
      <w:r>
        <w:rPr>
          <w:noProof/>
        </w:rPr>
        <w:instrText xml:space="preserve"> PAGEREF _Toc233912555 \h </w:instrText>
      </w:r>
      <w:r>
        <w:rPr>
          <w:noProof/>
        </w:rPr>
      </w:r>
      <w:r>
        <w:rPr>
          <w:noProof/>
        </w:rPr>
        <w:fldChar w:fldCharType="separate"/>
      </w:r>
      <w:r>
        <w:rPr>
          <w:noProof/>
        </w:rPr>
        <w:t>5</w:t>
      </w:r>
      <w:r>
        <w:rPr>
          <w:noProof/>
        </w:rPr>
        <w:fldChar w:fldCharType="end"/>
      </w:r>
    </w:p>
    <w:p w14:paraId="3E9675B7" w14:textId="77777777" w:rsidR="004B183C" w:rsidRDefault="004B183C">
      <w:pPr>
        <w:pStyle w:val="TOC1"/>
        <w:tabs>
          <w:tab w:val="left" w:pos="351"/>
          <w:tab w:val="right" w:leader="dot" w:pos="9350"/>
        </w:tabs>
        <w:rPr>
          <w:rFonts w:asciiTheme="minorHAnsi" w:eastAsiaTheme="minorEastAsia" w:hAnsiTheme="minorHAnsi"/>
          <w:noProof/>
          <w:sz w:val="24"/>
          <w:lang w:eastAsia="ja-JP"/>
        </w:rPr>
      </w:pPr>
      <w:r>
        <w:rPr>
          <w:noProof/>
        </w:rPr>
        <w:t>3</w:t>
      </w:r>
      <w:r>
        <w:rPr>
          <w:rFonts w:asciiTheme="minorHAnsi" w:eastAsiaTheme="minorEastAsia" w:hAnsiTheme="minorHAnsi"/>
          <w:noProof/>
          <w:sz w:val="24"/>
          <w:lang w:eastAsia="ja-JP"/>
        </w:rPr>
        <w:tab/>
      </w:r>
      <w:r>
        <w:rPr>
          <w:noProof/>
        </w:rPr>
        <w:t>Selected Use Cases for System Development</w:t>
      </w:r>
      <w:r>
        <w:rPr>
          <w:noProof/>
        </w:rPr>
        <w:tab/>
      </w:r>
      <w:r>
        <w:rPr>
          <w:noProof/>
        </w:rPr>
        <w:fldChar w:fldCharType="begin"/>
      </w:r>
      <w:r>
        <w:rPr>
          <w:noProof/>
        </w:rPr>
        <w:instrText xml:space="preserve"> PAGEREF _Toc233912556 \h </w:instrText>
      </w:r>
      <w:r>
        <w:rPr>
          <w:noProof/>
        </w:rPr>
      </w:r>
      <w:r>
        <w:rPr>
          <w:noProof/>
        </w:rPr>
        <w:fldChar w:fldCharType="separate"/>
      </w:r>
      <w:r>
        <w:rPr>
          <w:noProof/>
        </w:rPr>
        <w:t>5</w:t>
      </w:r>
      <w:r>
        <w:rPr>
          <w:noProof/>
        </w:rPr>
        <w:fldChar w:fldCharType="end"/>
      </w:r>
    </w:p>
    <w:p w14:paraId="2D2ED303" w14:textId="77777777" w:rsidR="004B183C" w:rsidRDefault="004B183C">
      <w:pPr>
        <w:pStyle w:val="TOC1"/>
        <w:tabs>
          <w:tab w:val="left" w:pos="351"/>
          <w:tab w:val="right" w:leader="dot" w:pos="9350"/>
        </w:tabs>
        <w:rPr>
          <w:rFonts w:asciiTheme="minorHAnsi" w:eastAsiaTheme="minorEastAsia" w:hAnsiTheme="minorHAnsi"/>
          <w:noProof/>
          <w:sz w:val="24"/>
          <w:lang w:eastAsia="ja-JP"/>
        </w:rPr>
      </w:pPr>
      <w:r>
        <w:rPr>
          <w:noProof/>
        </w:rPr>
        <w:t>4</w:t>
      </w:r>
      <w:r>
        <w:rPr>
          <w:rFonts w:asciiTheme="minorHAnsi" w:eastAsiaTheme="minorEastAsia" w:hAnsiTheme="minorHAnsi"/>
          <w:noProof/>
          <w:sz w:val="24"/>
          <w:lang w:eastAsia="ja-JP"/>
        </w:rPr>
        <w:tab/>
      </w:r>
      <w:r>
        <w:rPr>
          <w:noProof/>
        </w:rPr>
        <w:t>System Design</w:t>
      </w:r>
      <w:r>
        <w:rPr>
          <w:noProof/>
        </w:rPr>
        <w:tab/>
      </w:r>
      <w:r>
        <w:rPr>
          <w:noProof/>
        </w:rPr>
        <w:fldChar w:fldCharType="begin"/>
      </w:r>
      <w:r>
        <w:rPr>
          <w:noProof/>
        </w:rPr>
        <w:instrText xml:space="preserve"> PAGEREF _Toc233912557 \h </w:instrText>
      </w:r>
      <w:r>
        <w:rPr>
          <w:noProof/>
        </w:rPr>
      </w:r>
      <w:r>
        <w:rPr>
          <w:noProof/>
        </w:rPr>
        <w:fldChar w:fldCharType="separate"/>
      </w:r>
      <w:r>
        <w:rPr>
          <w:noProof/>
        </w:rPr>
        <w:t>7</w:t>
      </w:r>
      <w:r>
        <w:rPr>
          <w:noProof/>
        </w:rPr>
        <w:fldChar w:fldCharType="end"/>
      </w:r>
    </w:p>
    <w:p w14:paraId="7861D248" w14:textId="77777777" w:rsidR="004B183C" w:rsidRDefault="004B183C">
      <w:pPr>
        <w:pStyle w:val="TOC2"/>
        <w:tabs>
          <w:tab w:val="left" w:pos="718"/>
          <w:tab w:val="right" w:leader="dot" w:pos="9350"/>
        </w:tabs>
        <w:rPr>
          <w:rFonts w:asciiTheme="minorHAnsi" w:eastAsiaTheme="minorEastAsia" w:hAnsiTheme="minorHAnsi"/>
          <w:noProof/>
          <w:sz w:val="24"/>
          <w:szCs w:val="24"/>
          <w:lang w:eastAsia="ja-JP"/>
        </w:rPr>
      </w:pPr>
      <w:r>
        <w:rPr>
          <w:noProof/>
        </w:rPr>
        <w:t>4.1</w:t>
      </w:r>
      <w:r>
        <w:rPr>
          <w:rFonts w:asciiTheme="minorHAnsi" w:eastAsiaTheme="minorEastAsia" w:hAnsiTheme="minorHAnsi"/>
          <w:noProof/>
          <w:sz w:val="24"/>
          <w:szCs w:val="24"/>
          <w:lang w:eastAsia="ja-JP"/>
        </w:rPr>
        <w:tab/>
      </w:r>
      <w:r>
        <w:rPr>
          <w:noProof/>
        </w:rPr>
        <w:t>Physical Architecture</w:t>
      </w:r>
      <w:r>
        <w:rPr>
          <w:noProof/>
        </w:rPr>
        <w:tab/>
      </w:r>
      <w:r>
        <w:rPr>
          <w:noProof/>
        </w:rPr>
        <w:fldChar w:fldCharType="begin"/>
      </w:r>
      <w:r>
        <w:rPr>
          <w:noProof/>
        </w:rPr>
        <w:instrText xml:space="preserve"> PAGEREF _Toc233912558 \h </w:instrText>
      </w:r>
      <w:r>
        <w:rPr>
          <w:noProof/>
        </w:rPr>
      </w:r>
      <w:r>
        <w:rPr>
          <w:noProof/>
        </w:rPr>
        <w:fldChar w:fldCharType="separate"/>
      </w:r>
      <w:r>
        <w:rPr>
          <w:noProof/>
        </w:rPr>
        <w:t>7</w:t>
      </w:r>
      <w:r>
        <w:rPr>
          <w:noProof/>
        </w:rPr>
        <w:fldChar w:fldCharType="end"/>
      </w:r>
    </w:p>
    <w:p w14:paraId="5BCD1D33" w14:textId="77777777" w:rsidR="004B183C" w:rsidRDefault="004B183C">
      <w:pPr>
        <w:pStyle w:val="TOC3"/>
        <w:tabs>
          <w:tab w:val="left" w:pos="1085"/>
          <w:tab w:val="right" w:leader="dot" w:pos="9350"/>
        </w:tabs>
        <w:rPr>
          <w:rFonts w:asciiTheme="minorHAnsi" w:eastAsiaTheme="minorEastAsia" w:hAnsiTheme="minorHAnsi"/>
          <w:noProof/>
          <w:sz w:val="24"/>
          <w:szCs w:val="24"/>
          <w:lang w:eastAsia="ja-JP"/>
        </w:rPr>
      </w:pPr>
      <w:r>
        <w:rPr>
          <w:noProof/>
        </w:rPr>
        <w:t>4.1.1</w:t>
      </w:r>
      <w:r>
        <w:rPr>
          <w:rFonts w:asciiTheme="minorHAnsi" w:eastAsiaTheme="minorEastAsia" w:hAnsiTheme="minorHAnsi"/>
          <w:noProof/>
          <w:sz w:val="24"/>
          <w:szCs w:val="24"/>
          <w:lang w:eastAsia="ja-JP"/>
        </w:rPr>
        <w:tab/>
      </w:r>
      <w:r>
        <w:rPr>
          <w:noProof/>
        </w:rPr>
        <w:t>MMITSS Roadside Processor</w:t>
      </w:r>
      <w:r>
        <w:rPr>
          <w:noProof/>
        </w:rPr>
        <w:tab/>
      </w:r>
      <w:r>
        <w:rPr>
          <w:noProof/>
        </w:rPr>
        <w:fldChar w:fldCharType="begin"/>
      </w:r>
      <w:r>
        <w:rPr>
          <w:noProof/>
        </w:rPr>
        <w:instrText xml:space="preserve"> PAGEREF _Toc233912559 \h </w:instrText>
      </w:r>
      <w:r>
        <w:rPr>
          <w:noProof/>
        </w:rPr>
      </w:r>
      <w:r>
        <w:rPr>
          <w:noProof/>
        </w:rPr>
        <w:fldChar w:fldCharType="separate"/>
      </w:r>
      <w:r>
        <w:rPr>
          <w:noProof/>
        </w:rPr>
        <w:t>9</w:t>
      </w:r>
      <w:r>
        <w:rPr>
          <w:noProof/>
        </w:rPr>
        <w:fldChar w:fldCharType="end"/>
      </w:r>
    </w:p>
    <w:p w14:paraId="66E60FE8" w14:textId="77777777" w:rsidR="004B183C" w:rsidRDefault="004B183C">
      <w:pPr>
        <w:pStyle w:val="TOC3"/>
        <w:tabs>
          <w:tab w:val="left" w:pos="1085"/>
          <w:tab w:val="right" w:leader="dot" w:pos="9350"/>
        </w:tabs>
        <w:rPr>
          <w:rFonts w:asciiTheme="minorHAnsi" w:eastAsiaTheme="minorEastAsia" w:hAnsiTheme="minorHAnsi"/>
          <w:noProof/>
          <w:sz w:val="24"/>
          <w:szCs w:val="24"/>
          <w:lang w:eastAsia="ja-JP"/>
        </w:rPr>
      </w:pPr>
      <w:r>
        <w:rPr>
          <w:noProof/>
        </w:rPr>
        <w:t>4.1.2</w:t>
      </w:r>
      <w:r>
        <w:rPr>
          <w:rFonts w:asciiTheme="minorHAnsi" w:eastAsiaTheme="minorEastAsia" w:hAnsiTheme="minorHAnsi"/>
          <w:noProof/>
          <w:sz w:val="24"/>
          <w:szCs w:val="24"/>
          <w:lang w:eastAsia="ja-JP"/>
        </w:rPr>
        <w:tab/>
      </w:r>
      <w:r>
        <w:rPr>
          <w:noProof/>
        </w:rPr>
        <w:t>RSE Radio</w:t>
      </w:r>
      <w:r>
        <w:rPr>
          <w:noProof/>
        </w:rPr>
        <w:tab/>
      </w:r>
      <w:r>
        <w:rPr>
          <w:noProof/>
        </w:rPr>
        <w:fldChar w:fldCharType="begin"/>
      </w:r>
      <w:r>
        <w:rPr>
          <w:noProof/>
        </w:rPr>
        <w:instrText xml:space="preserve"> PAGEREF _Toc233912560 \h </w:instrText>
      </w:r>
      <w:r>
        <w:rPr>
          <w:noProof/>
        </w:rPr>
      </w:r>
      <w:r>
        <w:rPr>
          <w:noProof/>
        </w:rPr>
        <w:fldChar w:fldCharType="separate"/>
      </w:r>
      <w:r>
        <w:rPr>
          <w:noProof/>
        </w:rPr>
        <w:t>10</w:t>
      </w:r>
      <w:r>
        <w:rPr>
          <w:noProof/>
        </w:rPr>
        <w:fldChar w:fldCharType="end"/>
      </w:r>
    </w:p>
    <w:p w14:paraId="22FD2414" w14:textId="77777777" w:rsidR="004B183C" w:rsidRDefault="004B183C">
      <w:pPr>
        <w:pStyle w:val="TOC2"/>
        <w:tabs>
          <w:tab w:val="left" w:pos="718"/>
          <w:tab w:val="right" w:leader="dot" w:pos="9350"/>
        </w:tabs>
        <w:rPr>
          <w:rFonts w:asciiTheme="minorHAnsi" w:eastAsiaTheme="minorEastAsia" w:hAnsiTheme="minorHAnsi"/>
          <w:noProof/>
          <w:sz w:val="24"/>
          <w:szCs w:val="24"/>
          <w:lang w:eastAsia="ja-JP"/>
        </w:rPr>
      </w:pPr>
      <w:r>
        <w:rPr>
          <w:noProof/>
        </w:rPr>
        <w:t>4.2</w:t>
      </w:r>
      <w:r>
        <w:rPr>
          <w:rFonts w:asciiTheme="minorHAnsi" w:eastAsiaTheme="minorEastAsia" w:hAnsiTheme="minorHAnsi"/>
          <w:noProof/>
          <w:sz w:val="24"/>
          <w:szCs w:val="24"/>
          <w:lang w:eastAsia="ja-JP"/>
        </w:rPr>
        <w:tab/>
      </w:r>
      <w:r>
        <w:rPr>
          <w:noProof/>
        </w:rPr>
        <w:t>Software Components</w:t>
      </w:r>
      <w:r>
        <w:rPr>
          <w:noProof/>
        </w:rPr>
        <w:tab/>
      </w:r>
      <w:r>
        <w:rPr>
          <w:noProof/>
        </w:rPr>
        <w:fldChar w:fldCharType="begin"/>
      </w:r>
      <w:r>
        <w:rPr>
          <w:noProof/>
        </w:rPr>
        <w:instrText xml:space="preserve"> PAGEREF _Toc233912561 \h </w:instrText>
      </w:r>
      <w:r>
        <w:rPr>
          <w:noProof/>
        </w:rPr>
      </w:r>
      <w:r>
        <w:rPr>
          <w:noProof/>
        </w:rPr>
        <w:fldChar w:fldCharType="separate"/>
      </w:r>
      <w:r>
        <w:rPr>
          <w:noProof/>
        </w:rPr>
        <w:t>10</w:t>
      </w:r>
      <w:r>
        <w:rPr>
          <w:noProof/>
        </w:rPr>
        <w:fldChar w:fldCharType="end"/>
      </w:r>
    </w:p>
    <w:p w14:paraId="645DE336" w14:textId="77777777" w:rsidR="004B183C" w:rsidRDefault="004B183C">
      <w:pPr>
        <w:pStyle w:val="TOC3"/>
        <w:tabs>
          <w:tab w:val="left" w:pos="1085"/>
          <w:tab w:val="right" w:leader="dot" w:pos="9350"/>
        </w:tabs>
        <w:rPr>
          <w:rFonts w:asciiTheme="minorHAnsi" w:eastAsiaTheme="minorEastAsia" w:hAnsiTheme="minorHAnsi"/>
          <w:noProof/>
          <w:sz w:val="24"/>
          <w:szCs w:val="24"/>
          <w:lang w:eastAsia="ja-JP"/>
        </w:rPr>
      </w:pPr>
      <w:r>
        <w:rPr>
          <w:noProof/>
        </w:rPr>
        <w:t>4.2.1</w:t>
      </w:r>
      <w:r>
        <w:rPr>
          <w:rFonts w:asciiTheme="minorHAnsi" w:eastAsiaTheme="minorEastAsia" w:hAnsiTheme="minorHAnsi"/>
          <w:noProof/>
          <w:sz w:val="24"/>
          <w:szCs w:val="24"/>
          <w:lang w:eastAsia="ja-JP"/>
        </w:rPr>
        <w:tab/>
      </w:r>
      <w:r>
        <w:rPr>
          <w:noProof/>
        </w:rPr>
        <w:t>Components</w:t>
      </w:r>
      <w:r>
        <w:rPr>
          <w:noProof/>
        </w:rPr>
        <w:tab/>
      </w:r>
      <w:r>
        <w:rPr>
          <w:noProof/>
        </w:rPr>
        <w:fldChar w:fldCharType="begin"/>
      </w:r>
      <w:r>
        <w:rPr>
          <w:noProof/>
        </w:rPr>
        <w:instrText xml:space="preserve"> PAGEREF _Toc233912562 \h </w:instrText>
      </w:r>
      <w:r>
        <w:rPr>
          <w:noProof/>
        </w:rPr>
      </w:r>
      <w:r>
        <w:rPr>
          <w:noProof/>
        </w:rPr>
        <w:fldChar w:fldCharType="separate"/>
      </w:r>
      <w:r>
        <w:rPr>
          <w:noProof/>
        </w:rPr>
        <w:t>12</w:t>
      </w:r>
      <w:r>
        <w:rPr>
          <w:noProof/>
        </w:rPr>
        <w:fldChar w:fldCharType="end"/>
      </w:r>
    </w:p>
    <w:p w14:paraId="00E2878E" w14:textId="77777777" w:rsidR="004B183C" w:rsidRDefault="004B183C">
      <w:pPr>
        <w:pStyle w:val="TOC3"/>
        <w:tabs>
          <w:tab w:val="left" w:pos="1085"/>
          <w:tab w:val="right" w:leader="dot" w:pos="9350"/>
        </w:tabs>
        <w:rPr>
          <w:rFonts w:asciiTheme="minorHAnsi" w:eastAsiaTheme="minorEastAsia" w:hAnsiTheme="minorHAnsi"/>
          <w:noProof/>
          <w:sz w:val="24"/>
          <w:szCs w:val="24"/>
          <w:lang w:eastAsia="ja-JP"/>
        </w:rPr>
      </w:pPr>
      <w:r>
        <w:rPr>
          <w:noProof/>
        </w:rPr>
        <w:t>4.2.2</w:t>
      </w:r>
      <w:r>
        <w:rPr>
          <w:rFonts w:asciiTheme="minorHAnsi" w:eastAsiaTheme="minorEastAsia" w:hAnsiTheme="minorHAnsi"/>
          <w:noProof/>
          <w:sz w:val="24"/>
          <w:szCs w:val="24"/>
          <w:lang w:eastAsia="ja-JP"/>
        </w:rPr>
        <w:tab/>
      </w:r>
      <w:r>
        <w:rPr>
          <w:noProof/>
        </w:rPr>
        <w:t>Artifacts</w:t>
      </w:r>
      <w:r>
        <w:rPr>
          <w:noProof/>
        </w:rPr>
        <w:tab/>
      </w:r>
      <w:r>
        <w:rPr>
          <w:noProof/>
        </w:rPr>
        <w:fldChar w:fldCharType="begin"/>
      </w:r>
      <w:r>
        <w:rPr>
          <w:noProof/>
        </w:rPr>
        <w:instrText xml:space="preserve"> PAGEREF _Toc233912563 \h </w:instrText>
      </w:r>
      <w:r>
        <w:rPr>
          <w:noProof/>
        </w:rPr>
      </w:r>
      <w:r>
        <w:rPr>
          <w:noProof/>
        </w:rPr>
        <w:fldChar w:fldCharType="separate"/>
      </w:r>
      <w:r>
        <w:rPr>
          <w:noProof/>
        </w:rPr>
        <w:t>20</w:t>
      </w:r>
      <w:r>
        <w:rPr>
          <w:noProof/>
        </w:rPr>
        <w:fldChar w:fldCharType="end"/>
      </w:r>
    </w:p>
    <w:p w14:paraId="0D770C82" w14:textId="77777777" w:rsidR="004B183C" w:rsidRDefault="004B183C">
      <w:pPr>
        <w:pStyle w:val="TOC1"/>
        <w:tabs>
          <w:tab w:val="left" w:pos="351"/>
          <w:tab w:val="right" w:leader="dot" w:pos="9350"/>
        </w:tabs>
        <w:rPr>
          <w:rFonts w:asciiTheme="minorHAnsi" w:eastAsiaTheme="minorEastAsia" w:hAnsiTheme="minorHAnsi"/>
          <w:noProof/>
          <w:sz w:val="24"/>
          <w:lang w:eastAsia="ja-JP"/>
        </w:rPr>
      </w:pPr>
      <w:r>
        <w:rPr>
          <w:noProof/>
        </w:rPr>
        <w:t>5</w:t>
      </w:r>
      <w:r>
        <w:rPr>
          <w:rFonts w:asciiTheme="minorHAnsi" w:eastAsiaTheme="minorEastAsia" w:hAnsiTheme="minorHAnsi"/>
          <w:noProof/>
          <w:sz w:val="24"/>
          <w:lang w:eastAsia="ja-JP"/>
        </w:rPr>
        <w:tab/>
      </w:r>
      <w:r>
        <w:rPr>
          <w:noProof/>
        </w:rPr>
        <w:t>Appendices</w:t>
      </w:r>
      <w:r>
        <w:rPr>
          <w:noProof/>
        </w:rPr>
        <w:tab/>
      </w:r>
      <w:r>
        <w:rPr>
          <w:noProof/>
        </w:rPr>
        <w:fldChar w:fldCharType="begin"/>
      </w:r>
      <w:r>
        <w:rPr>
          <w:noProof/>
        </w:rPr>
        <w:instrText xml:space="preserve"> PAGEREF _Toc233912564 \h </w:instrText>
      </w:r>
      <w:r>
        <w:rPr>
          <w:noProof/>
        </w:rPr>
      </w:r>
      <w:r>
        <w:rPr>
          <w:noProof/>
        </w:rPr>
        <w:fldChar w:fldCharType="separate"/>
      </w:r>
      <w:r>
        <w:rPr>
          <w:noProof/>
        </w:rPr>
        <w:t>21</w:t>
      </w:r>
      <w:r>
        <w:rPr>
          <w:noProof/>
        </w:rPr>
        <w:fldChar w:fldCharType="end"/>
      </w:r>
    </w:p>
    <w:p w14:paraId="2B279A5D" w14:textId="77777777" w:rsidR="004B183C" w:rsidRDefault="004B183C">
      <w:pPr>
        <w:pStyle w:val="TOC2"/>
        <w:tabs>
          <w:tab w:val="left" w:pos="718"/>
          <w:tab w:val="right" w:leader="dot" w:pos="9350"/>
        </w:tabs>
        <w:rPr>
          <w:rFonts w:asciiTheme="minorHAnsi" w:eastAsiaTheme="minorEastAsia" w:hAnsiTheme="minorHAnsi"/>
          <w:noProof/>
          <w:sz w:val="24"/>
          <w:szCs w:val="24"/>
          <w:lang w:eastAsia="ja-JP"/>
        </w:rPr>
      </w:pPr>
      <w:r>
        <w:rPr>
          <w:noProof/>
        </w:rPr>
        <w:t>5.1</w:t>
      </w:r>
      <w:r>
        <w:rPr>
          <w:rFonts w:asciiTheme="minorHAnsi" w:eastAsiaTheme="minorEastAsia" w:hAnsiTheme="minorHAnsi"/>
          <w:noProof/>
          <w:sz w:val="24"/>
          <w:szCs w:val="24"/>
          <w:lang w:eastAsia="ja-JP"/>
        </w:rPr>
        <w:tab/>
      </w:r>
      <w:r>
        <w:rPr>
          <w:noProof/>
        </w:rPr>
        <w:t>Acronyms</w:t>
      </w:r>
      <w:r>
        <w:rPr>
          <w:noProof/>
        </w:rPr>
        <w:tab/>
      </w:r>
      <w:r>
        <w:rPr>
          <w:noProof/>
        </w:rPr>
        <w:fldChar w:fldCharType="begin"/>
      </w:r>
      <w:r>
        <w:rPr>
          <w:noProof/>
        </w:rPr>
        <w:instrText xml:space="preserve"> PAGEREF _Toc233912565 \h </w:instrText>
      </w:r>
      <w:r>
        <w:rPr>
          <w:noProof/>
        </w:rPr>
      </w:r>
      <w:r>
        <w:rPr>
          <w:noProof/>
        </w:rPr>
        <w:fldChar w:fldCharType="separate"/>
      </w:r>
      <w:r>
        <w:rPr>
          <w:noProof/>
        </w:rPr>
        <w:t>21</w:t>
      </w:r>
      <w:r>
        <w:rPr>
          <w:noProof/>
        </w:rPr>
        <w:fldChar w:fldCharType="end"/>
      </w:r>
    </w:p>
    <w:p w14:paraId="2959BD89" w14:textId="77777777" w:rsidR="004B183C" w:rsidRDefault="004B183C">
      <w:pPr>
        <w:pStyle w:val="TOC2"/>
        <w:tabs>
          <w:tab w:val="left" w:pos="718"/>
          <w:tab w:val="right" w:leader="dot" w:pos="9350"/>
        </w:tabs>
        <w:rPr>
          <w:rFonts w:asciiTheme="minorHAnsi" w:eastAsiaTheme="minorEastAsia" w:hAnsiTheme="minorHAnsi"/>
          <w:noProof/>
          <w:sz w:val="24"/>
          <w:szCs w:val="24"/>
          <w:lang w:eastAsia="ja-JP"/>
        </w:rPr>
      </w:pPr>
      <w:r>
        <w:rPr>
          <w:noProof/>
        </w:rPr>
        <w:t>5.2</w:t>
      </w:r>
      <w:r>
        <w:rPr>
          <w:rFonts w:asciiTheme="minorHAnsi" w:eastAsiaTheme="minorEastAsia" w:hAnsiTheme="minorHAnsi"/>
          <w:noProof/>
          <w:sz w:val="24"/>
          <w:szCs w:val="24"/>
          <w:lang w:eastAsia="ja-JP"/>
        </w:rPr>
        <w:tab/>
      </w:r>
      <w:r>
        <w:rPr>
          <w:noProof/>
        </w:rPr>
        <w:t>Appendix A: Savari and Arada RSE Product Specification Sheets</w:t>
      </w:r>
      <w:r>
        <w:rPr>
          <w:noProof/>
        </w:rPr>
        <w:tab/>
      </w:r>
      <w:r>
        <w:rPr>
          <w:noProof/>
        </w:rPr>
        <w:fldChar w:fldCharType="begin"/>
      </w:r>
      <w:r>
        <w:rPr>
          <w:noProof/>
        </w:rPr>
        <w:instrText xml:space="preserve"> PAGEREF _Toc233912566 \h </w:instrText>
      </w:r>
      <w:r>
        <w:rPr>
          <w:noProof/>
        </w:rPr>
      </w:r>
      <w:r>
        <w:rPr>
          <w:noProof/>
        </w:rPr>
        <w:fldChar w:fldCharType="separate"/>
      </w:r>
      <w:r>
        <w:rPr>
          <w:noProof/>
        </w:rPr>
        <w:t>23</w:t>
      </w:r>
      <w:r>
        <w:rPr>
          <w:noProof/>
        </w:rPr>
        <w:fldChar w:fldCharType="end"/>
      </w:r>
    </w:p>
    <w:p w14:paraId="72C9077F" w14:textId="77777777" w:rsidR="004B183C" w:rsidRDefault="004B183C">
      <w:pPr>
        <w:pStyle w:val="TOC2"/>
        <w:tabs>
          <w:tab w:val="left" w:pos="718"/>
          <w:tab w:val="right" w:leader="dot" w:pos="9350"/>
        </w:tabs>
        <w:rPr>
          <w:rFonts w:asciiTheme="minorHAnsi" w:eastAsiaTheme="minorEastAsia" w:hAnsiTheme="minorHAnsi"/>
          <w:noProof/>
          <w:sz w:val="24"/>
          <w:szCs w:val="24"/>
          <w:lang w:eastAsia="ja-JP"/>
        </w:rPr>
      </w:pPr>
      <w:r>
        <w:rPr>
          <w:noProof/>
        </w:rPr>
        <w:t>5.3</w:t>
      </w:r>
      <w:r>
        <w:rPr>
          <w:rFonts w:asciiTheme="minorHAnsi" w:eastAsiaTheme="minorEastAsia" w:hAnsiTheme="minorHAnsi"/>
          <w:noProof/>
          <w:sz w:val="24"/>
          <w:szCs w:val="24"/>
          <w:lang w:eastAsia="ja-JP"/>
        </w:rPr>
        <w:tab/>
      </w:r>
      <w:r>
        <w:rPr>
          <w:noProof/>
        </w:rPr>
        <w:t>Appendix A: Savari OBE Product Specification Sheets</w:t>
      </w:r>
      <w:r>
        <w:rPr>
          <w:noProof/>
        </w:rPr>
        <w:tab/>
      </w:r>
      <w:r>
        <w:rPr>
          <w:noProof/>
        </w:rPr>
        <w:fldChar w:fldCharType="begin"/>
      </w:r>
      <w:r>
        <w:rPr>
          <w:noProof/>
        </w:rPr>
        <w:instrText xml:space="preserve"> PAGEREF _Toc233912567 \h </w:instrText>
      </w:r>
      <w:r>
        <w:rPr>
          <w:noProof/>
        </w:rPr>
      </w:r>
      <w:r>
        <w:rPr>
          <w:noProof/>
        </w:rPr>
        <w:fldChar w:fldCharType="separate"/>
      </w:r>
      <w:r>
        <w:rPr>
          <w:noProof/>
        </w:rPr>
        <w:t>29</w:t>
      </w:r>
      <w:r>
        <w:rPr>
          <w:noProof/>
        </w:rPr>
        <w:fldChar w:fldCharType="end"/>
      </w:r>
    </w:p>
    <w:p w14:paraId="222511DC" w14:textId="3E26573D" w:rsidR="006700C1" w:rsidRDefault="00536770" w:rsidP="006700C1">
      <w:r>
        <w:rPr>
          <w:szCs w:val="24"/>
        </w:rPr>
        <w:fldChar w:fldCharType="end"/>
      </w:r>
      <w:r w:rsidR="00977D79">
        <w:br w:type="page"/>
      </w:r>
    </w:p>
    <w:p w14:paraId="44ED373D" w14:textId="60C87312" w:rsidR="00A65E3F" w:rsidRPr="008E66D8" w:rsidRDefault="009B3544">
      <w:pPr>
        <w:rPr>
          <w:b/>
        </w:rPr>
      </w:pPr>
      <w:r w:rsidRPr="008E66D8">
        <w:rPr>
          <w:b/>
        </w:rPr>
        <w:lastRenderedPageBreak/>
        <w:t>List of Figures</w:t>
      </w:r>
    </w:p>
    <w:p w14:paraId="1A430C42" w14:textId="77777777" w:rsidR="004B183C" w:rsidRDefault="000C2B61">
      <w:pPr>
        <w:pStyle w:val="TableofFigures"/>
        <w:tabs>
          <w:tab w:val="right" w:leader="dot" w:pos="9350"/>
        </w:tabs>
        <w:rPr>
          <w:rFonts w:asciiTheme="minorHAnsi" w:eastAsiaTheme="minorEastAsia" w:hAnsiTheme="minorHAnsi"/>
          <w:noProof/>
          <w:sz w:val="24"/>
          <w:szCs w:val="24"/>
          <w:lang w:eastAsia="ja-JP"/>
        </w:rPr>
      </w:pPr>
      <w:r>
        <w:fldChar w:fldCharType="begin"/>
      </w:r>
      <w:r>
        <w:instrText xml:space="preserve"> TOC \c "Figure" </w:instrText>
      </w:r>
      <w:r>
        <w:fldChar w:fldCharType="separate"/>
      </w:r>
      <w:r w:rsidR="004B183C">
        <w:rPr>
          <w:noProof/>
        </w:rPr>
        <w:t>Figure 4</w:t>
      </w:r>
      <w:r w:rsidR="004B183C">
        <w:rPr>
          <w:noProof/>
        </w:rPr>
        <w:noBreakHyphen/>
        <w:t>1. MMITSS Physical Architecture.</w:t>
      </w:r>
      <w:r w:rsidR="004B183C">
        <w:rPr>
          <w:noProof/>
        </w:rPr>
        <w:tab/>
      </w:r>
      <w:r w:rsidR="004B183C">
        <w:rPr>
          <w:noProof/>
        </w:rPr>
        <w:fldChar w:fldCharType="begin"/>
      </w:r>
      <w:r w:rsidR="004B183C">
        <w:rPr>
          <w:noProof/>
        </w:rPr>
        <w:instrText xml:space="preserve"> PAGEREF _Toc233912568 \h </w:instrText>
      </w:r>
      <w:r w:rsidR="004B183C">
        <w:rPr>
          <w:noProof/>
        </w:rPr>
      </w:r>
      <w:r w:rsidR="004B183C">
        <w:rPr>
          <w:noProof/>
        </w:rPr>
        <w:fldChar w:fldCharType="separate"/>
      </w:r>
      <w:r w:rsidR="004B183C">
        <w:rPr>
          <w:noProof/>
        </w:rPr>
        <w:t>8</w:t>
      </w:r>
      <w:r w:rsidR="004B183C">
        <w:rPr>
          <w:noProof/>
        </w:rPr>
        <w:fldChar w:fldCharType="end"/>
      </w:r>
    </w:p>
    <w:p w14:paraId="1939F028" w14:textId="77777777" w:rsidR="004B183C" w:rsidRDefault="004B183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2. MMITSS Software Components</w:t>
      </w:r>
      <w:r>
        <w:rPr>
          <w:noProof/>
        </w:rPr>
        <w:tab/>
      </w:r>
      <w:r>
        <w:rPr>
          <w:noProof/>
        </w:rPr>
        <w:fldChar w:fldCharType="begin"/>
      </w:r>
      <w:r>
        <w:rPr>
          <w:noProof/>
        </w:rPr>
        <w:instrText xml:space="preserve"> PAGEREF _Toc233912569 \h </w:instrText>
      </w:r>
      <w:r>
        <w:rPr>
          <w:noProof/>
        </w:rPr>
      </w:r>
      <w:r>
        <w:rPr>
          <w:noProof/>
        </w:rPr>
        <w:fldChar w:fldCharType="separate"/>
      </w:r>
      <w:r>
        <w:rPr>
          <w:noProof/>
        </w:rPr>
        <w:t>11</w:t>
      </w:r>
      <w:r>
        <w:rPr>
          <w:noProof/>
        </w:rPr>
        <w:fldChar w:fldCharType="end"/>
      </w:r>
    </w:p>
    <w:p w14:paraId="3131DBC2" w14:textId="77777777" w:rsidR="009B3544" w:rsidRDefault="000C2B61">
      <w:r>
        <w:fldChar w:fldCharType="end"/>
      </w:r>
    </w:p>
    <w:p w14:paraId="414FE0AB" w14:textId="77777777" w:rsidR="004F3D6C" w:rsidRDefault="009B3544">
      <w:pPr>
        <w:rPr>
          <w:b/>
        </w:rPr>
      </w:pPr>
      <w:r w:rsidRPr="008E66D8">
        <w:rPr>
          <w:b/>
        </w:rPr>
        <w:t>List of Tables</w:t>
      </w:r>
    </w:p>
    <w:p w14:paraId="7BFD07ED" w14:textId="77777777" w:rsidR="004B183C" w:rsidRDefault="000C2B61">
      <w:pPr>
        <w:pStyle w:val="TableofFigures"/>
        <w:tabs>
          <w:tab w:val="right" w:leader="dot" w:pos="9350"/>
        </w:tabs>
        <w:rPr>
          <w:rFonts w:asciiTheme="minorHAnsi" w:eastAsiaTheme="minorEastAsia" w:hAnsiTheme="minorHAnsi"/>
          <w:noProof/>
          <w:sz w:val="24"/>
          <w:szCs w:val="24"/>
          <w:lang w:eastAsia="ja-JP"/>
        </w:rPr>
      </w:pPr>
      <w:r>
        <w:rPr>
          <w:b/>
        </w:rPr>
        <w:fldChar w:fldCharType="begin"/>
      </w:r>
      <w:r>
        <w:rPr>
          <w:b/>
        </w:rPr>
        <w:instrText xml:space="preserve"> TOC \c "Table" </w:instrText>
      </w:r>
      <w:r>
        <w:rPr>
          <w:b/>
        </w:rPr>
        <w:fldChar w:fldCharType="separate"/>
      </w:r>
      <w:bookmarkStart w:id="0" w:name="_GoBack"/>
      <w:bookmarkEnd w:id="0"/>
      <w:r w:rsidR="004B183C">
        <w:rPr>
          <w:noProof/>
        </w:rPr>
        <w:t>Table 3</w:t>
      </w:r>
      <w:r w:rsidR="004B183C">
        <w:rPr>
          <w:noProof/>
        </w:rPr>
        <w:noBreakHyphen/>
        <w:t>1. Summary of Down Selected Use Cases for Implementation</w:t>
      </w:r>
      <w:r w:rsidR="004B183C">
        <w:rPr>
          <w:noProof/>
        </w:rPr>
        <w:tab/>
      </w:r>
      <w:r w:rsidR="004B183C">
        <w:rPr>
          <w:noProof/>
        </w:rPr>
        <w:fldChar w:fldCharType="begin"/>
      </w:r>
      <w:r w:rsidR="004B183C">
        <w:rPr>
          <w:noProof/>
        </w:rPr>
        <w:instrText xml:space="preserve"> PAGEREF _Toc233912570 \h </w:instrText>
      </w:r>
      <w:r w:rsidR="004B183C">
        <w:rPr>
          <w:noProof/>
        </w:rPr>
      </w:r>
      <w:r w:rsidR="004B183C">
        <w:rPr>
          <w:noProof/>
        </w:rPr>
        <w:fldChar w:fldCharType="separate"/>
      </w:r>
      <w:r w:rsidR="004B183C">
        <w:rPr>
          <w:noProof/>
        </w:rPr>
        <w:t>5</w:t>
      </w:r>
      <w:r w:rsidR="004B183C">
        <w:rPr>
          <w:noProof/>
        </w:rPr>
        <w:fldChar w:fldCharType="end"/>
      </w:r>
    </w:p>
    <w:p w14:paraId="4D299139" w14:textId="77777777" w:rsidR="000C2B61" w:rsidRPr="008E66D8" w:rsidRDefault="000C2B61">
      <w:pPr>
        <w:rPr>
          <w:b/>
        </w:rPr>
      </w:pPr>
      <w:r>
        <w:rPr>
          <w:b/>
        </w:rPr>
        <w:fldChar w:fldCharType="end"/>
      </w:r>
    </w:p>
    <w:p w14:paraId="5B6D018A" w14:textId="0A3B43DB" w:rsidR="000B7E8D" w:rsidRPr="004F3D6C" w:rsidRDefault="000B7E8D">
      <w:r>
        <w:br w:type="page"/>
      </w:r>
    </w:p>
    <w:p w14:paraId="07B212B3" w14:textId="0B0C5422" w:rsidR="00E244FC" w:rsidRDefault="006700C1" w:rsidP="006700C1">
      <w:pPr>
        <w:pStyle w:val="Heading1"/>
      </w:pPr>
      <w:bookmarkStart w:id="1" w:name="_Toc197423137"/>
      <w:bookmarkStart w:id="2" w:name="_Toc233912554"/>
      <w:r>
        <w:lastRenderedPageBreak/>
        <w:t>Purpose of Document</w:t>
      </w:r>
      <w:bookmarkEnd w:id="1"/>
      <w:bookmarkEnd w:id="2"/>
    </w:p>
    <w:p w14:paraId="6875F041" w14:textId="1CD17319" w:rsidR="006700C1" w:rsidRDefault="001031AF" w:rsidP="00DB205B">
      <w:pPr>
        <w:jc w:val="both"/>
      </w:pPr>
      <w:r>
        <w:t xml:space="preserve">This document contains the </w:t>
      </w:r>
      <w:proofErr w:type="gramStart"/>
      <w:r w:rsidR="008050AC">
        <w:t>high level</w:t>
      </w:r>
      <w:proofErr w:type="gramEnd"/>
      <w:r w:rsidR="008050AC">
        <w:t xml:space="preserve"> </w:t>
      </w:r>
      <w:r>
        <w:t xml:space="preserve">system and software design for the </w:t>
      </w:r>
      <w:r w:rsidR="0077785E" w:rsidRPr="00DB205B">
        <w:t>Multi-Modal Intelligent Traffic Signal Systems (MMITSS</w:t>
      </w:r>
      <w:r w:rsidR="0077785E">
        <w:t>)</w:t>
      </w:r>
      <w:r>
        <w:t xml:space="preserve">. The </w:t>
      </w:r>
      <w:r w:rsidR="008050AC">
        <w:t xml:space="preserve">approach </w:t>
      </w:r>
      <w:r w:rsidR="004D063E">
        <w:t xml:space="preserve">taken </w:t>
      </w:r>
      <w:r w:rsidR="008050AC">
        <w:t xml:space="preserve">to the design has been to create a high level component based design that ensures all of the requirements are addressed by one or more components. The </w:t>
      </w:r>
      <w:r w:rsidR="004D063E">
        <w:t xml:space="preserve">component based </w:t>
      </w:r>
      <w:r w:rsidR="008050AC">
        <w:t xml:space="preserve">design </w:t>
      </w:r>
      <w:r w:rsidR="004D063E">
        <w:t xml:space="preserve">approach supports both reuse and customization in the software implementation. Each component can be developed by the </w:t>
      </w:r>
      <w:proofErr w:type="gramStart"/>
      <w:r w:rsidR="004D063E">
        <w:t>best suited</w:t>
      </w:r>
      <w:proofErr w:type="gramEnd"/>
      <w:r w:rsidR="004D063E">
        <w:t xml:space="preserve"> team member such that they can use any desired detailed design approach available to them and define the interfaces that enable communications with other components. Custom components can be developed where needed, such as at the controller interface that is different in California and in Arizona. The common components can be reused in each test network. </w:t>
      </w:r>
    </w:p>
    <w:p w14:paraId="134FA76D" w14:textId="59F982AC" w:rsidR="006700C1" w:rsidRDefault="006700C1" w:rsidP="006700C1">
      <w:pPr>
        <w:pStyle w:val="Heading1"/>
      </w:pPr>
      <w:bookmarkStart w:id="3" w:name="_Toc197423138"/>
      <w:bookmarkStart w:id="4" w:name="_Toc233912555"/>
      <w:r>
        <w:t>Scope of Project</w:t>
      </w:r>
      <w:bookmarkEnd w:id="3"/>
      <w:bookmarkEnd w:id="4"/>
    </w:p>
    <w:p w14:paraId="5CF1FF71" w14:textId="7A872678" w:rsidR="00DB205B" w:rsidRDefault="00DB205B" w:rsidP="00DB205B">
      <w:pPr>
        <w:jc w:val="both"/>
      </w:pPr>
      <w:r>
        <w:t xml:space="preserve">The Multi-Modal Intelligent Traffic Signal System (MMITSS) project is part of the Cooperative Transportation System Pooled Fund Study (CTS PFS) entitled “Program to Support the Development and Deployment of Cooperative Transportation System Applications.”  The CTS PFS was developed by a group of state and local transportation agencies and the Federal Highway Administration (FHWA).  The </w:t>
      </w:r>
      <w:r w:rsidR="00AE1407">
        <w:t>Virginia</w:t>
      </w:r>
      <w:r>
        <w:t xml:space="preserve"> Department of Transportation (VDOT) serves as the lead agency and is assisted by the University of Virginia’s Center for Transportation Studies, which serves as the technical and administrative lead for the PFS.</w:t>
      </w:r>
    </w:p>
    <w:p w14:paraId="4AE17C26" w14:textId="6D0F4F5F" w:rsidR="00DB205B" w:rsidRDefault="00DB205B" w:rsidP="00DB205B">
      <w:pPr>
        <w:jc w:val="both"/>
      </w:pPr>
      <w:r>
        <w:t>The United States Department of Transportation (US DOT) has identified ten high-priority mobility applications under the Dynamic Mobility Applications (DMA) program for the connected vehicle environment where high-fidelity data from vehicles, infrastructure, pedestrians, etc. can be shared through wireless communications. Three of the applications (Intelligent Traffic Signal System, Transit Signal Priority, and Mobile Accessible Pedestrian Signal System) are related to transformative traffic signal operations. Since a major focus of the CTS PFS members – who are the actual owners and operators of transportation infrastructure – lies in traffic signal related applications, the CTS PFS team is leading the project entitled “Multi-Modal Intelligent Traffic Signal System” in cooperation with US DOT’s Dynamic Mobility Applications Program.</w:t>
      </w:r>
    </w:p>
    <w:p w14:paraId="5416D3A7" w14:textId="2BE7CDDE" w:rsidR="006700C1" w:rsidRDefault="00DB205B" w:rsidP="00DB205B">
      <w:pPr>
        <w:jc w:val="both"/>
      </w:pPr>
      <w:r>
        <w:t xml:space="preserve">The MMITSS project is divided into four technical segments.  The development of the </w:t>
      </w:r>
      <w:proofErr w:type="spellStart"/>
      <w:r>
        <w:t>ConOps</w:t>
      </w:r>
      <w:proofErr w:type="spellEnd"/>
      <w:r>
        <w:t xml:space="preserve">, including the solicitation of Stakeholder inputs and feedback, </w:t>
      </w:r>
      <w:r w:rsidR="00387021">
        <w:t>was</w:t>
      </w:r>
      <w:r>
        <w:t xml:space="preserve"> the first technical stage.  The reviewed Stakeholder inputs and </w:t>
      </w:r>
      <w:proofErr w:type="spellStart"/>
      <w:r>
        <w:t>ConOps</w:t>
      </w:r>
      <w:proofErr w:type="spellEnd"/>
      <w:r>
        <w:t xml:space="preserve"> </w:t>
      </w:r>
      <w:r w:rsidR="00387021">
        <w:t>were</w:t>
      </w:r>
      <w:r>
        <w:t xml:space="preserve"> used to develop, define, and populate the MMITSS system requirements in the second technical stage.  In the third stage, the system requirements and prior research </w:t>
      </w:r>
      <w:r w:rsidR="00387021">
        <w:t>were</w:t>
      </w:r>
      <w:r>
        <w:t xml:space="preserve"> used to define the MMITSS system design</w:t>
      </w:r>
      <w:r w:rsidR="005C080A">
        <w:t xml:space="preserve">. The design effort will utilize the California Test Bed and the Maricopa County Test Bed as the target </w:t>
      </w:r>
      <w:r w:rsidR="00591738">
        <w:t>implementation</w:t>
      </w:r>
      <w:r w:rsidR="005C080A">
        <w:t xml:space="preserve"> networks. </w:t>
      </w:r>
      <w:r w:rsidR="00A84243">
        <w:t>I</w:t>
      </w:r>
      <w:r w:rsidR="009410D9">
        <w:t>mplementation</w:t>
      </w:r>
      <w:r>
        <w:t xml:space="preserve">, integration, deployment, and test </w:t>
      </w:r>
      <w:r w:rsidR="005C080A">
        <w:t xml:space="preserve">plans </w:t>
      </w:r>
      <w:r w:rsidR="00A84243">
        <w:t xml:space="preserve">based on this design </w:t>
      </w:r>
      <w:r w:rsidR="005C080A">
        <w:t xml:space="preserve">will be </w:t>
      </w:r>
      <w:r>
        <w:t>defined in the final stage</w:t>
      </w:r>
    </w:p>
    <w:p w14:paraId="703343ED" w14:textId="06CB9826" w:rsidR="00493F49" w:rsidRDefault="008C2E36" w:rsidP="008C2E36">
      <w:pPr>
        <w:pStyle w:val="Heading1"/>
      </w:pPr>
      <w:bookmarkStart w:id="5" w:name="_Toc233912556"/>
      <w:r>
        <w:t>Selected Use Cases for System Development</w:t>
      </w:r>
      <w:bookmarkEnd w:id="5"/>
      <w:r>
        <w:t xml:space="preserve"> </w:t>
      </w:r>
    </w:p>
    <w:p w14:paraId="6D205952" w14:textId="16F7601B" w:rsidR="008C2E36" w:rsidRDefault="008C2E36" w:rsidP="008C2E36">
      <w:r>
        <w:t xml:space="preserve">The Concept of Operations and Systems Requirements Documents </w:t>
      </w:r>
      <w:r w:rsidR="001B615E">
        <w:t xml:space="preserve">developed and identified use cases, functional, and performance requirements that characterize the desired behaviors of MMITSS. </w:t>
      </w:r>
      <w:r w:rsidR="006A5CB5">
        <w:t xml:space="preserve">Table 3-1 summarizes the use cases that were considered the </w:t>
      </w:r>
      <w:r w:rsidR="007543D6">
        <w:t xml:space="preserve">development of the </w:t>
      </w:r>
      <w:r w:rsidR="006A5CB5">
        <w:t xml:space="preserve">Concept of Operations. </w:t>
      </w:r>
      <w:r w:rsidR="007543D6">
        <w:t xml:space="preserve">These use cases have been reviewed to determine which should be included in the Phase II development and demonstration scope. </w:t>
      </w:r>
    </w:p>
    <w:p w14:paraId="30770B18" w14:textId="48F02579" w:rsidR="008C2E36" w:rsidRDefault="008C2E36" w:rsidP="001B615E">
      <w:pPr>
        <w:pStyle w:val="Caption"/>
        <w:spacing w:after="0"/>
      </w:pPr>
      <w:bookmarkStart w:id="6" w:name="_Toc233912570"/>
      <w:r>
        <w:t xml:space="preserve">Table </w:t>
      </w:r>
      <w:fldSimple w:instr=" STYLEREF 1 \s ">
        <w:r w:rsidR="001A5D24">
          <w:rPr>
            <w:noProof/>
          </w:rPr>
          <w:t>3</w:t>
        </w:r>
      </w:fldSimple>
      <w:r>
        <w:noBreakHyphen/>
      </w:r>
      <w:fldSimple w:instr=" SEQ Table \* ARABIC \s 1 ">
        <w:r w:rsidR="001A5D24">
          <w:rPr>
            <w:noProof/>
          </w:rPr>
          <w:t>1</w:t>
        </w:r>
      </w:fldSimple>
      <w:r>
        <w:t>. Summary of Down Selected Use Cases for Implementation</w:t>
      </w:r>
      <w:bookmarkEnd w:id="6"/>
    </w:p>
    <w:tbl>
      <w:tblPr>
        <w:tblW w:w="9058" w:type="dxa"/>
        <w:tblInd w:w="93" w:type="dxa"/>
        <w:tblLayout w:type="fixed"/>
        <w:tblLook w:val="04A0" w:firstRow="1" w:lastRow="0" w:firstColumn="1" w:lastColumn="0" w:noHBand="0" w:noVBand="1"/>
      </w:tblPr>
      <w:tblGrid>
        <w:gridCol w:w="940"/>
        <w:gridCol w:w="5645"/>
        <w:gridCol w:w="940"/>
        <w:gridCol w:w="700"/>
        <w:gridCol w:w="412"/>
        <w:gridCol w:w="421"/>
      </w:tblGrid>
      <w:tr w:rsidR="00B64F26" w:rsidRPr="00B64F26" w14:paraId="1BC454A1" w14:textId="77777777" w:rsidTr="00B64F26">
        <w:trPr>
          <w:trHeight w:val="30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7C8DF"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lastRenderedPageBreak/>
              <w:t> </w:t>
            </w:r>
          </w:p>
        </w:tc>
        <w:tc>
          <w:tcPr>
            <w:tcW w:w="5645" w:type="dxa"/>
            <w:tcBorders>
              <w:top w:val="single" w:sz="4" w:space="0" w:color="auto"/>
              <w:left w:val="nil"/>
              <w:bottom w:val="single" w:sz="4" w:space="0" w:color="auto"/>
              <w:right w:val="single" w:sz="4" w:space="0" w:color="auto"/>
            </w:tcBorders>
            <w:shd w:val="clear" w:color="auto" w:fill="auto"/>
            <w:noWrap/>
            <w:vAlign w:val="center"/>
            <w:hideMark/>
          </w:tcPr>
          <w:p w14:paraId="1BA211A5" w14:textId="77777777" w:rsidR="00B64F26" w:rsidRPr="00B64F26" w:rsidRDefault="00B64F26" w:rsidP="00B64F26">
            <w:pPr>
              <w:spacing w:after="0" w:line="240" w:lineRule="auto"/>
              <w:rPr>
                <w:rFonts w:eastAsia="Times New Roman" w:cs="Arial"/>
                <w:b/>
                <w:bCs/>
                <w:color w:val="000000"/>
                <w:sz w:val="18"/>
                <w:szCs w:val="20"/>
              </w:rPr>
            </w:pPr>
            <w:r w:rsidRPr="00B64F26">
              <w:rPr>
                <w:rFonts w:eastAsia="Times New Roman" w:cs="Arial"/>
                <w:b/>
                <w:bCs/>
                <w:color w:val="000000"/>
                <w:sz w:val="18"/>
                <w:szCs w:val="20"/>
              </w:rPr>
              <w:t>Operational Scenarios/Use Cases</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38B9985" w14:textId="77777777" w:rsidR="00B64F26" w:rsidRPr="00B64F26" w:rsidRDefault="00B64F26" w:rsidP="00B64F26">
            <w:pPr>
              <w:spacing w:after="0" w:line="240" w:lineRule="auto"/>
              <w:jc w:val="center"/>
              <w:rPr>
                <w:rFonts w:ascii="Calibri" w:eastAsia="Times New Roman" w:hAnsi="Calibri" w:cs="Times New Roman"/>
                <w:b/>
                <w:bCs/>
                <w:color w:val="000000"/>
                <w:sz w:val="18"/>
                <w:szCs w:val="24"/>
              </w:rPr>
            </w:pPr>
            <w:r w:rsidRPr="00B64F26">
              <w:rPr>
                <w:rFonts w:ascii="Calibri" w:eastAsia="Times New Roman" w:hAnsi="Calibri" w:cs="Times New Roman"/>
                <w:b/>
                <w:bCs/>
                <w:color w:val="000000"/>
                <w:sz w:val="18"/>
                <w:szCs w:val="24"/>
              </w:rPr>
              <w:t xml:space="preserve">Include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0D8D4E19" w14:textId="77777777" w:rsidR="00B64F26" w:rsidRPr="00B64F26" w:rsidRDefault="00B64F26" w:rsidP="00B64F26">
            <w:pPr>
              <w:spacing w:after="0" w:line="240" w:lineRule="auto"/>
              <w:jc w:val="center"/>
              <w:rPr>
                <w:rFonts w:ascii="Calibri" w:eastAsia="Times New Roman" w:hAnsi="Calibri" w:cs="Times New Roman"/>
                <w:b/>
                <w:bCs/>
                <w:color w:val="000000"/>
                <w:sz w:val="18"/>
                <w:szCs w:val="24"/>
              </w:rPr>
            </w:pPr>
            <w:r w:rsidRPr="00B64F26">
              <w:rPr>
                <w:rFonts w:ascii="Calibri" w:eastAsia="Times New Roman" w:hAnsi="Calibri" w:cs="Times New Roman"/>
                <w:b/>
                <w:bCs/>
                <w:color w:val="000000"/>
                <w:sz w:val="18"/>
                <w:szCs w:val="24"/>
              </w:rPr>
              <w:t>Defer</w:t>
            </w:r>
          </w:p>
        </w:tc>
        <w:tc>
          <w:tcPr>
            <w:tcW w:w="412" w:type="dxa"/>
            <w:tcBorders>
              <w:top w:val="single" w:sz="4" w:space="0" w:color="auto"/>
              <w:left w:val="nil"/>
              <w:bottom w:val="single" w:sz="4" w:space="0" w:color="auto"/>
              <w:right w:val="single" w:sz="4" w:space="0" w:color="auto"/>
            </w:tcBorders>
            <w:shd w:val="clear" w:color="auto" w:fill="auto"/>
            <w:noWrap/>
            <w:vAlign w:val="bottom"/>
            <w:hideMark/>
          </w:tcPr>
          <w:p w14:paraId="00F9D334" w14:textId="77777777" w:rsidR="00B64F26" w:rsidRPr="00B64F26" w:rsidRDefault="00B64F26" w:rsidP="00B64F26">
            <w:pPr>
              <w:spacing w:after="0" w:line="240" w:lineRule="auto"/>
              <w:jc w:val="center"/>
              <w:rPr>
                <w:rFonts w:ascii="Calibri" w:eastAsia="Times New Roman" w:hAnsi="Calibri" w:cs="Times New Roman"/>
                <w:b/>
                <w:bCs/>
                <w:color w:val="000000"/>
                <w:sz w:val="18"/>
                <w:szCs w:val="24"/>
              </w:rPr>
            </w:pPr>
            <w:r w:rsidRPr="00B64F26">
              <w:rPr>
                <w:rFonts w:ascii="Calibri" w:eastAsia="Times New Roman" w:hAnsi="Calibri" w:cs="Times New Roman"/>
                <w:b/>
                <w:bCs/>
                <w:color w:val="000000"/>
                <w:sz w:val="18"/>
                <w:szCs w:val="24"/>
              </w:rPr>
              <w:t>AZ</w:t>
            </w:r>
          </w:p>
        </w:tc>
        <w:tc>
          <w:tcPr>
            <w:tcW w:w="421" w:type="dxa"/>
            <w:tcBorders>
              <w:top w:val="single" w:sz="4" w:space="0" w:color="auto"/>
              <w:left w:val="nil"/>
              <w:bottom w:val="single" w:sz="4" w:space="0" w:color="auto"/>
              <w:right w:val="single" w:sz="4" w:space="0" w:color="auto"/>
            </w:tcBorders>
            <w:shd w:val="clear" w:color="auto" w:fill="auto"/>
            <w:noWrap/>
            <w:vAlign w:val="bottom"/>
            <w:hideMark/>
          </w:tcPr>
          <w:p w14:paraId="0B281543" w14:textId="77777777" w:rsidR="00B64F26" w:rsidRPr="00B64F26" w:rsidRDefault="00B64F26" w:rsidP="00B64F26">
            <w:pPr>
              <w:spacing w:after="0" w:line="240" w:lineRule="auto"/>
              <w:jc w:val="center"/>
              <w:rPr>
                <w:rFonts w:ascii="Calibri" w:eastAsia="Times New Roman" w:hAnsi="Calibri" w:cs="Times New Roman"/>
                <w:b/>
                <w:bCs/>
                <w:color w:val="000000"/>
                <w:sz w:val="18"/>
                <w:szCs w:val="24"/>
              </w:rPr>
            </w:pPr>
            <w:r w:rsidRPr="00B64F26">
              <w:rPr>
                <w:rFonts w:ascii="Calibri" w:eastAsia="Times New Roman" w:hAnsi="Calibri" w:cs="Times New Roman"/>
                <w:b/>
                <w:bCs/>
                <w:color w:val="000000"/>
                <w:sz w:val="18"/>
                <w:szCs w:val="24"/>
              </w:rPr>
              <w:t>CA</w:t>
            </w:r>
          </w:p>
        </w:tc>
      </w:tr>
      <w:tr w:rsidR="00B64F26" w:rsidRPr="00B64F26" w14:paraId="0BBC3968"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5EF66B0" w14:textId="77777777" w:rsidR="00B64F26" w:rsidRPr="00B64F26" w:rsidRDefault="00B64F26" w:rsidP="00B64F26">
            <w:pPr>
              <w:spacing w:after="0" w:line="240" w:lineRule="auto"/>
              <w:jc w:val="right"/>
              <w:rPr>
                <w:rFonts w:eastAsia="Times New Roman" w:cs="Arial"/>
                <w:color w:val="000000"/>
                <w:sz w:val="18"/>
                <w:szCs w:val="20"/>
              </w:rPr>
            </w:pPr>
            <w:r w:rsidRPr="00B64F26">
              <w:rPr>
                <w:rFonts w:eastAsia="Times New Roman" w:cs="Arial"/>
                <w:color w:val="000000"/>
                <w:sz w:val="18"/>
                <w:szCs w:val="20"/>
              </w:rPr>
              <w:t>11</w:t>
            </w:r>
          </w:p>
        </w:tc>
        <w:tc>
          <w:tcPr>
            <w:tcW w:w="5645" w:type="dxa"/>
            <w:tcBorders>
              <w:top w:val="nil"/>
              <w:left w:val="nil"/>
              <w:bottom w:val="single" w:sz="4" w:space="0" w:color="auto"/>
              <w:right w:val="single" w:sz="4" w:space="0" w:color="auto"/>
            </w:tcBorders>
            <w:shd w:val="clear" w:color="auto" w:fill="auto"/>
            <w:noWrap/>
            <w:vAlign w:val="center"/>
            <w:hideMark/>
          </w:tcPr>
          <w:p w14:paraId="5C4346FD"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t>MMITSS Operational Scenario</w:t>
            </w:r>
          </w:p>
        </w:tc>
        <w:tc>
          <w:tcPr>
            <w:tcW w:w="940" w:type="dxa"/>
            <w:tcBorders>
              <w:top w:val="nil"/>
              <w:left w:val="nil"/>
              <w:bottom w:val="single" w:sz="4" w:space="0" w:color="auto"/>
              <w:right w:val="single" w:sz="4" w:space="0" w:color="auto"/>
            </w:tcBorders>
            <w:shd w:val="clear" w:color="auto" w:fill="auto"/>
            <w:noWrap/>
            <w:vAlign w:val="bottom"/>
            <w:hideMark/>
          </w:tcPr>
          <w:p w14:paraId="1C07405D"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D3CEB34"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0518054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05904BE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765FF4F7"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EF2FA83"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11.0.1</w:t>
            </w:r>
          </w:p>
        </w:tc>
        <w:tc>
          <w:tcPr>
            <w:tcW w:w="5645" w:type="dxa"/>
            <w:tcBorders>
              <w:top w:val="nil"/>
              <w:left w:val="nil"/>
              <w:bottom w:val="single" w:sz="4" w:space="0" w:color="auto"/>
              <w:right w:val="single" w:sz="4" w:space="0" w:color="auto"/>
            </w:tcBorders>
            <w:shd w:val="clear" w:color="auto" w:fill="auto"/>
            <w:noWrap/>
            <w:vAlign w:val="center"/>
            <w:hideMark/>
          </w:tcPr>
          <w:p w14:paraId="5A81421D"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Network Section 1</w:t>
            </w:r>
          </w:p>
        </w:tc>
        <w:tc>
          <w:tcPr>
            <w:tcW w:w="940" w:type="dxa"/>
            <w:tcBorders>
              <w:top w:val="nil"/>
              <w:left w:val="nil"/>
              <w:bottom w:val="single" w:sz="4" w:space="0" w:color="auto"/>
              <w:right w:val="single" w:sz="4" w:space="0" w:color="auto"/>
            </w:tcBorders>
            <w:shd w:val="clear" w:color="auto" w:fill="auto"/>
            <w:noWrap/>
            <w:vAlign w:val="bottom"/>
            <w:hideMark/>
          </w:tcPr>
          <w:p w14:paraId="2BD23A2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3B0E18C0"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26D8602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55ECBEC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362D556B"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A45A0AA"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11.0.2</w:t>
            </w:r>
          </w:p>
        </w:tc>
        <w:tc>
          <w:tcPr>
            <w:tcW w:w="5645" w:type="dxa"/>
            <w:tcBorders>
              <w:top w:val="nil"/>
              <w:left w:val="nil"/>
              <w:bottom w:val="single" w:sz="4" w:space="0" w:color="auto"/>
              <w:right w:val="single" w:sz="4" w:space="0" w:color="auto"/>
            </w:tcBorders>
            <w:shd w:val="clear" w:color="auto" w:fill="auto"/>
            <w:noWrap/>
            <w:vAlign w:val="center"/>
            <w:hideMark/>
          </w:tcPr>
          <w:p w14:paraId="3C317A31"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Network Section 2</w:t>
            </w:r>
          </w:p>
        </w:tc>
        <w:tc>
          <w:tcPr>
            <w:tcW w:w="940" w:type="dxa"/>
            <w:tcBorders>
              <w:top w:val="nil"/>
              <w:left w:val="nil"/>
              <w:bottom w:val="single" w:sz="4" w:space="0" w:color="auto"/>
              <w:right w:val="single" w:sz="4" w:space="0" w:color="auto"/>
            </w:tcBorders>
            <w:shd w:val="clear" w:color="auto" w:fill="auto"/>
            <w:noWrap/>
            <w:vAlign w:val="bottom"/>
            <w:hideMark/>
          </w:tcPr>
          <w:p w14:paraId="51297AD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3F5BAB6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3ACA976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0920461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25CD3BE2"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432AFC8" w14:textId="77777777" w:rsidR="00B64F26" w:rsidRPr="00B64F26" w:rsidRDefault="00B64F26" w:rsidP="00B64F26">
            <w:pPr>
              <w:spacing w:after="0" w:line="240" w:lineRule="auto"/>
              <w:jc w:val="right"/>
              <w:rPr>
                <w:rFonts w:eastAsia="Times New Roman" w:cs="Arial"/>
                <w:color w:val="000000"/>
                <w:sz w:val="18"/>
                <w:szCs w:val="20"/>
              </w:rPr>
            </w:pPr>
            <w:r w:rsidRPr="00B64F26">
              <w:rPr>
                <w:rFonts w:eastAsia="Times New Roman" w:cs="Arial"/>
                <w:color w:val="000000"/>
                <w:sz w:val="18"/>
                <w:szCs w:val="20"/>
              </w:rPr>
              <w:t>11.1</w:t>
            </w:r>
          </w:p>
        </w:tc>
        <w:tc>
          <w:tcPr>
            <w:tcW w:w="5645" w:type="dxa"/>
            <w:tcBorders>
              <w:top w:val="nil"/>
              <w:left w:val="nil"/>
              <w:bottom w:val="single" w:sz="4" w:space="0" w:color="auto"/>
              <w:right w:val="single" w:sz="4" w:space="0" w:color="auto"/>
            </w:tcBorders>
            <w:shd w:val="clear" w:color="auto" w:fill="auto"/>
            <w:noWrap/>
            <w:vAlign w:val="center"/>
            <w:hideMark/>
          </w:tcPr>
          <w:p w14:paraId="278E5131"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t>Intelligent Traffic Signal System Scenarios</w:t>
            </w:r>
          </w:p>
        </w:tc>
        <w:tc>
          <w:tcPr>
            <w:tcW w:w="940" w:type="dxa"/>
            <w:tcBorders>
              <w:top w:val="nil"/>
              <w:left w:val="nil"/>
              <w:bottom w:val="single" w:sz="4" w:space="0" w:color="auto"/>
              <w:right w:val="single" w:sz="4" w:space="0" w:color="auto"/>
            </w:tcBorders>
            <w:shd w:val="clear" w:color="auto" w:fill="auto"/>
            <w:noWrap/>
            <w:vAlign w:val="bottom"/>
            <w:hideMark/>
          </w:tcPr>
          <w:p w14:paraId="19CD8DDC"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DC7E837"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79248821"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09874776"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6AA418B4"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D7F018D"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11.1.1</w:t>
            </w:r>
          </w:p>
        </w:tc>
        <w:tc>
          <w:tcPr>
            <w:tcW w:w="5645" w:type="dxa"/>
            <w:tcBorders>
              <w:top w:val="nil"/>
              <w:left w:val="nil"/>
              <w:bottom w:val="single" w:sz="4" w:space="0" w:color="auto"/>
              <w:right w:val="single" w:sz="4" w:space="0" w:color="auto"/>
            </w:tcBorders>
            <w:shd w:val="clear" w:color="auto" w:fill="auto"/>
            <w:noWrap/>
            <w:vAlign w:val="center"/>
            <w:hideMark/>
          </w:tcPr>
          <w:p w14:paraId="1C6B5DC2"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Basic Signal Actuation</w:t>
            </w:r>
          </w:p>
        </w:tc>
        <w:tc>
          <w:tcPr>
            <w:tcW w:w="940" w:type="dxa"/>
            <w:tcBorders>
              <w:top w:val="nil"/>
              <w:left w:val="nil"/>
              <w:bottom w:val="single" w:sz="4" w:space="0" w:color="auto"/>
              <w:right w:val="single" w:sz="4" w:space="0" w:color="auto"/>
            </w:tcBorders>
            <w:shd w:val="clear" w:color="auto" w:fill="auto"/>
            <w:noWrap/>
            <w:vAlign w:val="bottom"/>
            <w:hideMark/>
          </w:tcPr>
          <w:p w14:paraId="5DF8A5A7"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26F7F121"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10EA435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062593C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05FB57C1"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454AD8C"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11.1.2</w:t>
            </w:r>
          </w:p>
        </w:tc>
        <w:tc>
          <w:tcPr>
            <w:tcW w:w="5645" w:type="dxa"/>
            <w:tcBorders>
              <w:top w:val="nil"/>
              <w:left w:val="nil"/>
              <w:bottom w:val="single" w:sz="4" w:space="0" w:color="auto"/>
              <w:right w:val="single" w:sz="4" w:space="0" w:color="auto"/>
            </w:tcBorders>
            <w:shd w:val="clear" w:color="auto" w:fill="auto"/>
            <w:noWrap/>
            <w:vAlign w:val="center"/>
            <w:hideMark/>
          </w:tcPr>
          <w:p w14:paraId="2F92ACE0"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Coordinated Section of Signals</w:t>
            </w:r>
          </w:p>
        </w:tc>
        <w:tc>
          <w:tcPr>
            <w:tcW w:w="940" w:type="dxa"/>
            <w:tcBorders>
              <w:top w:val="nil"/>
              <w:left w:val="nil"/>
              <w:bottom w:val="single" w:sz="4" w:space="0" w:color="auto"/>
              <w:right w:val="single" w:sz="4" w:space="0" w:color="auto"/>
            </w:tcBorders>
            <w:shd w:val="clear" w:color="auto" w:fill="auto"/>
            <w:noWrap/>
            <w:vAlign w:val="bottom"/>
            <w:hideMark/>
          </w:tcPr>
          <w:p w14:paraId="28FEDF20"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54C2889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460005D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09EDE1C7"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69CC9509"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6622D08"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11.1.3</w:t>
            </w:r>
          </w:p>
        </w:tc>
        <w:tc>
          <w:tcPr>
            <w:tcW w:w="5645" w:type="dxa"/>
            <w:tcBorders>
              <w:top w:val="nil"/>
              <w:left w:val="nil"/>
              <w:bottom w:val="single" w:sz="4" w:space="0" w:color="auto"/>
              <w:right w:val="single" w:sz="4" w:space="0" w:color="auto"/>
            </w:tcBorders>
            <w:shd w:val="clear" w:color="auto" w:fill="auto"/>
            <w:noWrap/>
            <w:vAlign w:val="center"/>
            <w:hideMark/>
          </w:tcPr>
          <w:p w14:paraId="4F663BEF"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Congestion Control</w:t>
            </w:r>
          </w:p>
        </w:tc>
        <w:tc>
          <w:tcPr>
            <w:tcW w:w="940" w:type="dxa"/>
            <w:tcBorders>
              <w:top w:val="nil"/>
              <w:left w:val="nil"/>
              <w:bottom w:val="single" w:sz="4" w:space="0" w:color="auto"/>
              <w:right w:val="single" w:sz="4" w:space="0" w:color="auto"/>
            </w:tcBorders>
            <w:shd w:val="clear" w:color="auto" w:fill="auto"/>
            <w:noWrap/>
            <w:vAlign w:val="bottom"/>
            <w:hideMark/>
          </w:tcPr>
          <w:p w14:paraId="20162A3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5EA3D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02C09F31"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32A7C8BC"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3E566975"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87E68B6"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11.1.4</w:t>
            </w:r>
          </w:p>
        </w:tc>
        <w:tc>
          <w:tcPr>
            <w:tcW w:w="5645" w:type="dxa"/>
            <w:tcBorders>
              <w:top w:val="nil"/>
              <w:left w:val="nil"/>
              <w:bottom w:val="single" w:sz="4" w:space="0" w:color="auto"/>
              <w:right w:val="single" w:sz="4" w:space="0" w:color="auto"/>
            </w:tcBorders>
            <w:shd w:val="clear" w:color="auto" w:fill="auto"/>
            <w:noWrap/>
            <w:vAlign w:val="center"/>
            <w:hideMark/>
          </w:tcPr>
          <w:p w14:paraId="54840447"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Dilemma Zone Protection</w:t>
            </w:r>
          </w:p>
        </w:tc>
        <w:tc>
          <w:tcPr>
            <w:tcW w:w="940" w:type="dxa"/>
            <w:tcBorders>
              <w:top w:val="nil"/>
              <w:left w:val="nil"/>
              <w:bottom w:val="single" w:sz="4" w:space="0" w:color="auto"/>
              <w:right w:val="single" w:sz="4" w:space="0" w:color="auto"/>
            </w:tcBorders>
            <w:shd w:val="clear" w:color="auto" w:fill="auto"/>
            <w:noWrap/>
            <w:vAlign w:val="bottom"/>
            <w:hideMark/>
          </w:tcPr>
          <w:p w14:paraId="67A502C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4068E7E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13959809"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6CF6423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09FDA393"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418798F" w14:textId="77777777" w:rsidR="00B64F26" w:rsidRPr="00B64F26" w:rsidRDefault="00B64F26" w:rsidP="00B64F26">
            <w:pPr>
              <w:spacing w:after="0" w:line="240" w:lineRule="auto"/>
              <w:jc w:val="right"/>
              <w:rPr>
                <w:rFonts w:eastAsia="Times New Roman" w:cs="Arial"/>
                <w:color w:val="000000"/>
                <w:sz w:val="18"/>
                <w:szCs w:val="20"/>
              </w:rPr>
            </w:pPr>
            <w:r w:rsidRPr="00B64F26">
              <w:rPr>
                <w:rFonts w:eastAsia="Times New Roman" w:cs="Arial"/>
                <w:color w:val="000000"/>
                <w:sz w:val="18"/>
                <w:szCs w:val="20"/>
              </w:rPr>
              <w:t>11.2</w:t>
            </w:r>
          </w:p>
        </w:tc>
        <w:tc>
          <w:tcPr>
            <w:tcW w:w="5645" w:type="dxa"/>
            <w:tcBorders>
              <w:top w:val="nil"/>
              <w:left w:val="nil"/>
              <w:bottom w:val="single" w:sz="4" w:space="0" w:color="auto"/>
              <w:right w:val="single" w:sz="4" w:space="0" w:color="auto"/>
            </w:tcBorders>
            <w:shd w:val="clear" w:color="auto" w:fill="auto"/>
            <w:noWrap/>
            <w:vAlign w:val="center"/>
            <w:hideMark/>
          </w:tcPr>
          <w:p w14:paraId="09FC2471"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t>TSP Operational Scenarios</w:t>
            </w:r>
          </w:p>
        </w:tc>
        <w:tc>
          <w:tcPr>
            <w:tcW w:w="940" w:type="dxa"/>
            <w:tcBorders>
              <w:top w:val="nil"/>
              <w:left w:val="nil"/>
              <w:bottom w:val="single" w:sz="4" w:space="0" w:color="auto"/>
              <w:right w:val="single" w:sz="4" w:space="0" w:color="auto"/>
            </w:tcBorders>
            <w:shd w:val="clear" w:color="auto" w:fill="auto"/>
            <w:noWrap/>
            <w:vAlign w:val="bottom"/>
            <w:hideMark/>
          </w:tcPr>
          <w:p w14:paraId="290EAD16"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12FB0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7A3469A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47C5CAB0"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2FAE9DBC"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278E583"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11.2.1</w:t>
            </w:r>
          </w:p>
        </w:tc>
        <w:tc>
          <w:tcPr>
            <w:tcW w:w="5645" w:type="dxa"/>
            <w:tcBorders>
              <w:top w:val="nil"/>
              <w:left w:val="nil"/>
              <w:bottom w:val="single" w:sz="4" w:space="0" w:color="auto"/>
              <w:right w:val="single" w:sz="4" w:space="0" w:color="auto"/>
            </w:tcBorders>
            <w:shd w:val="clear" w:color="auto" w:fill="auto"/>
            <w:noWrap/>
            <w:vAlign w:val="center"/>
            <w:hideMark/>
          </w:tcPr>
          <w:p w14:paraId="5309CBC0"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Basic TSP Scenario and Variations</w:t>
            </w:r>
          </w:p>
        </w:tc>
        <w:tc>
          <w:tcPr>
            <w:tcW w:w="940" w:type="dxa"/>
            <w:tcBorders>
              <w:top w:val="nil"/>
              <w:left w:val="nil"/>
              <w:bottom w:val="single" w:sz="4" w:space="0" w:color="auto"/>
              <w:right w:val="single" w:sz="4" w:space="0" w:color="auto"/>
            </w:tcBorders>
            <w:shd w:val="clear" w:color="auto" w:fill="auto"/>
            <w:noWrap/>
            <w:vAlign w:val="bottom"/>
            <w:hideMark/>
          </w:tcPr>
          <w:p w14:paraId="39DA539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07C50B8B"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2D587E8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36F9FEB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06E9D28A"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8E5FF8D"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 </w:t>
            </w:r>
          </w:p>
        </w:tc>
        <w:tc>
          <w:tcPr>
            <w:tcW w:w="5645" w:type="dxa"/>
            <w:tcBorders>
              <w:top w:val="nil"/>
              <w:left w:val="nil"/>
              <w:bottom w:val="single" w:sz="4" w:space="0" w:color="auto"/>
              <w:right w:val="single" w:sz="4" w:space="0" w:color="auto"/>
            </w:tcBorders>
            <w:shd w:val="clear" w:color="000000" w:fill="FFFFFF"/>
            <w:noWrap/>
            <w:vAlign w:val="center"/>
            <w:hideMark/>
          </w:tcPr>
          <w:p w14:paraId="0A899E4A"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Nearside Bus Stop</w:t>
            </w:r>
          </w:p>
        </w:tc>
        <w:tc>
          <w:tcPr>
            <w:tcW w:w="940" w:type="dxa"/>
            <w:tcBorders>
              <w:top w:val="nil"/>
              <w:left w:val="nil"/>
              <w:bottom w:val="single" w:sz="4" w:space="0" w:color="auto"/>
              <w:right w:val="single" w:sz="4" w:space="0" w:color="auto"/>
            </w:tcBorders>
            <w:shd w:val="clear" w:color="auto" w:fill="auto"/>
            <w:noWrap/>
            <w:vAlign w:val="bottom"/>
            <w:hideMark/>
          </w:tcPr>
          <w:p w14:paraId="5C8A3D1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000000" w:fill="FFFFFF"/>
            <w:noWrap/>
            <w:vAlign w:val="bottom"/>
            <w:hideMark/>
          </w:tcPr>
          <w:p w14:paraId="3E56B51C"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1F6EC286"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77294FDD"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6C3424BC"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33EB858"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 </w:t>
            </w:r>
          </w:p>
        </w:tc>
        <w:tc>
          <w:tcPr>
            <w:tcW w:w="5645" w:type="dxa"/>
            <w:tcBorders>
              <w:top w:val="nil"/>
              <w:left w:val="nil"/>
              <w:bottom w:val="single" w:sz="4" w:space="0" w:color="auto"/>
              <w:right w:val="single" w:sz="4" w:space="0" w:color="auto"/>
            </w:tcBorders>
            <w:shd w:val="clear" w:color="000000" w:fill="FFFFFF"/>
            <w:noWrap/>
            <w:vAlign w:val="center"/>
            <w:hideMark/>
          </w:tcPr>
          <w:p w14:paraId="2832FB5C"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Transit Signal Priority for Left Turn with Protected Signal</w:t>
            </w:r>
          </w:p>
        </w:tc>
        <w:tc>
          <w:tcPr>
            <w:tcW w:w="940" w:type="dxa"/>
            <w:tcBorders>
              <w:top w:val="nil"/>
              <w:left w:val="nil"/>
              <w:bottom w:val="single" w:sz="4" w:space="0" w:color="auto"/>
              <w:right w:val="single" w:sz="4" w:space="0" w:color="auto"/>
            </w:tcBorders>
            <w:shd w:val="clear" w:color="auto" w:fill="auto"/>
            <w:noWrap/>
            <w:vAlign w:val="bottom"/>
            <w:hideMark/>
          </w:tcPr>
          <w:p w14:paraId="46E1C7C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000000" w:fill="FFFFFF"/>
            <w:noWrap/>
            <w:vAlign w:val="bottom"/>
            <w:hideMark/>
          </w:tcPr>
          <w:p w14:paraId="5EB9B81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15D931C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4857D28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0FCC0D82"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7723A22"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11.2.2</w:t>
            </w:r>
          </w:p>
        </w:tc>
        <w:tc>
          <w:tcPr>
            <w:tcW w:w="5645" w:type="dxa"/>
            <w:tcBorders>
              <w:top w:val="nil"/>
              <w:left w:val="nil"/>
              <w:bottom w:val="single" w:sz="4" w:space="0" w:color="auto"/>
              <w:right w:val="single" w:sz="4" w:space="0" w:color="auto"/>
            </w:tcBorders>
            <w:shd w:val="clear" w:color="auto" w:fill="auto"/>
            <w:noWrap/>
            <w:vAlign w:val="center"/>
            <w:hideMark/>
          </w:tcPr>
          <w:p w14:paraId="642CEB50"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Operational Scenarios for Rail Crossings in Urban Areas</w:t>
            </w:r>
          </w:p>
        </w:tc>
        <w:tc>
          <w:tcPr>
            <w:tcW w:w="940" w:type="dxa"/>
            <w:tcBorders>
              <w:top w:val="nil"/>
              <w:left w:val="nil"/>
              <w:bottom w:val="single" w:sz="4" w:space="0" w:color="auto"/>
              <w:right w:val="single" w:sz="4" w:space="0" w:color="auto"/>
            </w:tcBorders>
            <w:shd w:val="clear" w:color="auto" w:fill="auto"/>
            <w:noWrap/>
            <w:vAlign w:val="bottom"/>
            <w:hideMark/>
          </w:tcPr>
          <w:p w14:paraId="2A4C4869"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B82B0A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6FBF953C"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23CD233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6A953506"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22EEDA0"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11.2.3</w:t>
            </w:r>
          </w:p>
        </w:tc>
        <w:tc>
          <w:tcPr>
            <w:tcW w:w="5645" w:type="dxa"/>
            <w:tcBorders>
              <w:top w:val="nil"/>
              <w:left w:val="nil"/>
              <w:bottom w:val="single" w:sz="4" w:space="0" w:color="auto"/>
              <w:right w:val="single" w:sz="4" w:space="0" w:color="auto"/>
            </w:tcBorders>
            <w:shd w:val="clear" w:color="auto" w:fill="auto"/>
            <w:noWrap/>
            <w:vAlign w:val="center"/>
            <w:hideMark/>
          </w:tcPr>
          <w:p w14:paraId="7D5ECBD8"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Extended TSP Scenario</w:t>
            </w:r>
          </w:p>
        </w:tc>
        <w:tc>
          <w:tcPr>
            <w:tcW w:w="940" w:type="dxa"/>
            <w:tcBorders>
              <w:top w:val="nil"/>
              <w:left w:val="nil"/>
              <w:bottom w:val="single" w:sz="4" w:space="0" w:color="auto"/>
              <w:right w:val="single" w:sz="4" w:space="0" w:color="auto"/>
            </w:tcBorders>
            <w:shd w:val="clear" w:color="000000" w:fill="FFFFFF"/>
            <w:noWrap/>
            <w:vAlign w:val="bottom"/>
            <w:hideMark/>
          </w:tcPr>
          <w:p w14:paraId="38BF0A91"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1405222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23FB5AC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7CD74C40"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2699100C"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9201818" w14:textId="77777777" w:rsidR="00B64F26" w:rsidRPr="00B64F26" w:rsidRDefault="00B64F26" w:rsidP="00B64F26">
            <w:pPr>
              <w:spacing w:after="0" w:line="240" w:lineRule="auto"/>
              <w:jc w:val="right"/>
              <w:rPr>
                <w:rFonts w:eastAsia="Times New Roman" w:cs="Arial"/>
                <w:color w:val="000000"/>
                <w:sz w:val="18"/>
                <w:szCs w:val="20"/>
              </w:rPr>
            </w:pPr>
            <w:r w:rsidRPr="00B64F26">
              <w:rPr>
                <w:rFonts w:eastAsia="Times New Roman" w:cs="Arial"/>
                <w:color w:val="000000"/>
                <w:sz w:val="18"/>
                <w:szCs w:val="20"/>
              </w:rPr>
              <w:t>11.3</w:t>
            </w:r>
          </w:p>
        </w:tc>
        <w:tc>
          <w:tcPr>
            <w:tcW w:w="5645" w:type="dxa"/>
            <w:tcBorders>
              <w:top w:val="nil"/>
              <w:left w:val="nil"/>
              <w:bottom w:val="single" w:sz="4" w:space="0" w:color="auto"/>
              <w:right w:val="single" w:sz="4" w:space="0" w:color="auto"/>
            </w:tcBorders>
            <w:shd w:val="clear" w:color="auto" w:fill="auto"/>
            <w:noWrap/>
            <w:vAlign w:val="center"/>
            <w:hideMark/>
          </w:tcPr>
          <w:p w14:paraId="5F4946A8"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t>Pedestrian Mobility Operational Scenarios</w:t>
            </w:r>
          </w:p>
        </w:tc>
        <w:tc>
          <w:tcPr>
            <w:tcW w:w="940" w:type="dxa"/>
            <w:tcBorders>
              <w:top w:val="nil"/>
              <w:left w:val="nil"/>
              <w:bottom w:val="single" w:sz="4" w:space="0" w:color="auto"/>
              <w:right w:val="single" w:sz="4" w:space="0" w:color="auto"/>
            </w:tcBorders>
            <w:shd w:val="clear" w:color="auto" w:fill="auto"/>
            <w:noWrap/>
            <w:vAlign w:val="bottom"/>
            <w:hideMark/>
          </w:tcPr>
          <w:p w14:paraId="19287147"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F8E66E4"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550E1836"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18C3B23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3D7E5F1D"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9095FF2"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11.3.1</w:t>
            </w:r>
          </w:p>
        </w:tc>
        <w:tc>
          <w:tcPr>
            <w:tcW w:w="5645" w:type="dxa"/>
            <w:tcBorders>
              <w:top w:val="nil"/>
              <w:left w:val="nil"/>
              <w:bottom w:val="single" w:sz="4" w:space="0" w:color="auto"/>
              <w:right w:val="single" w:sz="4" w:space="0" w:color="auto"/>
            </w:tcBorders>
            <w:shd w:val="clear" w:color="auto" w:fill="auto"/>
            <w:noWrap/>
            <w:vAlign w:val="center"/>
            <w:hideMark/>
          </w:tcPr>
          <w:p w14:paraId="57B29A9C"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Unequipped Non-Motorized Traveler</w:t>
            </w:r>
          </w:p>
        </w:tc>
        <w:tc>
          <w:tcPr>
            <w:tcW w:w="940" w:type="dxa"/>
            <w:tcBorders>
              <w:top w:val="nil"/>
              <w:left w:val="nil"/>
              <w:bottom w:val="single" w:sz="4" w:space="0" w:color="auto"/>
              <w:right w:val="single" w:sz="4" w:space="0" w:color="auto"/>
            </w:tcBorders>
            <w:shd w:val="clear" w:color="auto" w:fill="auto"/>
            <w:noWrap/>
            <w:vAlign w:val="bottom"/>
            <w:hideMark/>
          </w:tcPr>
          <w:p w14:paraId="79E2286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w:t>
            </w:r>
          </w:p>
        </w:tc>
        <w:tc>
          <w:tcPr>
            <w:tcW w:w="700" w:type="dxa"/>
            <w:tcBorders>
              <w:top w:val="nil"/>
              <w:left w:val="nil"/>
              <w:bottom w:val="single" w:sz="4" w:space="0" w:color="auto"/>
              <w:right w:val="single" w:sz="4" w:space="0" w:color="auto"/>
            </w:tcBorders>
            <w:shd w:val="clear" w:color="auto" w:fill="auto"/>
            <w:noWrap/>
            <w:vAlign w:val="bottom"/>
            <w:hideMark/>
          </w:tcPr>
          <w:p w14:paraId="7434565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16E276D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08F516F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34B19550"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413B886"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11.3.2</w:t>
            </w:r>
          </w:p>
        </w:tc>
        <w:tc>
          <w:tcPr>
            <w:tcW w:w="5645" w:type="dxa"/>
            <w:tcBorders>
              <w:top w:val="nil"/>
              <w:left w:val="nil"/>
              <w:bottom w:val="single" w:sz="4" w:space="0" w:color="auto"/>
              <w:right w:val="single" w:sz="4" w:space="0" w:color="auto"/>
            </w:tcBorders>
            <w:shd w:val="clear" w:color="auto" w:fill="auto"/>
            <w:noWrap/>
            <w:vAlign w:val="center"/>
            <w:hideMark/>
          </w:tcPr>
          <w:p w14:paraId="739AB01D"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Equipped Non-Motorized Traveler</w:t>
            </w:r>
          </w:p>
        </w:tc>
        <w:tc>
          <w:tcPr>
            <w:tcW w:w="940" w:type="dxa"/>
            <w:tcBorders>
              <w:top w:val="nil"/>
              <w:left w:val="nil"/>
              <w:bottom w:val="single" w:sz="4" w:space="0" w:color="auto"/>
              <w:right w:val="single" w:sz="4" w:space="0" w:color="auto"/>
            </w:tcBorders>
            <w:shd w:val="clear" w:color="auto" w:fill="auto"/>
            <w:noWrap/>
            <w:vAlign w:val="bottom"/>
            <w:hideMark/>
          </w:tcPr>
          <w:p w14:paraId="106334A9"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48E7EF11"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04CB377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031AC2D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2AFA01ED"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BB9E46D"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11.3.3</w:t>
            </w:r>
          </w:p>
        </w:tc>
        <w:tc>
          <w:tcPr>
            <w:tcW w:w="5645" w:type="dxa"/>
            <w:tcBorders>
              <w:top w:val="nil"/>
              <w:left w:val="nil"/>
              <w:bottom w:val="single" w:sz="4" w:space="0" w:color="auto"/>
              <w:right w:val="single" w:sz="4" w:space="0" w:color="auto"/>
            </w:tcBorders>
            <w:shd w:val="clear" w:color="auto" w:fill="auto"/>
            <w:noWrap/>
            <w:vAlign w:val="center"/>
            <w:hideMark/>
          </w:tcPr>
          <w:p w14:paraId="457CE338"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Equipped Bicyclist</w:t>
            </w:r>
          </w:p>
        </w:tc>
        <w:tc>
          <w:tcPr>
            <w:tcW w:w="940" w:type="dxa"/>
            <w:tcBorders>
              <w:top w:val="nil"/>
              <w:left w:val="nil"/>
              <w:bottom w:val="single" w:sz="4" w:space="0" w:color="auto"/>
              <w:right w:val="single" w:sz="4" w:space="0" w:color="auto"/>
            </w:tcBorders>
            <w:shd w:val="clear" w:color="auto" w:fill="auto"/>
            <w:noWrap/>
            <w:vAlign w:val="bottom"/>
            <w:hideMark/>
          </w:tcPr>
          <w:p w14:paraId="6325A8F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6D012D4"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676F1599"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2B9C6C7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58A8096D"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4289BC4"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11.3.4</w:t>
            </w:r>
          </w:p>
        </w:tc>
        <w:tc>
          <w:tcPr>
            <w:tcW w:w="5645" w:type="dxa"/>
            <w:tcBorders>
              <w:top w:val="nil"/>
              <w:left w:val="nil"/>
              <w:bottom w:val="single" w:sz="4" w:space="0" w:color="auto"/>
              <w:right w:val="single" w:sz="4" w:space="0" w:color="auto"/>
            </w:tcBorders>
            <w:shd w:val="clear" w:color="auto" w:fill="auto"/>
            <w:noWrap/>
            <w:vAlign w:val="center"/>
            <w:hideMark/>
          </w:tcPr>
          <w:p w14:paraId="34EC90A9"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Inclement Weather Accommodations for Non-Motorized Travelers</w:t>
            </w:r>
          </w:p>
        </w:tc>
        <w:tc>
          <w:tcPr>
            <w:tcW w:w="940" w:type="dxa"/>
            <w:tcBorders>
              <w:top w:val="nil"/>
              <w:left w:val="nil"/>
              <w:bottom w:val="single" w:sz="4" w:space="0" w:color="auto"/>
              <w:right w:val="single" w:sz="4" w:space="0" w:color="auto"/>
            </w:tcBorders>
            <w:shd w:val="clear" w:color="auto" w:fill="auto"/>
            <w:noWrap/>
            <w:vAlign w:val="bottom"/>
            <w:hideMark/>
          </w:tcPr>
          <w:p w14:paraId="727670CB"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4D20DF0"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496D8322"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094C8C1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321E665B"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17E9315" w14:textId="77777777" w:rsidR="00B64F26" w:rsidRPr="00B64F26" w:rsidRDefault="00B64F26" w:rsidP="00B64F26">
            <w:pPr>
              <w:spacing w:after="0" w:line="240" w:lineRule="auto"/>
              <w:jc w:val="right"/>
              <w:rPr>
                <w:rFonts w:eastAsia="Times New Roman" w:cs="Arial"/>
                <w:color w:val="000000"/>
                <w:sz w:val="18"/>
                <w:szCs w:val="20"/>
              </w:rPr>
            </w:pPr>
            <w:r w:rsidRPr="00B64F26">
              <w:rPr>
                <w:rFonts w:eastAsia="Times New Roman" w:cs="Arial"/>
                <w:color w:val="000000"/>
                <w:sz w:val="18"/>
                <w:szCs w:val="20"/>
              </w:rPr>
              <w:t>11.4</w:t>
            </w:r>
          </w:p>
        </w:tc>
        <w:tc>
          <w:tcPr>
            <w:tcW w:w="5645" w:type="dxa"/>
            <w:tcBorders>
              <w:top w:val="nil"/>
              <w:left w:val="nil"/>
              <w:bottom w:val="single" w:sz="4" w:space="0" w:color="auto"/>
              <w:right w:val="single" w:sz="4" w:space="0" w:color="auto"/>
            </w:tcBorders>
            <w:shd w:val="clear" w:color="auto" w:fill="auto"/>
            <w:noWrap/>
            <w:vAlign w:val="center"/>
            <w:hideMark/>
          </w:tcPr>
          <w:p w14:paraId="2FDD6977"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t>Freight Signal Priority Operational Scenarios</w:t>
            </w:r>
          </w:p>
        </w:tc>
        <w:tc>
          <w:tcPr>
            <w:tcW w:w="940" w:type="dxa"/>
            <w:tcBorders>
              <w:top w:val="nil"/>
              <w:left w:val="nil"/>
              <w:bottom w:val="single" w:sz="4" w:space="0" w:color="auto"/>
              <w:right w:val="single" w:sz="4" w:space="0" w:color="auto"/>
            </w:tcBorders>
            <w:shd w:val="clear" w:color="auto" w:fill="auto"/>
            <w:noWrap/>
            <w:vAlign w:val="bottom"/>
            <w:hideMark/>
          </w:tcPr>
          <w:p w14:paraId="5C23D617"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5D924B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5662840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1C70E56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28070385"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3499024"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11.4.1</w:t>
            </w:r>
          </w:p>
        </w:tc>
        <w:tc>
          <w:tcPr>
            <w:tcW w:w="5645" w:type="dxa"/>
            <w:tcBorders>
              <w:top w:val="nil"/>
              <w:left w:val="nil"/>
              <w:bottom w:val="single" w:sz="4" w:space="0" w:color="auto"/>
              <w:right w:val="single" w:sz="4" w:space="0" w:color="auto"/>
            </w:tcBorders>
            <w:shd w:val="clear" w:color="auto" w:fill="auto"/>
            <w:noWrap/>
            <w:vAlign w:val="center"/>
            <w:hideMark/>
          </w:tcPr>
          <w:p w14:paraId="482BA22C"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Basic Freight Signal Priority</w:t>
            </w:r>
          </w:p>
        </w:tc>
        <w:tc>
          <w:tcPr>
            <w:tcW w:w="940" w:type="dxa"/>
            <w:tcBorders>
              <w:top w:val="nil"/>
              <w:left w:val="nil"/>
              <w:bottom w:val="single" w:sz="4" w:space="0" w:color="auto"/>
              <w:right w:val="single" w:sz="4" w:space="0" w:color="auto"/>
            </w:tcBorders>
            <w:shd w:val="clear" w:color="auto" w:fill="auto"/>
            <w:noWrap/>
            <w:vAlign w:val="bottom"/>
            <w:hideMark/>
          </w:tcPr>
          <w:p w14:paraId="4CF95DC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1590904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65FC224D"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14BCBF6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65DA3DBC"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01ED4E4"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11.4.2</w:t>
            </w:r>
          </w:p>
        </w:tc>
        <w:tc>
          <w:tcPr>
            <w:tcW w:w="5645" w:type="dxa"/>
            <w:tcBorders>
              <w:top w:val="nil"/>
              <w:left w:val="nil"/>
              <w:bottom w:val="single" w:sz="4" w:space="0" w:color="auto"/>
              <w:right w:val="single" w:sz="4" w:space="0" w:color="auto"/>
            </w:tcBorders>
            <w:shd w:val="clear" w:color="auto" w:fill="auto"/>
            <w:noWrap/>
            <w:vAlign w:val="center"/>
            <w:hideMark/>
          </w:tcPr>
          <w:p w14:paraId="29DA04EC"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Coordinated Freight Signal Priority along a Truck Arterial</w:t>
            </w:r>
          </w:p>
        </w:tc>
        <w:tc>
          <w:tcPr>
            <w:tcW w:w="940" w:type="dxa"/>
            <w:tcBorders>
              <w:top w:val="nil"/>
              <w:left w:val="nil"/>
              <w:bottom w:val="single" w:sz="4" w:space="0" w:color="auto"/>
              <w:right w:val="single" w:sz="4" w:space="0" w:color="auto"/>
            </w:tcBorders>
            <w:shd w:val="clear" w:color="auto" w:fill="auto"/>
            <w:noWrap/>
            <w:vAlign w:val="bottom"/>
            <w:hideMark/>
          </w:tcPr>
          <w:p w14:paraId="2BFBA043"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6F3FEB9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023E54CE"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2C481F01"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r>
      <w:tr w:rsidR="00B64F26" w:rsidRPr="00B64F26" w14:paraId="0FAA92AB"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07F3403" w14:textId="77777777" w:rsidR="00B64F26" w:rsidRPr="00B64F26" w:rsidRDefault="00B64F26" w:rsidP="00B64F26">
            <w:pPr>
              <w:spacing w:after="0" w:line="240" w:lineRule="auto"/>
              <w:jc w:val="right"/>
              <w:rPr>
                <w:rFonts w:eastAsia="Times New Roman" w:cs="Arial"/>
                <w:color w:val="000000"/>
                <w:sz w:val="18"/>
                <w:szCs w:val="20"/>
              </w:rPr>
            </w:pPr>
            <w:r w:rsidRPr="00B64F26">
              <w:rPr>
                <w:rFonts w:eastAsia="Times New Roman" w:cs="Arial"/>
                <w:color w:val="000000"/>
                <w:sz w:val="18"/>
                <w:szCs w:val="20"/>
              </w:rPr>
              <w:t>11.5</w:t>
            </w:r>
          </w:p>
        </w:tc>
        <w:tc>
          <w:tcPr>
            <w:tcW w:w="5645" w:type="dxa"/>
            <w:tcBorders>
              <w:top w:val="nil"/>
              <w:left w:val="nil"/>
              <w:bottom w:val="single" w:sz="4" w:space="0" w:color="auto"/>
              <w:right w:val="single" w:sz="4" w:space="0" w:color="auto"/>
            </w:tcBorders>
            <w:shd w:val="clear" w:color="auto" w:fill="auto"/>
            <w:noWrap/>
            <w:vAlign w:val="center"/>
            <w:hideMark/>
          </w:tcPr>
          <w:p w14:paraId="2AFAFAFB" w14:textId="77777777" w:rsidR="00B64F26" w:rsidRPr="00B64F26" w:rsidRDefault="00B64F26" w:rsidP="00B64F26">
            <w:pPr>
              <w:spacing w:after="0" w:line="240" w:lineRule="auto"/>
              <w:rPr>
                <w:rFonts w:eastAsia="Times New Roman" w:cs="Arial"/>
                <w:color w:val="000000"/>
                <w:sz w:val="18"/>
                <w:szCs w:val="20"/>
              </w:rPr>
            </w:pPr>
            <w:r w:rsidRPr="00B64F26">
              <w:rPr>
                <w:rFonts w:eastAsia="Times New Roman" w:cs="Arial"/>
                <w:color w:val="000000"/>
                <w:sz w:val="18"/>
                <w:szCs w:val="20"/>
              </w:rPr>
              <w:t>Emergency Vehicle Priority</w:t>
            </w:r>
          </w:p>
        </w:tc>
        <w:tc>
          <w:tcPr>
            <w:tcW w:w="940" w:type="dxa"/>
            <w:tcBorders>
              <w:top w:val="nil"/>
              <w:left w:val="nil"/>
              <w:bottom w:val="single" w:sz="4" w:space="0" w:color="auto"/>
              <w:right w:val="single" w:sz="4" w:space="0" w:color="auto"/>
            </w:tcBorders>
            <w:shd w:val="clear" w:color="auto" w:fill="auto"/>
            <w:noWrap/>
            <w:vAlign w:val="bottom"/>
            <w:hideMark/>
          </w:tcPr>
          <w:p w14:paraId="797B493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9B5E7F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2290CA8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27B6175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26462238"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DC95BBA"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11.5.1</w:t>
            </w:r>
          </w:p>
        </w:tc>
        <w:tc>
          <w:tcPr>
            <w:tcW w:w="5645" w:type="dxa"/>
            <w:tcBorders>
              <w:top w:val="nil"/>
              <w:left w:val="nil"/>
              <w:bottom w:val="single" w:sz="4" w:space="0" w:color="auto"/>
              <w:right w:val="single" w:sz="4" w:space="0" w:color="auto"/>
            </w:tcBorders>
            <w:shd w:val="clear" w:color="auto" w:fill="auto"/>
            <w:noWrap/>
            <w:vAlign w:val="center"/>
            <w:hideMark/>
          </w:tcPr>
          <w:p w14:paraId="50D0AB7C"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Single Intersection Priority/Preemptions</w:t>
            </w:r>
          </w:p>
        </w:tc>
        <w:tc>
          <w:tcPr>
            <w:tcW w:w="940" w:type="dxa"/>
            <w:tcBorders>
              <w:top w:val="nil"/>
              <w:left w:val="nil"/>
              <w:bottom w:val="single" w:sz="4" w:space="0" w:color="auto"/>
              <w:right w:val="single" w:sz="4" w:space="0" w:color="auto"/>
            </w:tcBorders>
            <w:shd w:val="clear" w:color="auto" w:fill="auto"/>
            <w:noWrap/>
            <w:vAlign w:val="bottom"/>
            <w:hideMark/>
          </w:tcPr>
          <w:p w14:paraId="704FA7BC"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700" w:type="dxa"/>
            <w:tcBorders>
              <w:top w:val="nil"/>
              <w:left w:val="nil"/>
              <w:bottom w:val="single" w:sz="4" w:space="0" w:color="auto"/>
              <w:right w:val="single" w:sz="4" w:space="0" w:color="auto"/>
            </w:tcBorders>
            <w:shd w:val="clear" w:color="auto" w:fill="auto"/>
            <w:noWrap/>
            <w:vAlign w:val="bottom"/>
            <w:hideMark/>
          </w:tcPr>
          <w:p w14:paraId="3AE2C285"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12" w:type="dxa"/>
            <w:tcBorders>
              <w:top w:val="nil"/>
              <w:left w:val="nil"/>
              <w:bottom w:val="single" w:sz="4" w:space="0" w:color="auto"/>
              <w:right w:val="single" w:sz="4" w:space="0" w:color="auto"/>
            </w:tcBorders>
            <w:shd w:val="clear" w:color="auto" w:fill="auto"/>
            <w:noWrap/>
            <w:vAlign w:val="bottom"/>
            <w:hideMark/>
          </w:tcPr>
          <w:p w14:paraId="284D3F76"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21" w:type="dxa"/>
            <w:tcBorders>
              <w:top w:val="nil"/>
              <w:left w:val="nil"/>
              <w:bottom w:val="single" w:sz="4" w:space="0" w:color="auto"/>
              <w:right w:val="single" w:sz="4" w:space="0" w:color="auto"/>
            </w:tcBorders>
            <w:shd w:val="clear" w:color="auto" w:fill="auto"/>
            <w:noWrap/>
            <w:vAlign w:val="bottom"/>
            <w:hideMark/>
          </w:tcPr>
          <w:p w14:paraId="36884EDC"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r w:rsidR="00B64F26" w:rsidRPr="00B64F26" w14:paraId="148F7877" w14:textId="77777777" w:rsidTr="00B64F26">
        <w:trPr>
          <w:trHeight w:val="3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B9B7F14"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11.5.2</w:t>
            </w:r>
          </w:p>
        </w:tc>
        <w:tc>
          <w:tcPr>
            <w:tcW w:w="5645" w:type="dxa"/>
            <w:tcBorders>
              <w:top w:val="nil"/>
              <w:left w:val="nil"/>
              <w:bottom w:val="single" w:sz="4" w:space="0" w:color="auto"/>
              <w:right w:val="single" w:sz="4" w:space="0" w:color="auto"/>
            </w:tcBorders>
            <w:shd w:val="clear" w:color="auto" w:fill="auto"/>
            <w:noWrap/>
            <w:vAlign w:val="center"/>
            <w:hideMark/>
          </w:tcPr>
          <w:p w14:paraId="47672012" w14:textId="77777777" w:rsidR="00B64F26" w:rsidRPr="00B64F26" w:rsidRDefault="00B64F26" w:rsidP="00B64F26">
            <w:pPr>
              <w:spacing w:after="0" w:line="240" w:lineRule="auto"/>
              <w:ind w:firstLineChars="100" w:firstLine="180"/>
              <w:rPr>
                <w:rFonts w:eastAsia="Times New Roman" w:cs="Arial"/>
                <w:color w:val="000000"/>
                <w:sz w:val="18"/>
                <w:szCs w:val="20"/>
              </w:rPr>
            </w:pPr>
            <w:r w:rsidRPr="00B64F26">
              <w:rPr>
                <w:rFonts w:eastAsia="Times New Roman" w:cs="Arial"/>
                <w:color w:val="000000"/>
                <w:sz w:val="18"/>
                <w:szCs w:val="20"/>
              </w:rPr>
              <w:t>Route Based Intersection Priority/Preemption</w:t>
            </w:r>
          </w:p>
        </w:tc>
        <w:tc>
          <w:tcPr>
            <w:tcW w:w="940" w:type="dxa"/>
            <w:tcBorders>
              <w:top w:val="nil"/>
              <w:left w:val="nil"/>
              <w:bottom w:val="single" w:sz="4" w:space="0" w:color="auto"/>
              <w:right w:val="single" w:sz="4" w:space="0" w:color="auto"/>
            </w:tcBorders>
            <w:shd w:val="clear" w:color="auto" w:fill="auto"/>
            <w:noWrap/>
            <w:vAlign w:val="bottom"/>
            <w:hideMark/>
          </w:tcPr>
          <w:p w14:paraId="5A462B7A"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0FED876"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X</w:t>
            </w:r>
          </w:p>
        </w:tc>
        <w:tc>
          <w:tcPr>
            <w:tcW w:w="412" w:type="dxa"/>
            <w:tcBorders>
              <w:top w:val="nil"/>
              <w:left w:val="nil"/>
              <w:bottom w:val="single" w:sz="4" w:space="0" w:color="auto"/>
              <w:right w:val="single" w:sz="4" w:space="0" w:color="auto"/>
            </w:tcBorders>
            <w:shd w:val="clear" w:color="auto" w:fill="auto"/>
            <w:noWrap/>
            <w:vAlign w:val="bottom"/>
            <w:hideMark/>
          </w:tcPr>
          <w:p w14:paraId="5BC30B58"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c>
          <w:tcPr>
            <w:tcW w:w="421" w:type="dxa"/>
            <w:tcBorders>
              <w:top w:val="nil"/>
              <w:left w:val="nil"/>
              <w:bottom w:val="single" w:sz="4" w:space="0" w:color="auto"/>
              <w:right w:val="single" w:sz="4" w:space="0" w:color="auto"/>
            </w:tcBorders>
            <w:shd w:val="clear" w:color="auto" w:fill="auto"/>
            <w:noWrap/>
            <w:vAlign w:val="bottom"/>
            <w:hideMark/>
          </w:tcPr>
          <w:p w14:paraId="64971F0F" w14:textId="77777777" w:rsidR="00B64F26" w:rsidRPr="00B64F26" w:rsidRDefault="00B64F26" w:rsidP="00B64F26">
            <w:pPr>
              <w:spacing w:after="0" w:line="240" w:lineRule="auto"/>
              <w:jc w:val="center"/>
              <w:rPr>
                <w:rFonts w:ascii="Calibri" w:eastAsia="Times New Roman" w:hAnsi="Calibri" w:cs="Times New Roman"/>
                <w:color w:val="000000"/>
                <w:sz w:val="18"/>
                <w:szCs w:val="24"/>
              </w:rPr>
            </w:pPr>
            <w:r w:rsidRPr="00B64F26">
              <w:rPr>
                <w:rFonts w:ascii="Calibri" w:eastAsia="Times New Roman" w:hAnsi="Calibri" w:cs="Times New Roman"/>
                <w:color w:val="000000"/>
                <w:sz w:val="18"/>
                <w:szCs w:val="24"/>
              </w:rPr>
              <w:t> </w:t>
            </w:r>
          </w:p>
        </w:tc>
      </w:tr>
    </w:tbl>
    <w:p w14:paraId="1DDF42FA" w14:textId="5E76DD08" w:rsidR="008C2E36" w:rsidRDefault="008C2E36" w:rsidP="008C2E36"/>
    <w:p w14:paraId="360FB73E" w14:textId="6752C729" w:rsidR="00F275AF" w:rsidRDefault="00F275AF" w:rsidP="00B77C5A">
      <w:r>
        <w:t xml:space="preserve">The review of the use cases considered several factors in selecting a fundamental set for inclusion in the </w:t>
      </w:r>
      <w:r w:rsidR="00B77C5A">
        <w:t>design and development effort (Phase II)</w:t>
      </w:r>
      <w:r>
        <w:t xml:space="preserve">. The factors include: 1) importance to the demonstration of the MMITSS concept, 2) feasibility to validate the requirements associated with each use case, 3) technical feasibility to develop system components to achieve the desired behaviors given the resources available, and 4) the strengths of the Arizona and California </w:t>
      </w:r>
      <w:proofErr w:type="spellStart"/>
      <w:r>
        <w:t>Testbeds</w:t>
      </w:r>
      <w:proofErr w:type="spellEnd"/>
      <w:r>
        <w:t xml:space="preserve"> in terms of transit, pedestrians, freight, and emergency vehicles. </w:t>
      </w:r>
    </w:p>
    <w:p w14:paraId="13F5A150" w14:textId="76D17F82" w:rsidR="00F275AF" w:rsidRDefault="00F275AF" w:rsidP="00F275AF">
      <w:r>
        <w:t>Use Cases 11.0.1 and 11.0.2 represent the highest-level goal of MMITSS. That is</w:t>
      </w:r>
      <w:r w:rsidR="00387021">
        <w:t>,</w:t>
      </w:r>
      <w:r>
        <w:t xml:space="preserve"> to establish a multi-modal operating policy that provides service to all modes of travel, but provides priority to one or more modes. For example, Use Case 11.0.1 represents a corridor where freight is favored over transit and pedestrians. Use Case 11.0.2 represents a corridor where transit and pedestrians are favored over freight. Emergency vehicles receive priority over all modes in both Use Cases. Arizona was selected for Use Case 11.0.1 since there is no transit service provided in the network (but transit service can be demonstrated using simulated buses). The California testbed was selected for Use Case 11.0.2 since there is transit service (but freight could be simulated if needed). </w:t>
      </w:r>
    </w:p>
    <w:p w14:paraId="513A4118" w14:textId="77777777" w:rsidR="00F275AF" w:rsidRDefault="00F275AF" w:rsidP="00F275AF">
      <w:r>
        <w:lastRenderedPageBreak/>
        <w:t xml:space="preserve">Use Cases 11.1.1 (Basic Signal Actuation), 11.1.2 (Coordination of Signals) and 11.1.4 (Dilemma Zone Protection) were selected since they represent the core traffic signal operation Use Cases. 11.1.2 (Coordination of Signals) represents the goal of having MMITSS provide some form of optimizing signal control. 11.1.1 and 11.1.4 represent the key benefit of being able to track the trajectory of equipped vehicles as they approach an intersection. </w:t>
      </w:r>
    </w:p>
    <w:p w14:paraId="42E0170D" w14:textId="77777777" w:rsidR="00F275AF" w:rsidRDefault="00F275AF" w:rsidP="00F275AF">
      <w:r>
        <w:t xml:space="preserve">Note that the Congestion Control, Use Case (11.1.3) includes the use of queue length estimation to terminate a phase that is feeding an oversaturated movement. Other Congestion Control strategies include reverting to free operation at a congested intersection, and adjustment of the cycle length, splits and/or phase sequence to coordinate upstream signals to control flow into the congested intersection/movement. This Use Case was not selected based on the need for a sufficient network penetration rate of equipped vehicles (e.g. passenger vehicles) in the network to allow accurate traffic state estimation. This penetration rate is not feasible to achieve within the scope and budget available for Phase II of this project. </w:t>
      </w:r>
    </w:p>
    <w:p w14:paraId="29E125B1" w14:textId="77777777" w:rsidR="00F275AF" w:rsidRDefault="00F275AF" w:rsidP="00F275AF">
      <w:r>
        <w:t xml:space="preserve">The Use Cases associated with priority control (11.2, 11.4, and 11.5), including transit, freight, and emergency vehicles, were selected since they represent core MMITSS functionality. All of these Use Cases utilize the same underlying behavior (e.g. a vehicle sends a request for priority and the infrastructure determines how priority can be accommodated). Only the basic Transit Priority (TSP) and extended TSP Use Cases (11.2.1 and 11.2.3) were included. Special behaviors for near side bus stops, protected left turn priority, and railroad crossings were excluded. Route based priority, or coordinated corridor priority, for each transit and freight was included despite some concerns about having route information available. It was assumed that the route information was available for transit routes and assumed known for freight corridor coordination, and not available for emergency vehicles. </w:t>
      </w:r>
    </w:p>
    <w:p w14:paraId="3D6FB438" w14:textId="77777777" w:rsidR="00F275AF" w:rsidRDefault="00F275AF" w:rsidP="00F275AF">
      <w:r>
        <w:t xml:space="preserve">Pedestrian Mobility (Use Case 11.3) was included due to the importance to MMITSS, the feasibility to validate the requirements, and the technical feasibility of implementation. Pedestrian Mobility is a significant opportunity for MMITSS to demonstrate the modal interactions. The underlying mechanism of Pedestrian Mobility is similar to Transit, Freight, and Emergency Vehicles priority, except it requires and utilizes non-DSRC nomadic devices. This is an important capability of MMITSS that may have wider implications for </w:t>
      </w:r>
      <w:proofErr w:type="gramStart"/>
      <w:r>
        <w:t>large scale</w:t>
      </w:r>
      <w:proofErr w:type="gramEnd"/>
      <w:r>
        <w:t xml:space="preserve"> deployment in the future. </w:t>
      </w:r>
    </w:p>
    <w:p w14:paraId="4EDC30A9" w14:textId="16282BDE" w:rsidR="00A350FA" w:rsidRDefault="00B64F26" w:rsidP="00DA4344">
      <w:pPr>
        <w:pStyle w:val="Heading1"/>
      </w:pPr>
      <w:bookmarkStart w:id="7" w:name="_Toc233912557"/>
      <w:r>
        <w:t>System Design</w:t>
      </w:r>
      <w:bookmarkEnd w:id="7"/>
    </w:p>
    <w:p w14:paraId="559CE4BE" w14:textId="566B203B" w:rsidR="00B64F26" w:rsidRPr="00B64F26" w:rsidRDefault="00147C79" w:rsidP="00147C79">
      <w:r>
        <w:t xml:space="preserve">The </w:t>
      </w:r>
      <w:proofErr w:type="gramStart"/>
      <w:r>
        <w:t>high level</w:t>
      </w:r>
      <w:proofErr w:type="gramEnd"/>
      <w:r>
        <w:t xml:space="preserve"> system design is defined by the physical and software components. </w:t>
      </w:r>
    </w:p>
    <w:p w14:paraId="5B406DC0" w14:textId="71FCBFDA" w:rsidR="00925337" w:rsidRDefault="00B64F26" w:rsidP="005A1806">
      <w:pPr>
        <w:pStyle w:val="Heading2"/>
      </w:pPr>
      <w:bookmarkStart w:id="8" w:name="_Toc233912558"/>
      <w:r>
        <w:t>Physical Architecture</w:t>
      </w:r>
      <w:bookmarkEnd w:id="8"/>
    </w:p>
    <w:p w14:paraId="17547426" w14:textId="7A3FEC84" w:rsidR="00461F6F" w:rsidRPr="00461F6F" w:rsidRDefault="00461F6F" w:rsidP="009616B6">
      <w:r w:rsidRPr="00461F6F">
        <w:t xml:space="preserve">The Physical </w:t>
      </w:r>
      <w:r>
        <w:t xml:space="preserve">MMITSS architecture is shown in </w:t>
      </w:r>
      <w:r>
        <w:fldChar w:fldCharType="begin"/>
      </w:r>
      <w:r>
        <w:instrText xml:space="preserve"> REF _Ref229389287 \h </w:instrText>
      </w:r>
      <w:r>
        <w:fldChar w:fldCharType="separate"/>
      </w:r>
      <w:r w:rsidR="001A5D24">
        <w:t xml:space="preserve">Figure </w:t>
      </w:r>
      <w:r w:rsidR="001A5D24">
        <w:rPr>
          <w:noProof/>
        </w:rPr>
        <w:t>4</w:t>
      </w:r>
      <w:r w:rsidR="001A5D24">
        <w:noBreakHyphen/>
      </w:r>
      <w:r w:rsidR="001A5D24">
        <w:rPr>
          <w:noProof/>
        </w:rPr>
        <w:t>1</w:t>
      </w:r>
      <w:r>
        <w:fldChar w:fldCharType="end"/>
      </w:r>
      <w:r>
        <w:t xml:space="preserve"> as a UML Deployment Diagram. This architecture is based on the Conceptual Architecture identified in the MMITSS Concept of Operations and MMITSS Systems Requirements documents. </w:t>
      </w:r>
      <w:r w:rsidR="00AB7FA9">
        <w:t xml:space="preserve">In </w:t>
      </w:r>
      <w:r w:rsidR="00C251F6">
        <w:t>the Unified Modeling Language (</w:t>
      </w:r>
      <w:r w:rsidR="00AB7FA9">
        <w:t>UML</w:t>
      </w:r>
      <w:r w:rsidR="00C251F6">
        <w:t>)</w:t>
      </w:r>
      <w:r w:rsidR="00AB7FA9">
        <w:t xml:space="preserve">, nodes are shown as 3D blocks and represent physical devices that have a processor (at least one), memory, and physical interfaces (e.g. Ethernet, RS-232, or wireless – 3G/4G, 5.9GHz DSRC, or other such as CAN-bus). </w:t>
      </w:r>
    </w:p>
    <w:p w14:paraId="7EB49E0D" w14:textId="43A84266" w:rsidR="00182852" w:rsidRDefault="00712E4D" w:rsidP="00182852">
      <w:pPr>
        <w:keepNext/>
      </w:pPr>
      <w:r>
        <w:rPr>
          <w:noProof/>
        </w:rPr>
        <w:lastRenderedPageBreak/>
        <w:drawing>
          <wp:inline distT="0" distB="0" distL="0" distR="0" wp14:anchorId="2908157A" wp14:editId="4024B000">
            <wp:extent cx="5943600" cy="4208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Architecture.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p>
    <w:p w14:paraId="3A58C8CC" w14:textId="2E058768" w:rsidR="00533375" w:rsidRPr="00533375" w:rsidRDefault="00182852" w:rsidP="00182852">
      <w:pPr>
        <w:pStyle w:val="Caption"/>
      </w:pPr>
      <w:bookmarkStart w:id="9" w:name="_Ref229389287"/>
      <w:bookmarkStart w:id="10" w:name="_Toc233912568"/>
      <w:r>
        <w:t xml:space="preserve">Figure </w:t>
      </w:r>
      <w:fldSimple w:instr=" STYLEREF 1 \s ">
        <w:r w:rsidR="001A5D24">
          <w:rPr>
            <w:noProof/>
          </w:rPr>
          <w:t>4</w:t>
        </w:r>
      </w:fldSimple>
      <w:r w:rsidR="00A3365C">
        <w:noBreakHyphen/>
      </w:r>
      <w:fldSimple w:instr=" SEQ Figure \* ARABIC \s 1 ">
        <w:r w:rsidR="001A5D24">
          <w:rPr>
            <w:noProof/>
          </w:rPr>
          <w:t>1</w:t>
        </w:r>
      </w:fldSimple>
      <w:bookmarkEnd w:id="9"/>
      <w:r>
        <w:t xml:space="preserve">. </w:t>
      </w:r>
      <w:proofErr w:type="gramStart"/>
      <w:r>
        <w:t xml:space="preserve">MMITSS </w:t>
      </w:r>
      <w:r w:rsidR="00461F6F">
        <w:t>Physical</w:t>
      </w:r>
      <w:r>
        <w:t xml:space="preserve"> </w:t>
      </w:r>
      <w:r w:rsidR="00712E4D">
        <w:t>Architecture</w:t>
      </w:r>
      <w:r>
        <w:t>.</w:t>
      </w:r>
      <w:bookmarkEnd w:id="10"/>
      <w:proofErr w:type="gramEnd"/>
    </w:p>
    <w:p w14:paraId="6BBA6194" w14:textId="6253F626" w:rsidR="00461F6F" w:rsidRDefault="00461F6F" w:rsidP="00461F6F">
      <w:pPr>
        <w:jc w:val="both"/>
      </w:pPr>
      <w:r w:rsidRPr="000F7AE6">
        <w:t>The nodes have been shaded such that the light colored nodes are part of the connec</w:t>
      </w:r>
      <w:r>
        <w:t>ted vehicle</w:t>
      </w:r>
      <w:r w:rsidR="00AB7FA9">
        <w:t xml:space="preserve"> </w:t>
      </w:r>
      <w:proofErr w:type="gramStart"/>
      <w:r w:rsidR="00AB7FA9">
        <w:t>system</w:t>
      </w:r>
      <w:r>
        <w:t>,</w:t>
      </w:r>
      <w:proofErr w:type="gramEnd"/>
      <w:r>
        <w:t xml:space="preserve"> Traffic Management</w:t>
      </w:r>
      <w:r w:rsidRPr="000F7AE6">
        <w:t xml:space="preserve"> and Fleet Management systems (or nodes that can be modified or assigned MMITSS responsibilities) and the gray colored nodes represent the vehicles and travelers.</w:t>
      </w:r>
      <w:r w:rsidR="00AB7FA9">
        <w:t xml:space="preserve"> The orange colored nodes are the MMITSS Central System and Nomadic Traveler Server as described below. </w:t>
      </w:r>
      <w:r w:rsidR="00193E9E">
        <w:t xml:space="preserve">These two nodes may be realized as a single node for the testbed implementations. </w:t>
      </w:r>
    </w:p>
    <w:p w14:paraId="31C0D9E7" w14:textId="6FBFE610" w:rsidR="00461F6F" w:rsidRDefault="00461F6F" w:rsidP="00461F6F">
      <w:pPr>
        <w:jc w:val="both"/>
      </w:pPr>
      <w:r>
        <w:t xml:space="preserve">In this view of the system, there are two types of travelers – motorized vehicles and non-motorized travelers. Motorized vehicles consist of passenger vehicles, trucks, transit vehicles, emergency vehicles, and motorcycles. This type of traveler includes any vehicle that must be licensed to operate on the public roadway.  Non-motorized travelers include pedestrians, bicyclists, and other modes such as equestrians that </w:t>
      </w:r>
      <w:proofErr w:type="gramStart"/>
      <w:r>
        <w:t>are not required to be licensed</w:t>
      </w:r>
      <w:proofErr w:type="gramEnd"/>
      <w:r>
        <w:t xml:space="preserve"> to operate on the public roadway. These travelers are either unequipped or equipped, meaning that they have some type of OBE (On-Board Equipment) or nomadic device that is </w:t>
      </w:r>
      <w:r w:rsidR="00193E9E">
        <w:t>connected vehicle</w:t>
      </w:r>
      <w:r>
        <w:t xml:space="preserve"> (or MMITSS) aware and can operate as part of the traffic control system.  </w:t>
      </w:r>
    </w:p>
    <w:p w14:paraId="474AE857" w14:textId="43D22D61" w:rsidR="00461F6F" w:rsidRDefault="00461F6F" w:rsidP="00461F6F">
      <w:pPr>
        <w:jc w:val="both"/>
      </w:pPr>
      <w:r>
        <w:t xml:space="preserve">Motorized vehicles can be part of a fleet management system such as a transit management system, commercial freight management system, emergency vehicle dispatch system, and taxi dispatch, which is shown as a UML collaboration (oval in </w:t>
      </w:r>
      <w:r w:rsidR="00193E9E">
        <w:fldChar w:fldCharType="begin"/>
      </w:r>
      <w:r w:rsidR="00193E9E">
        <w:instrText xml:space="preserve"> REF _Ref229389287 \h </w:instrText>
      </w:r>
      <w:r w:rsidR="00193E9E">
        <w:fldChar w:fldCharType="separate"/>
      </w:r>
      <w:r w:rsidR="001A5D24">
        <w:t xml:space="preserve">Figure </w:t>
      </w:r>
      <w:r w:rsidR="001A5D24">
        <w:rPr>
          <w:noProof/>
        </w:rPr>
        <w:t>4</w:t>
      </w:r>
      <w:r w:rsidR="001A5D24">
        <w:noBreakHyphen/>
      </w:r>
      <w:r w:rsidR="001A5D24">
        <w:rPr>
          <w:noProof/>
        </w:rPr>
        <w:t>1</w:t>
      </w:r>
      <w:r w:rsidR="00193E9E">
        <w:fldChar w:fldCharType="end"/>
      </w:r>
      <w:r>
        <w:t xml:space="preserve">) meaning that a collection of entities work together to perform the traffic management functions, but there may be many different systems involved in this collaboration. </w:t>
      </w:r>
    </w:p>
    <w:p w14:paraId="38D59A8A" w14:textId="0DE97B1D" w:rsidR="00611174" w:rsidRDefault="00461F6F" w:rsidP="00461F6F">
      <w:pPr>
        <w:jc w:val="both"/>
      </w:pPr>
      <w:r>
        <w:lastRenderedPageBreak/>
        <w:t>The infrastructure based traffic signal control equipment consists of th</w:t>
      </w:r>
      <w:r w:rsidR="00611174">
        <w:t>e traffic signal controller, field sensors/detectors, and a MMITSS Roadside Processor (MRP)</w:t>
      </w:r>
      <w:r>
        <w:t xml:space="preserve">. </w:t>
      </w:r>
      <w:r w:rsidR="00611174">
        <w:t>There are two traffic signal controllers models that will be utilized in the field installation: Econolite ASC/3 (NTCIP) (AZ) and Type 2070 (Caltrans – AB3418) (CA). Each of these controllers offers different signal timing logic</w:t>
      </w:r>
      <w:r w:rsidR="00783FA7">
        <w:t xml:space="preserve"> (software) and require different communications interfaces. The Econolite ASC/3 controllers are based on NEMA standards and support NTCIP over Ethernet communications. The Caltrans Type 2070 controllers are based on a Caltrans standard and support AB3418 over serial RS-232</w:t>
      </w:r>
      <w:r w:rsidR="00783FA7" w:rsidRPr="00783FA7">
        <w:t xml:space="preserve"> </w:t>
      </w:r>
      <w:r w:rsidR="00783FA7">
        <w:t xml:space="preserve">communications. Both networks utilize loop detectors for vehicle detection. The MMITSS Roadside Processor was included in the architecture to allow the RSE to provide a pure communications role in the systems. The MRP is a Linux based general-purpose computer (see Section </w:t>
      </w:r>
      <w:r w:rsidR="00783FA7">
        <w:fldChar w:fldCharType="begin"/>
      </w:r>
      <w:r w:rsidR="00783FA7">
        <w:instrText xml:space="preserve"> REF _Ref229464608 \r \h </w:instrText>
      </w:r>
      <w:r w:rsidR="00783FA7">
        <w:fldChar w:fldCharType="separate"/>
      </w:r>
      <w:r w:rsidR="001A5D24">
        <w:t>4.1.1</w:t>
      </w:r>
      <w:r w:rsidR="00783FA7">
        <w:fldChar w:fldCharType="end"/>
      </w:r>
      <w:r w:rsidR="00783FA7">
        <w:t xml:space="preserve"> below for details). </w:t>
      </w:r>
    </w:p>
    <w:p w14:paraId="02977DA7" w14:textId="385AADB5" w:rsidR="004469C5" w:rsidRDefault="00783FA7" w:rsidP="00461F6F">
      <w:pPr>
        <w:jc w:val="both"/>
      </w:pPr>
      <w:r>
        <w:t xml:space="preserve">The RSE Radio is the hardware device that is responsible for managing all of the 5.9GHz DSRC communications between the vehicles and the infrastructure. </w:t>
      </w:r>
      <w:r w:rsidR="004469C5">
        <w:t xml:space="preserve">The Arizona network utilizes </w:t>
      </w:r>
      <w:proofErr w:type="spellStart"/>
      <w:r w:rsidR="004469C5">
        <w:t>Savari</w:t>
      </w:r>
      <w:proofErr w:type="spellEnd"/>
      <w:r w:rsidR="004469C5">
        <w:t xml:space="preserve"> RSE units. The California utilizes both </w:t>
      </w:r>
      <w:proofErr w:type="spellStart"/>
      <w:r w:rsidR="004469C5">
        <w:t>Savari</w:t>
      </w:r>
      <w:proofErr w:type="spellEnd"/>
      <w:r w:rsidR="004469C5">
        <w:t xml:space="preserve"> and </w:t>
      </w:r>
      <w:proofErr w:type="spellStart"/>
      <w:r w:rsidR="004469C5">
        <w:t>Arada</w:t>
      </w:r>
      <w:proofErr w:type="spellEnd"/>
      <w:r w:rsidR="004469C5">
        <w:t xml:space="preserve"> RSE units. (</w:t>
      </w:r>
      <w:proofErr w:type="gramStart"/>
      <w:r w:rsidR="004469C5">
        <w:t>see</w:t>
      </w:r>
      <w:proofErr w:type="gramEnd"/>
      <w:r w:rsidR="004469C5">
        <w:t xml:space="preserve"> Section </w:t>
      </w:r>
      <w:r w:rsidR="00A5330D">
        <w:fldChar w:fldCharType="begin"/>
      </w:r>
      <w:r w:rsidR="00A5330D">
        <w:instrText xml:space="preserve"> REF _Ref229471737 \r \h </w:instrText>
      </w:r>
      <w:r w:rsidR="00A5330D">
        <w:fldChar w:fldCharType="separate"/>
      </w:r>
      <w:r w:rsidR="001A5D24">
        <w:t>4.1.2</w:t>
      </w:r>
      <w:r w:rsidR="00A5330D">
        <w:fldChar w:fldCharType="end"/>
      </w:r>
      <w:r w:rsidR="004469C5">
        <w:t xml:space="preserve"> below for details). </w:t>
      </w:r>
    </w:p>
    <w:p w14:paraId="3269AD77" w14:textId="16EC1919" w:rsidR="004469C5" w:rsidRDefault="00A5330D" w:rsidP="00461F6F">
      <w:pPr>
        <w:jc w:val="both"/>
      </w:pPr>
      <w:r w:rsidRPr="00DF0A8E">
        <w:t xml:space="preserve">The OBE is a hardware device deployed on the </w:t>
      </w:r>
      <w:r w:rsidR="005D5BEF" w:rsidRPr="00DF0A8E">
        <w:t>vehicle</w:t>
      </w:r>
      <w:r w:rsidRPr="00DF0A8E">
        <w:t>.</w:t>
      </w:r>
      <w:r>
        <w:t xml:space="preserve"> </w:t>
      </w:r>
      <w:r w:rsidR="0096518E">
        <w:t xml:space="preserve">MMITSS will be developed and tested using </w:t>
      </w:r>
      <w:proofErr w:type="spellStart"/>
      <w:r w:rsidR="0096518E">
        <w:t>Savari</w:t>
      </w:r>
      <w:proofErr w:type="spellEnd"/>
      <w:r w:rsidR="0096518E">
        <w:t xml:space="preserve"> </w:t>
      </w:r>
      <w:proofErr w:type="spellStart"/>
      <w:r w:rsidR="0096518E">
        <w:t>MobilWave</w:t>
      </w:r>
      <w:proofErr w:type="spellEnd"/>
      <w:r w:rsidR="0096518E">
        <w:t xml:space="preserve"> units for the OBE. These units are general purpose and provide a powerful and flexible platform for development and testing. </w:t>
      </w:r>
      <w:r w:rsidR="00DF0A8E">
        <w:t xml:space="preserve">The product data sheet for the OBE is in </w:t>
      </w:r>
      <w:r w:rsidR="00DF0A8E">
        <w:fldChar w:fldCharType="begin"/>
      </w:r>
      <w:r w:rsidR="00DF0A8E">
        <w:instrText xml:space="preserve"> REF _Ref232228291 \h </w:instrText>
      </w:r>
      <w:r w:rsidR="00DF0A8E">
        <w:fldChar w:fldCharType="separate"/>
      </w:r>
      <w:r w:rsidR="001A5D24">
        <w:t xml:space="preserve">Appendix A: </w:t>
      </w:r>
      <w:proofErr w:type="spellStart"/>
      <w:r w:rsidR="001A5D24">
        <w:t>Savari</w:t>
      </w:r>
      <w:proofErr w:type="spellEnd"/>
      <w:r w:rsidR="001A5D24">
        <w:t xml:space="preserve"> OBE Product Specification Sheets</w:t>
      </w:r>
      <w:r w:rsidR="00DF0A8E">
        <w:fldChar w:fldCharType="end"/>
      </w:r>
      <w:r w:rsidR="00DF0A8E">
        <w:t xml:space="preserve">. </w:t>
      </w:r>
    </w:p>
    <w:p w14:paraId="1FC03CC1" w14:textId="53F0A854" w:rsidR="00461F6F" w:rsidRDefault="00461F6F" w:rsidP="00461F6F">
      <w:pPr>
        <w:jc w:val="both"/>
      </w:pPr>
      <w:r>
        <w:t xml:space="preserve">The larger traffic management system is shown as </w:t>
      </w:r>
      <w:proofErr w:type="gramStart"/>
      <w:r>
        <w:t>a UML</w:t>
      </w:r>
      <w:proofErr w:type="gramEnd"/>
      <w:r>
        <w:t xml:space="preserve"> collaboration in </w:t>
      </w:r>
      <w:r w:rsidR="00505A23">
        <w:fldChar w:fldCharType="begin"/>
      </w:r>
      <w:r w:rsidR="00505A23">
        <w:instrText xml:space="preserve"> REF _Ref229389287 \h </w:instrText>
      </w:r>
      <w:r w:rsidR="00505A23">
        <w:fldChar w:fldCharType="separate"/>
      </w:r>
      <w:r w:rsidR="001A5D24">
        <w:t xml:space="preserve">Figure </w:t>
      </w:r>
      <w:r w:rsidR="001A5D24">
        <w:rPr>
          <w:noProof/>
        </w:rPr>
        <w:t>4</w:t>
      </w:r>
      <w:r w:rsidR="001A5D24">
        <w:noBreakHyphen/>
      </w:r>
      <w:r w:rsidR="001A5D24">
        <w:rPr>
          <w:noProof/>
        </w:rPr>
        <w:t>1</w:t>
      </w:r>
      <w:r w:rsidR="00505A23">
        <w:fldChar w:fldCharType="end"/>
      </w:r>
      <w:r>
        <w:t xml:space="preserve">. The RSE is a general communications processing node that coordinates messages from the various modes of travelers. </w:t>
      </w:r>
      <w:r w:rsidR="00C251F6">
        <w:t xml:space="preserve">The MMITSS Roadside Processor (MRP) is a </w:t>
      </w:r>
      <w:proofErr w:type="gramStart"/>
      <w:r w:rsidR="00C251F6">
        <w:t>general purpose</w:t>
      </w:r>
      <w:proofErr w:type="gramEnd"/>
      <w:r w:rsidR="00C251F6">
        <w:t xml:space="preserve"> computer that hosts the core intersection level infrastructure applications for MMITSS. </w:t>
      </w:r>
      <w:r w:rsidRPr="00DF0A8E">
        <w:t>The RSE contains (deploys) the MAP</w:t>
      </w:r>
      <w:r w:rsidR="00DF0A8E" w:rsidRPr="00DF0A8E">
        <w:t xml:space="preserve"> artifact</w:t>
      </w:r>
      <w:r w:rsidRPr="00DF0A8E">
        <w:t>, which</w:t>
      </w:r>
      <w:r>
        <w:t xml:space="preserve"> is the digital description of the intersection geometry and associated traffic control definitions.  </w:t>
      </w:r>
    </w:p>
    <w:p w14:paraId="49616020" w14:textId="77777777" w:rsidR="00461F6F" w:rsidRDefault="00461F6F" w:rsidP="00461F6F">
      <w:pPr>
        <w:jc w:val="both"/>
      </w:pPr>
      <w:r>
        <w:t xml:space="preserve">Both motorized and non-motorized travelers can be detected by the Field Sensor/Detector node at the intersections using a variety of detection technologies, including inductive loop detectors, video detection, microwave, radar, pedestrian push button, etc. The detection system at an intersection provides information to the traffic signal controller that stimulates the control algorithms. For example, a vehicle that triggers a detector will call a signal control phase for service or extension. A pedestrian may activate a pedestrian push button to request the traffic signal pedestrian interval associated with a crosswalk movement. </w:t>
      </w:r>
    </w:p>
    <w:p w14:paraId="37B183AB" w14:textId="77777777" w:rsidR="00461F6F" w:rsidRDefault="00461F6F" w:rsidP="00461F6F">
      <w:pPr>
        <w:jc w:val="both"/>
      </w:pPr>
      <w:r>
        <w:t>Each of the systems that can be active participants in the MMITSS (e.g., connected vehicle, Traffic Management, and Fleet Management) can have different responsibilities, and in alternative system designs some of these responsibilities can be assigned to different components. In the discussion presented here, the basic operating functions will be reviewed and the alternative assignments will be explored in the detail design effort.</w:t>
      </w:r>
    </w:p>
    <w:p w14:paraId="661CE139" w14:textId="77777777" w:rsidR="0015599A" w:rsidRDefault="0015599A" w:rsidP="00E52BA5"/>
    <w:p w14:paraId="7CF92CEF" w14:textId="20771F54" w:rsidR="0015599A" w:rsidRDefault="0015599A" w:rsidP="0015599A">
      <w:pPr>
        <w:pStyle w:val="Heading3"/>
      </w:pPr>
      <w:bookmarkStart w:id="11" w:name="_Ref229464608"/>
      <w:bookmarkStart w:id="12" w:name="_Toc233912559"/>
      <w:r>
        <w:t>MMITSS Roadside Processor</w:t>
      </w:r>
      <w:bookmarkEnd w:id="11"/>
      <w:bookmarkEnd w:id="12"/>
    </w:p>
    <w:p w14:paraId="336CB5BD" w14:textId="77777777" w:rsidR="0015599A" w:rsidRDefault="0015599A" w:rsidP="0015599A">
      <w:pPr>
        <w:widowControl w:val="0"/>
        <w:autoSpaceDE w:val="0"/>
        <w:autoSpaceDN w:val="0"/>
        <w:adjustRightInd w:val="0"/>
        <w:spacing w:after="0" w:line="240" w:lineRule="auto"/>
        <w:rPr>
          <w:rFonts w:ascii="Consolas" w:hAnsi="Consolas" w:cs="Consolas"/>
          <w:sz w:val="24"/>
          <w:szCs w:val="24"/>
        </w:rPr>
      </w:pPr>
    </w:p>
    <w:p w14:paraId="50FCBF5D" w14:textId="34A13C65" w:rsidR="0015599A" w:rsidRDefault="00202B06" w:rsidP="0015599A">
      <w:pPr>
        <w:widowControl w:val="0"/>
        <w:autoSpaceDE w:val="0"/>
        <w:autoSpaceDN w:val="0"/>
        <w:adjustRightInd w:val="0"/>
        <w:spacing w:after="0" w:line="240" w:lineRule="auto"/>
        <w:rPr>
          <w:rFonts w:cs="Arial"/>
          <w:szCs w:val="20"/>
        </w:rPr>
      </w:pPr>
      <w:r w:rsidRPr="00202B06">
        <w:rPr>
          <w:rFonts w:cs="Arial"/>
          <w:szCs w:val="20"/>
        </w:rPr>
        <w:t xml:space="preserve">The MMITSS Roadside Processor (MRP) selected for the California test network is described by the following specification: </w:t>
      </w:r>
    </w:p>
    <w:p w14:paraId="2896ACCF" w14:textId="77777777" w:rsidR="00202B06" w:rsidRPr="00202B06" w:rsidRDefault="00202B06" w:rsidP="0015599A">
      <w:pPr>
        <w:widowControl w:val="0"/>
        <w:autoSpaceDE w:val="0"/>
        <w:autoSpaceDN w:val="0"/>
        <w:adjustRightInd w:val="0"/>
        <w:spacing w:after="0" w:line="240" w:lineRule="auto"/>
        <w:rPr>
          <w:rFonts w:cs="Arial"/>
          <w:szCs w:val="20"/>
        </w:rPr>
      </w:pPr>
    </w:p>
    <w:p w14:paraId="43784F16" w14:textId="3FD57FDE" w:rsidR="0015599A" w:rsidRPr="007D2F60" w:rsidRDefault="0015599A" w:rsidP="00202B06">
      <w:pPr>
        <w:widowControl w:val="0"/>
        <w:autoSpaceDE w:val="0"/>
        <w:autoSpaceDN w:val="0"/>
        <w:adjustRightInd w:val="0"/>
        <w:spacing w:after="0" w:line="240" w:lineRule="auto"/>
        <w:ind w:left="900" w:hanging="360"/>
        <w:rPr>
          <w:rFonts w:ascii="Courier" w:hAnsi="Courier" w:cs="Arial"/>
          <w:szCs w:val="20"/>
        </w:rPr>
      </w:pPr>
      <w:proofErr w:type="spellStart"/>
      <w:r w:rsidRPr="007D2F60">
        <w:rPr>
          <w:rFonts w:ascii="Courier" w:hAnsi="Courier" w:cs="Arial"/>
          <w:szCs w:val="20"/>
        </w:rPr>
        <w:t>Jetway</w:t>
      </w:r>
      <w:proofErr w:type="spellEnd"/>
      <w:r w:rsidRPr="007D2F60">
        <w:rPr>
          <w:rFonts w:ascii="Courier" w:hAnsi="Courier" w:cs="Arial"/>
          <w:szCs w:val="20"/>
        </w:rPr>
        <w:t xml:space="preserve"> NF9E-Q77 Mini-ITX Motherboard, Q77 Express </w:t>
      </w:r>
      <w:proofErr w:type="spellStart"/>
      <w:r w:rsidRPr="007D2F60">
        <w:rPr>
          <w:rFonts w:ascii="Courier" w:hAnsi="Courier" w:cs="Arial"/>
          <w:szCs w:val="20"/>
        </w:rPr>
        <w:t>vPro</w:t>
      </w:r>
      <w:proofErr w:type="spellEnd"/>
      <w:r w:rsidRPr="007D2F60">
        <w:rPr>
          <w:rFonts w:ascii="Courier" w:hAnsi="Courier" w:cs="Arial"/>
          <w:szCs w:val="20"/>
        </w:rPr>
        <w:t xml:space="preserve"> </w:t>
      </w:r>
      <w:proofErr w:type="spellStart"/>
      <w:r w:rsidRPr="007D2F60">
        <w:rPr>
          <w:rFonts w:ascii="Courier" w:hAnsi="Courier" w:cs="Arial"/>
          <w:szCs w:val="20"/>
        </w:rPr>
        <w:t>iAMT</w:t>
      </w:r>
      <w:proofErr w:type="spellEnd"/>
      <w:r w:rsidRPr="007D2F60">
        <w:rPr>
          <w:rFonts w:ascii="Courier" w:hAnsi="Courier" w:cs="Arial"/>
          <w:szCs w:val="20"/>
        </w:rPr>
        <w:t>, LGA1155,</w:t>
      </w:r>
      <w:r w:rsidR="00202B06" w:rsidRPr="007D2F60">
        <w:rPr>
          <w:rFonts w:ascii="Courier" w:hAnsi="Courier" w:cs="Arial"/>
          <w:szCs w:val="20"/>
        </w:rPr>
        <w:t xml:space="preserve"> </w:t>
      </w:r>
      <w:r w:rsidRPr="007D2F60">
        <w:rPr>
          <w:rFonts w:ascii="Courier" w:hAnsi="Courier" w:cs="Arial"/>
          <w:szCs w:val="20"/>
        </w:rPr>
        <w:t>Ivy Bridge</w:t>
      </w:r>
    </w:p>
    <w:p w14:paraId="6B817963" w14:textId="64E34555" w:rsidR="0015599A" w:rsidRPr="007D2F60" w:rsidRDefault="00202B06" w:rsidP="00202B06">
      <w:pPr>
        <w:widowControl w:val="0"/>
        <w:autoSpaceDE w:val="0"/>
        <w:autoSpaceDN w:val="0"/>
        <w:adjustRightInd w:val="0"/>
        <w:spacing w:after="0" w:line="240" w:lineRule="auto"/>
        <w:ind w:left="900" w:hanging="360"/>
        <w:rPr>
          <w:rFonts w:ascii="Courier" w:hAnsi="Courier" w:cs="Arial"/>
          <w:szCs w:val="20"/>
        </w:rPr>
      </w:pPr>
      <w:r w:rsidRPr="007D2F60">
        <w:rPr>
          <w:rFonts w:ascii="Courier" w:hAnsi="Courier" w:cs="Arial"/>
          <w:szCs w:val="20"/>
        </w:rPr>
        <w:t>E</w:t>
      </w:r>
      <w:r w:rsidR="0015599A" w:rsidRPr="007D2F60">
        <w:rPr>
          <w:rFonts w:ascii="Courier" w:hAnsi="Courier" w:cs="Arial"/>
          <w:szCs w:val="20"/>
        </w:rPr>
        <w:t>nclosure, power supply</w:t>
      </w:r>
      <w:r w:rsidRPr="007D2F60">
        <w:rPr>
          <w:rFonts w:ascii="Courier" w:hAnsi="Courier" w:cs="Arial"/>
          <w:szCs w:val="20"/>
        </w:rPr>
        <w:t xml:space="preserve">: </w:t>
      </w:r>
      <w:r w:rsidR="0015599A" w:rsidRPr="007D2F60">
        <w:rPr>
          <w:rFonts w:ascii="Courier" w:hAnsi="Courier" w:cs="Arial"/>
          <w:szCs w:val="20"/>
        </w:rPr>
        <w:t>Super Case MI-100BK Mini-ITX Case</w:t>
      </w:r>
    </w:p>
    <w:p w14:paraId="632A5AA8" w14:textId="708AEFA6" w:rsidR="0015599A" w:rsidRPr="007D2F60" w:rsidRDefault="007D2F60" w:rsidP="00202B06">
      <w:pPr>
        <w:widowControl w:val="0"/>
        <w:autoSpaceDE w:val="0"/>
        <w:autoSpaceDN w:val="0"/>
        <w:adjustRightInd w:val="0"/>
        <w:spacing w:after="0" w:line="240" w:lineRule="auto"/>
        <w:ind w:left="900" w:hanging="360"/>
        <w:rPr>
          <w:rFonts w:ascii="Courier" w:hAnsi="Courier" w:cs="Arial"/>
          <w:szCs w:val="20"/>
        </w:rPr>
      </w:pPr>
      <w:r>
        <w:rPr>
          <w:rFonts w:ascii="Courier" w:hAnsi="Courier" w:cs="Arial"/>
          <w:szCs w:val="20"/>
        </w:rPr>
        <w:lastRenderedPageBreak/>
        <w:t>D</w:t>
      </w:r>
      <w:r w:rsidR="0015599A" w:rsidRPr="007D2F60">
        <w:rPr>
          <w:rFonts w:ascii="Courier" w:hAnsi="Courier" w:cs="Arial"/>
          <w:szCs w:val="20"/>
        </w:rPr>
        <w:t>igital I/O board</w:t>
      </w:r>
      <w:r w:rsidR="00202B06" w:rsidRPr="007D2F60">
        <w:rPr>
          <w:rFonts w:ascii="Courier" w:hAnsi="Courier" w:cs="Arial"/>
          <w:szCs w:val="20"/>
        </w:rPr>
        <w:t xml:space="preserve">: </w:t>
      </w:r>
      <w:r w:rsidR="0015599A" w:rsidRPr="007D2F60">
        <w:rPr>
          <w:rFonts w:ascii="Courier" w:hAnsi="Courier" w:cs="Arial"/>
          <w:szCs w:val="20"/>
        </w:rPr>
        <w:t>PCIe-IIRO-8</w:t>
      </w:r>
    </w:p>
    <w:p w14:paraId="0F421A74" w14:textId="03315D1A" w:rsidR="0015599A" w:rsidRPr="007D2F60" w:rsidRDefault="0015599A" w:rsidP="00202B06">
      <w:pPr>
        <w:widowControl w:val="0"/>
        <w:autoSpaceDE w:val="0"/>
        <w:autoSpaceDN w:val="0"/>
        <w:adjustRightInd w:val="0"/>
        <w:spacing w:after="0" w:line="240" w:lineRule="auto"/>
        <w:ind w:left="900" w:hanging="360"/>
        <w:rPr>
          <w:rFonts w:ascii="Courier" w:hAnsi="Courier" w:cs="Arial"/>
          <w:szCs w:val="20"/>
        </w:rPr>
      </w:pPr>
      <w:r w:rsidRPr="007D2F60">
        <w:rPr>
          <w:rFonts w:ascii="Courier" w:hAnsi="Courier" w:cs="Arial"/>
          <w:szCs w:val="20"/>
        </w:rPr>
        <w:t>CPU chipset, fan</w:t>
      </w:r>
      <w:r w:rsidR="00202B06" w:rsidRPr="007D2F60">
        <w:rPr>
          <w:rFonts w:ascii="Courier" w:hAnsi="Courier" w:cs="Arial"/>
          <w:szCs w:val="20"/>
        </w:rPr>
        <w:t xml:space="preserve">: </w:t>
      </w:r>
      <w:r w:rsidRPr="007D2F60">
        <w:rPr>
          <w:rFonts w:ascii="Courier" w:hAnsi="Courier" w:cs="Arial"/>
          <w:szCs w:val="20"/>
        </w:rPr>
        <w:t>Intel Core i5-3570 Ivy Bridge 3.4GHz (3.8GHz Turbo Boost) LGA 1155 77W</w:t>
      </w:r>
      <w:r w:rsidR="00202B06" w:rsidRPr="007D2F60">
        <w:rPr>
          <w:rFonts w:ascii="Courier" w:hAnsi="Courier" w:cs="Arial"/>
          <w:szCs w:val="20"/>
        </w:rPr>
        <w:t xml:space="preserve"> </w:t>
      </w:r>
      <w:r w:rsidRPr="007D2F60">
        <w:rPr>
          <w:rFonts w:ascii="Courier" w:hAnsi="Courier" w:cs="Arial"/>
          <w:szCs w:val="20"/>
        </w:rPr>
        <w:t>Quad-Core Desktop Processor Intel HD Graphics 2500 BX80637i53570</w:t>
      </w:r>
    </w:p>
    <w:p w14:paraId="17F9ADD4" w14:textId="78ED787C" w:rsidR="0015599A" w:rsidRPr="007D2F60" w:rsidRDefault="007D2F60" w:rsidP="00202B06">
      <w:pPr>
        <w:widowControl w:val="0"/>
        <w:autoSpaceDE w:val="0"/>
        <w:autoSpaceDN w:val="0"/>
        <w:adjustRightInd w:val="0"/>
        <w:spacing w:after="0" w:line="240" w:lineRule="auto"/>
        <w:ind w:left="900" w:hanging="360"/>
        <w:rPr>
          <w:rFonts w:ascii="Courier" w:hAnsi="Courier" w:cs="Arial"/>
          <w:szCs w:val="20"/>
        </w:rPr>
      </w:pPr>
      <w:r>
        <w:rPr>
          <w:rFonts w:ascii="Courier" w:hAnsi="Courier" w:cs="Arial"/>
          <w:szCs w:val="20"/>
        </w:rPr>
        <w:t>D</w:t>
      </w:r>
      <w:r w:rsidR="0015599A" w:rsidRPr="007D2F60">
        <w:rPr>
          <w:rFonts w:ascii="Courier" w:hAnsi="Courier" w:cs="Arial"/>
          <w:szCs w:val="20"/>
        </w:rPr>
        <w:t>isk drive</w:t>
      </w:r>
      <w:r w:rsidR="00202B06" w:rsidRPr="007D2F60">
        <w:rPr>
          <w:rFonts w:ascii="Courier" w:hAnsi="Courier" w:cs="Arial"/>
          <w:szCs w:val="20"/>
        </w:rPr>
        <w:t xml:space="preserve">: </w:t>
      </w:r>
      <w:r w:rsidR="0015599A" w:rsidRPr="007D2F60">
        <w:rPr>
          <w:rFonts w:ascii="Courier" w:hAnsi="Courier" w:cs="Arial"/>
          <w:szCs w:val="20"/>
        </w:rPr>
        <w:t>Seagate Constellation ES ST500NM0011 500GB 7200 RPM 64MB Cache SATA</w:t>
      </w:r>
      <w:r w:rsidR="00202B06" w:rsidRPr="007D2F60">
        <w:rPr>
          <w:rFonts w:ascii="Courier" w:hAnsi="Courier" w:cs="Arial"/>
          <w:szCs w:val="20"/>
        </w:rPr>
        <w:t xml:space="preserve"> </w:t>
      </w:r>
      <w:r w:rsidR="0015599A" w:rsidRPr="007D2F60">
        <w:rPr>
          <w:rFonts w:ascii="Courier" w:hAnsi="Courier" w:cs="Arial"/>
          <w:szCs w:val="20"/>
        </w:rPr>
        <w:t>6.0Gb/s 3.5" Enterprise Internal Hard Drive -Bare Drive</w:t>
      </w:r>
    </w:p>
    <w:p w14:paraId="7E3DB5DF" w14:textId="4C5FBA4C" w:rsidR="0015599A" w:rsidRPr="007D2F60" w:rsidRDefault="007D2F60" w:rsidP="00202B06">
      <w:pPr>
        <w:widowControl w:val="0"/>
        <w:autoSpaceDE w:val="0"/>
        <w:autoSpaceDN w:val="0"/>
        <w:adjustRightInd w:val="0"/>
        <w:spacing w:after="0" w:line="240" w:lineRule="auto"/>
        <w:ind w:left="900" w:hanging="360"/>
        <w:rPr>
          <w:rFonts w:ascii="Courier" w:hAnsi="Courier" w:cs="Arial"/>
          <w:szCs w:val="20"/>
        </w:rPr>
      </w:pPr>
      <w:r>
        <w:rPr>
          <w:rFonts w:ascii="Courier" w:hAnsi="Courier" w:cs="Arial"/>
          <w:szCs w:val="20"/>
        </w:rPr>
        <w:t>S</w:t>
      </w:r>
      <w:r w:rsidR="0015599A" w:rsidRPr="007D2F60">
        <w:rPr>
          <w:rFonts w:ascii="Courier" w:hAnsi="Courier" w:cs="Arial"/>
          <w:szCs w:val="20"/>
        </w:rPr>
        <w:t>ystem memory</w:t>
      </w:r>
      <w:r w:rsidR="00202B06" w:rsidRPr="007D2F60">
        <w:rPr>
          <w:rFonts w:ascii="Courier" w:hAnsi="Courier" w:cs="Arial"/>
          <w:szCs w:val="20"/>
        </w:rPr>
        <w:t xml:space="preserve">: </w:t>
      </w:r>
      <w:r w:rsidR="0015599A" w:rsidRPr="007D2F60">
        <w:rPr>
          <w:rFonts w:ascii="Courier" w:hAnsi="Courier" w:cs="Arial"/>
          <w:szCs w:val="20"/>
        </w:rPr>
        <w:t>Transcend 8GB (2 x 4GB) 240-Pin DDR3 SDRAM DDR3 1333 Desktop Memory</w:t>
      </w:r>
      <w:r w:rsidR="00202B06" w:rsidRPr="007D2F60">
        <w:rPr>
          <w:rFonts w:ascii="Courier" w:hAnsi="Courier" w:cs="Arial"/>
          <w:szCs w:val="20"/>
        </w:rPr>
        <w:t xml:space="preserve"> </w:t>
      </w:r>
      <w:r w:rsidR="0015599A" w:rsidRPr="007D2F60">
        <w:rPr>
          <w:rFonts w:ascii="Courier" w:hAnsi="Courier" w:cs="Arial"/>
          <w:szCs w:val="20"/>
        </w:rPr>
        <w:t>Model JM1333KLN-8GK</w:t>
      </w:r>
    </w:p>
    <w:p w14:paraId="12440CF1" w14:textId="4677906B" w:rsidR="00202B06" w:rsidRPr="007D2F60" w:rsidRDefault="00202B06" w:rsidP="00202B06">
      <w:pPr>
        <w:widowControl w:val="0"/>
        <w:autoSpaceDE w:val="0"/>
        <w:autoSpaceDN w:val="0"/>
        <w:adjustRightInd w:val="0"/>
        <w:spacing w:after="0" w:line="240" w:lineRule="auto"/>
        <w:ind w:left="900" w:hanging="360"/>
        <w:rPr>
          <w:rFonts w:ascii="Courier" w:hAnsi="Courier" w:cs="Arial"/>
          <w:szCs w:val="20"/>
        </w:rPr>
      </w:pPr>
      <w:r w:rsidRPr="007D2F60">
        <w:rPr>
          <w:rFonts w:ascii="Courier" w:hAnsi="Courier" w:cs="Arial"/>
          <w:szCs w:val="20"/>
        </w:rPr>
        <w:t>Operating System: Ubuntu Server 12.04.2 LTS</w:t>
      </w:r>
    </w:p>
    <w:p w14:paraId="1D18A559" w14:textId="77777777" w:rsidR="007D2F60" w:rsidRDefault="007D2F60" w:rsidP="0015599A">
      <w:pPr>
        <w:rPr>
          <w:rFonts w:cs="Arial"/>
          <w:szCs w:val="20"/>
        </w:rPr>
      </w:pPr>
    </w:p>
    <w:p w14:paraId="51660377" w14:textId="1FC2492D" w:rsidR="00202B06" w:rsidRDefault="00202B06" w:rsidP="0015599A">
      <w:pPr>
        <w:rPr>
          <w:rFonts w:cs="Arial"/>
          <w:szCs w:val="20"/>
        </w:rPr>
      </w:pPr>
      <w:r w:rsidRPr="00202B06">
        <w:rPr>
          <w:rFonts w:cs="Arial"/>
          <w:szCs w:val="20"/>
        </w:rPr>
        <w:t>These components</w:t>
      </w:r>
      <w:r>
        <w:rPr>
          <w:rFonts w:cs="Arial"/>
          <w:szCs w:val="20"/>
        </w:rPr>
        <w:t xml:space="preserve"> will be assembled into a field deployable roadside device. [Note: this processor is planned for deployment in the California testbed. The temperature range of these units has a maximum range of 140F. There is some concern </w:t>
      </w:r>
      <w:r w:rsidR="000B65A9">
        <w:rPr>
          <w:rFonts w:cs="Arial"/>
          <w:szCs w:val="20"/>
        </w:rPr>
        <w:t>about the use of this design in the Arizona testbed].</w:t>
      </w:r>
    </w:p>
    <w:p w14:paraId="513CACE9" w14:textId="77777777" w:rsidR="000B65A9" w:rsidRPr="00202B06" w:rsidRDefault="000B65A9" w:rsidP="0015599A">
      <w:pPr>
        <w:rPr>
          <w:rFonts w:cs="Arial"/>
          <w:szCs w:val="20"/>
        </w:rPr>
      </w:pPr>
    </w:p>
    <w:p w14:paraId="478E1DF9" w14:textId="46ED6893" w:rsidR="004469C5" w:rsidRDefault="00202B06" w:rsidP="00202B06">
      <w:pPr>
        <w:pStyle w:val="Heading3"/>
      </w:pPr>
      <w:bookmarkStart w:id="13" w:name="_Ref229471737"/>
      <w:bookmarkStart w:id="14" w:name="_Toc233912560"/>
      <w:r>
        <w:t>RSE Radio</w:t>
      </w:r>
      <w:bookmarkEnd w:id="13"/>
      <w:bookmarkEnd w:id="14"/>
    </w:p>
    <w:p w14:paraId="1CD1B2C2" w14:textId="7B1989F1" w:rsidR="00202B06" w:rsidRDefault="007D2F60" w:rsidP="00202B06">
      <w:r>
        <w:t xml:space="preserve">Two RSE Radios have been selected for this project: </w:t>
      </w:r>
      <w:proofErr w:type="spellStart"/>
      <w:r>
        <w:t>Savari</w:t>
      </w:r>
      <w:proofErr w:type="spellEnd"/>
      <w:r>
        <w:t xml:space="preserve"> </w:t>
      </w:r>
      <w:proofErr w:type="spellStart"/>
      <w:r>
        <w:t>Streetwave</w:t>
      </w:r>
      <w:proofErr w:type="spellEnd"/>
      <w:r>
        <w:t xml:space="preserve"> (3.1) and </w:t>
      </w:r>
      <w:proofErr w:type="spellStart"/>
      <w:r>
        <w:t>Arada</w:t>
      </w:r>
      <w:proofErr w:type="spellEnd"/>
      <w:r>
        <w:t xml:space="preserve"> </w:t>
      </w:r>
      <w:proofErr w:type="spellStart"/>
      <w:r>
        <w:t>LocoMate</w:t>
      </w:r>
      <w:proofErr w:type="spellEnd"/>
      <w:r>
        <w:t xml:space="preserve">. The Arizona testbed uses the </w:t>
      </w:r>
      <w:proofErr w:type="spellStart"/>
      <w:r>
        <w:t>Savari</w:t>
      </w:r>
      <w:proofErr w:type="spellEnd"/>
      <w:r>
        <w:t xml:space="preserve"> units. The California testbed used both </w:t>
      </w:r>
      <w:proofErr w:type="spellStart"/>
      <w:r>
        <w:t>Savari</w:t>
      </w:r>
      <w:proofErr w:type="spellEnd"/>
      <w:r>
        <w:t xml:space="preserve"> and </w:t>
      </w:r>
      <w:proofErr w:type="spellStart"/>
      <w:r>
        <w:t>Arada</w:t>
      </w:r>
      <w:proofErr w:type="spellEnd"/>
      <w:r>
        <w:t xml:space="preserve"> units. Both units support two 5.9GHz DSRC radios and an Ethernet interface for communications. The product spec sheets are available in </w:t>
      </w:r>
      <w:r w:rsidR="00DF0A8E">
        <w:fldChar w:fldCharType="begin"/>
      </w:r>
      <w:r w:rsidR="00DF0A8E">
        <w:instrText xml:space="preserve"> REF _Ref232228323 \h </w:instrText>
      </w:r>
      <w:r w:rsidR="00DF0A8E">
        <w:fldChar w:fldCharType="separate"/>
      </w:r>
      <w:r w:rsidR="001A5D24">
        <w:t xml:space="preserve">Appendix A: </w:t>
      </w:r>
      <w:proofErr w:type="spellStart"/>
      <w:r w:rsidR="001A5D24">
        <w:t>Savari</w:t>
      </w:r>
      <w:proofErr w:type="spellEnd"/>
      <w:r w:rsidR="001A5D24">
        <w:t xml:space="preserve"> and </w:t>
      </w:r>
      <w:proofErr w:type="spellStart"/>
      <w:r w:rsidR="001A5D24">
        <w:t>Arada</w:t>
      </w:r>
      <w:proofErr w:type="spellEnd"/>
      <w:r w:rsidR="001A5D24">
        <w:t xml:space="preserve"> RSE Product Specification Sheets</w:t>
      </w:r>
      <w:r w:rsidR="00DF0A8E">
        <w:fldChar w:fldCharType="end"/>
      </w:r>
      <w:r>
        <w:t xml:space="preserve">. </w:t>
      </w:r>
    </w:p>
    <w:p w14:paraId="33C390C6" w14:textId="77777777" w:rsidR="00202B06" w:rsidRPr="00202B06" w:rsidRDefault="00202B06" w:rsidP="00202B06"/>
    <w:p w14:paraId="120C1FD0" w14:textId="2C7B7CF6" w:rsidR="00E52BA5" w:rsidRDefault="002D6D88" w:rsidP="002D6D88">
      <w:pPr>
        <w:pStyle w:val="Heading2"/>
      </w:pPr>
      <w:bookmarkStart w:id="15" w:name="_Toc233912561"/>
      <w:r>
        <w:t>Software Components</w:t>
      </w:r>
      <w:bookmarkEnd w:id="15"/>
    </w:p>
    <w:p w14:paraId="48D99F36" w14:textId="66C048A7" w:rsidR="00DF0A8E" w:rsidRPr="00DF0A8E" w:rsidRDefault="00DF0A8E" w:rsidP="00DF0A8E">
      <w:r>
        <w:fldChar w:fldCharType="begin"/>
      </w:r>
      <w:r>
        <w:instrText xml:space="preserve"> REF _Ref225229959 \h </w:instrText>
      </w:r>
      <w:r>
        <w:fldChar w:fldCharType="separate"/>
      </w:r>
      <w:r w:rsidR="001A5D24">
        <w:t xml:space="preserve">Figure </w:t>
      </w:r>
      <w:r w:rsidR="001A5D24">
        <w:rPr>
          <w:noProof/>
        </w:rPr>
        <w:t>4</w:t>
      </w:r>
      <w:r w:rsidR="001A5D24">
        <w:noBreakHyphen/>
      </w:r>
      <w:r w:rsidR="001A5D24">
        <w:rPr>
          <w:noProof/>
        </w:rPr>
        <w:t>2</w:t>
      </w:r>
      <w:r>
        <w:fldChar w:fldCharType="end"/>
      </w:r>
      <w:r>
        <w:t xml:space="preserve"> shows the primary software components of MMITSS. The software is grouped according to the deployment nodes. The OBE (on-board equipment) is deployed on each </w:t>
      </w:r>
      <w:r w:rsidR="00147C79">
        <w:t xml:space="preserve">equipped </w:t>
      </w:r>
      <w:r>
        <w:t xml:space="preserve">vehicle. The </w:t>
      </w:r>
      <w:proofErr w:type="spellStart"/>
      <w:r>
        <w:t>OBE_</w:t>
      </w:r>
      <w:r w:rsidRPr="00DF0A8E">
        <w:rPr>
          <w:i/>
        </w:rPr>
        <w:t>name</w:t>
      </w:r>
      <w:proofErr w:type="spellEnd"/>
      <w:r>
        <w:rPr>
          <w:i/>
        </w:rPr>
        <w:t xml:space="preserve"> </w:t>
      </w:r>
      <w:r>
        <w:t xml:space="preserve">software components provide the functionality required of the OBE. The OBE communicates with the RSE (roadside equipment) over the DSRC WAVE channel. The </w:t>
      </w:r>
      <w:proofErr w:type="spellStart"/>
      <w:r>
        <w:t>RSE_</w:t>
      </w:r>
      <w:r w:rsidRPr="00DF0A8E">
        <w:rPr>
          <w:i/>
        </w:rPr>
        <w:t>name</w:t>
      </w:r>
      <w:proofErr w:type="spellEnd"/>
      <w:r>
        <w:t xml:space="preserve"> software components provide the key wireless communication behaviors including sending and receiving messages, as well as the Service Advertisement and Security Certificate services. The MMITSS Roadside Processor communicates with the RSE using local Ethernet network, and with the MMITSS Central System and the Nomadic Traveler Service using a combination of field and backhaul</w:t>
      </w:r>
      <w:r w:rsidRPr="00DF0A8E">
        <w:t xml:space="preserve"> </w:t>
      </w:r>
      <w:r>
        <w:t xml:space="preserve">communications. In the </w:t>
      </w:r>
      <w:proofErr w:type="spellStart"/>
      <w:r>
        <w:t>Marcopa</w:t>
      </w:r>
      <w:proofErr w:type="spellEnd"/>
      <w:r>
        <w:t xml:space="preserve"> County </w:t>
      </w:r>
      <w:proofErr w:type="spellStart"/>
      <w:r>
        <w:t>SMARTDrive</w:t>
      </w:r>
      <w:proofErr w:type="spellEnd"/>
      <w:r>
        <w:t xml:space="preserve"> network a fiber optic local network is provided between all of the test intersections and a wireless backhaul connection is provided from the field to the MCDOT traffic operations center (TOC). In the California Test Network, field communications is managed through a field master that communicates with each intersection controller over multi-drop serial communications. The field master has backbone access to the traffic operations center. The MMITSS Roadside Processor also communicates to the intersection traffic signal controller. The MMITSS Roadside Processor hosts software components that perform the core intersection level functions of MMITSS. These components include the MAP and </w:t>
      </w:r>
      <w:proofErr w:type="spellStart"/>
      <w:r>
        <w:t>SPaT</w:t>
      </w:r>
      <w:proofErr w:type="spellEnd"/>
      <w:r>
        <w:t xml:space="preserve"> broadcast manager, the equipped vehicle tracker, the priority request server, traffic control logic, the interface to the traffic signal controller (AB3418 or NTCIP), and the components that communicate status to the Nomadic Traveler Service including status and nomadic device tracking. The MMITSS Roadside Processor also hosts the performance observer component. </w:t>
      </w:r>
    </w:p>
    <w:p w14:paraId="0FFB2047" w14:textId="77777777" w:rsidR="0031377E" w:rsidRDefault="0031377E" w:rsidP="00A3365C">
      <w:pPr>
        <w:sectPr w:rsidR="0031377E" w:rsidSect="009B3544">
          <w:headerReference w:type="default" r:id="rId11"/>
          <w:footerReference w:type="default" r:id="rId12"/>
          <w:headerReference w:type="first" r:id="rId13"/>
          <w:pgSz w:w="12240" w:h="15840"/>
          <w:pgMar w:top="1440" w:right="1440" w:bottom="1440" w:left="1440" w:header="720" w:footer="720" w:gutter="0"/>
          <w:cols w:space="720"/>
          <w:titlePg/>
          <w:docGrid w:linePitch="360"/>
        </w:sectPr>
      </w:pPr>
    </w:p>
    <w:p w14:paraId="11D59796" w14:textId="6886A1D4" w:rsidR="00A3365C" w:rsidRDefault="00A3365C" w:rsidP="00A3365C"/>
    <w:p w14:paraId="770294CC" w14:textId="18A1019A" w:rsidR="00A3365C" w:rsidRDefault="002A2FC2" w:rsidP="00A3365C">
      <w:pPr>
        <w:keepNext/>
      </w:pPr>
      <w:r>
        <w:rPr>
          <w:noProof/>
        </w:rPr>
        <w:drawing>
          <wp:inline distT="0" distB="0" distL="0" distR="0" wp14:anchorId="73C7277E" wp14:editId="319616CF">
            <wp:extent cx="8343900" cy="48592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ITSS Software Overview.bmp"/>
                    <pic:cNvPicPr/>
                  </pic:nvPicPr>
                  <pic:blipFill>
                    <a:blip r:embed="rId14">
                      <a:extLst>
                        <a:ext uri="{28A0092B-C50C-407E-A947-70E740481C1C}">
                          <a14:useLocalDpi xmlns:a14="http://schemas.microsoft.com/office/drawing/2010/main" val="0"/>
                        </a:ext>
                      </a:extLst>
                    </a:blip>
                    <a:stretch>
                      <a:fillRect/>
                    </a:stretch>
                  </pic:blipFill>
                  <pic:spPr>
                    <a:xfrm>
                      <a:off x="0" y="0"/>
                      <a:ext cx="8344379" cy="4859531"/>
                    </a:xfrm>
                    <a:prstGeom prst="rect">
                      <a:avLst/>
                    </a:prstGeom>
                  </pic:spPr>
                </pic:pic>
              </a:graphicData>
            </a:graphic>
          </wp:inline>
        </w:drawing>
      </w:r>
    </w:p>
    <w:p w14:paraId="4A251BC6" w14:textId="1E08C580" w:rsidR="00A3365C" w:rsidRDefault="00A3365C" w:rsidP="00A3365C">
      <w:pPr>
        <w:pStyle w:val="Caption"/>
      </w:pPr>
      <w:bookmarkStart w:id="16" w:name="_Ref225229959"/>
      <w:bookmarkStart w:id="17" w:name="_Toc233912569"/>
      <w:r>
        <w:t xml:space="preserve">Figure </w:t>
      </w:r>
      <w:fldSimple w:instr=" STYLEREF 1 \s ">
        <w:r w:rsidR="001A5D24">
          <w:rPr>
            <w:noProof/>
          </w:rPr>
          <w:t>4</w:t>
        </w:r>
      </w:fldSimple>
      <w:r>
        <w:noBreakHyphen/>
      </w:r>
      <w:fldSimple w:instr=" SEQ Figure \* ARABIC \s 1 ">
        <w:r w:rsidR="001A5D24">
          <w:rPr>
            <w:noProof/>
          </w:rPr>
          <w:t>2</w:t>
        </w:r>
      </w:fldSimple>
      <w:bookmarkEnd w:id="16"/>
      <w:r>
        <w:t>. MMITSS Software Components</w:t>
      </w:r>
      <w:bookmarkEnd w:id="17"/>
    </w:p>
    <w:p w14:paraId="4FEF5AD7" w14:textId="77777777" w:rsidR="0031377E" w:rsidRDefault="0031377E" w:rsidP="0031377E">
      <w:pPr>
        <w:sectPr w:rsidR="0031377E" w:rsidSect="0031377E">
          <w:pgSz w:w="15840" w:h="12240" w:orient="landscape"/>
          <w:pgMar w:top="1440" w:right="1440" w:bottom="1440" w:left="1440" w:header="720" w:footer="720" w:gutter="0"/>
          <w:cols w:space="720"/>
          <w:titlePg/>
          <w:docGrid w:linePitch="360"/>
        </w:sectPr>
      </w:pPr>
    </w:p>
    <w:p w14:paraId="30120A9A" w14:textId="3F2D825F" w:rsidR="0031377E" w:rsidRPr="0031377E" w:rsidRDefault="0031377E" w:rsidP="0031377E"/>
    <w:p w14:paraId="376C0E1E" w14:textId="08E237F9" w:rsidR="00DF0A8E" w:rsidRDefault="00DF0A8E" w:rsidP="00DF0A8E">
      <w:r>
        <w:t xml:space="preserve">The MMITSS Central system hosts software components that provide a user interface, configuration manager, N-level priority policy configuration manager, and section level priority server and signal coordination. The MMITSS Central system also hosts the section and system level performance observers. </w:t>
      </w:r>
    </w:p>
    <w:p w14:paraId="52767A74" w14:textId="7C76649C" w:rsidR="00DF0A8E" w:rsidRDefault="00DF0A8E" w:rsidP="00DF0A8E">
      <w:r>
        <w:t xml:space="preserve">The Nomadic Traveler Service hosts two software components that provide the priority data service that relays intersection data (e.g. MAP and </w:t>
      </w:r>
      <w:proofErr w:type="spellStart"/>
      <w:r>
        <w:t>SPaT</w:t>
      </w:r>
      <w:proofErr w:type="spellEnd"/>
      <w:r>
        <w:t xml:space="preserve"> data) to nomadic devices and receives requests for service/priority from nomadic devices. The Nomadic Traveler Service also hosts the security and authorization service for nomadic devices that ensures these devices are associated with valid users and are authorized to receive special service if the user is a disabled pedestrian. </w:t>
      </w:r>
    </w:p>
    <w:p w14:paraId="64FEA463" w14:textId="524CE334" w:rsidR="00DF0A8E" w:rsidRDefault="00DF0A8E" w:rsidP="00DF0A8E">
      <w:r>
        <w:t xml:space="preserve">The Nomadic device is assumed to be a smart phone, either </w:t>
      </w:r>
      <w:proofErr w:type="spellStart"/>
      <w:r>
        <w:t>ios</w:t>
      </w:r>
      <w:proofErr w:type="spellEnd"/>
      <w:r>
        <w:t xml:space="preserve"> or Android based, and hosts </w:t>
      </w:r>
      <w:proofErr w:type="gramStart"/>
      <w:r>
        <w:t>an applications</w:t>
      </w:r>
      <w:proofErr w:type="gramEnd"/>
      <w:r>
        <w:t xml:space="preserve"> (app) that uses two components. One component requests service/priority and the other collects and makes status information available for display on the app. </w:t>
      </w:r>
    </w:p>
    <w:p w14:paraId="47665F87" w14:textId="77777777" w:rsidR="00DF0A8E" w:rsidRPr="00DF0A8E" w:rsidRDefault="00DF0A8E" w:rsidP="00DF0A8E"/>
    <w:p w14:paraId="1875B652" w14:textId="11A4CD4C" w:rsidR="002D6D88" w:rsidRDefault="002D6D88" w:rsidP="002D6D88">
      <w:pPr>
        <w:pStyle w:val="Heading3"/>
      </w:pPr>
      <w:bookmarkStart w:id="18" w:name="_Toc233912562"/>
      <w:r>
        <w:t>Components</w:t>
      </w:r>
      <w:bookmarkEnd w:id="18"/>
    </w:p>
    <w:p w14:paraId="69E7FB25" w14:textId="6F957684" w:rsidR="00AC1D69" w:rsidRDefault="0096518E" w:rsidP="00AC1D69">
      <w:r>
        <w:t xml:space="preserve">This section contains a summary of each of the software components in terms of their responsibility as defined by the associated requirements and description in the concept of operations document. </w:t>
      </w:r>
      <w:r w:rsidR="00DF0A8E">
        <w:t>Each</w:t>
      </w:r>
      <w:r>
        <w:t xml:space="preserve"> component is given a name, traceability information to requirements, concept of operations, and/or stakeholder requirements, a brief description of the components responsibility, and any additional text useful for understanding the components role in MMITSS. </w:t>
      </w:r>
    </w:p>
    <w:p w14:paraId="459235CC" w14:textId="77777777" w:rsidR="00435FAC" w:rsidRDefault="00435FAC" w:rsidP="00AC1D69"/>
    <w:p w14:paraId="6D22CBF2" w14:textId="6AF6E8AA" w:rsidR="003F27D7" w:rsidRDefault="003F27D7" w:rsidP="003F27D7">
      <w:pPr>
        <w:pStyle w:val="Heading4"/>
      </w:pPr>
      <w:r>
        <w:t>Road Side Equipment (RSE)</w:t>
      </w:r>
    </w:p>
    <w:tbl>
      <w:tblPr>
        <w:tblW w:w="0" w:type="auto"/>
        <w:tblCellMar>
          <w:left w:w="0" w:type="dxa"/>
          <w:right w:w="0" w:type="dxa"/>
        </w:tblCellMar>
        <w:tblLook w:val="04A0" w:firstRow="1" w:lastRow="0" w:firstColumn="1" w:lastColumn="0" w:noHBand="0" w:noVBand="1"/>
      </w:tblPr>
      <w:tblGrid>
        <w:gridCol w:w="2538"/>
        <w:gridCol w:w="7038"/>
      </w:tblGrid>
      <w:tr w:rsidR="00AC1D69" w:rsidRPr="003512DB" w14:paraId="301DB95B" w14:textId="77777777" w:rsidTr="00AC1D6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165D4B84" w14:textId="7ACFA2BA" w:rsidR="00AC1D69" w:rsidRPr="003512DB" w:rsidRDefault="00AC1D69" w:rsidP="00AC1D6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RSE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26D09C" w14:textId="150AB0F7" w:rsidR="00AC1D69" w:rsidRPr="003512DB" w:rsidRDefault="00AC1D69" w:rsidP="00AC1D6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RSE_SecurityCertificateService</w:t>
            </w:r>
            <w:proofErr w:type="spellEnd"/>
            <w:r>
              <w:rPr>
                <w:rFonts w:cs="Arial"/>
                <w:bCs/>
                <w:szCs w:val="20"/>
              </w:rPr>
              <w:t xml:space="preserve"> </w:t>
            </w:r>
          </w:p>
        </w:tc>
      </w:tr>
      <w:tr w:rsidR="00AC1D69" w:rsidRPr="003512DB" w14:paraId="27ADC9BA" w14:textId="77777777" w:rsidTr="00AC1D6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5C92E0" w14:textId="5633BAB0" w:rsidR="00AC1D69" w:rsidRPr="003512DB" w:rsidRDefault="00AC1D69" w:rsidP="00AC1D6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7B8BC5" w14:textId="11FEC748" w:rsidR="00AC1D69" w:rsidRPr="003512DB" w:rsidRDefault="00AC1D69" w:rsidP="00AC1D69">
            <w:pPr>
              <w:spacing w:after="0" w:line="240" w:lineRule="auto"/>
              <w:rPr>
                <w:rFonts w:ascii="Calibri" w:hAnsi="Calibri"/>
                <w:sz w:val="22"/>
              </w:rPr>
            </w:pPr>
            <w:r w:rsidRPr="003512DB">
              <w:rPr>
                <w:rFonts w:cs="Arial"/>
                <w:b/>
                <w:bCs/>
                <w:szCs w:val="20"/>
              </w:rPr>
              <w:t>Traceability: </w:t>
            </w:r>
            <w:r w:rsidR="00936E88" w:rsidRPr="00860DE2">
              <w:rPr>
                <w:rFonts w:cs="Arial"/>
                <w:bCs/>
                <w:szCs w:val="20"/>
              </w:rPr>
              <w:t>System Requirements Section 6.6.3</w:t>
            </w:r>
          </w:p>
        </w:tc>
      </w:tr>
      <w:tr w:rsidR="00AC1D69" w:rsidRPr="003512DB" w14:paraId="6E38CAB4" w14:textId="77777777" w:rsidTr="00AC1D6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20B125" w14:textId="3D01FED4" w:rsidR="00AC1D69" w:rsidRPr="003512DB" w:rsidRDefault="00AC1D69" w:rsidP="00AC1D6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5D5BEF" w:rsidRPr="005D5BEF">
              <w:rPr>
                <w:rFonts w:cs="Arial"/>
                <w:bCs/>
                <w:szCs w:val="20"/>
              </w:rPr>
              <w:t xml:space="preserve">This </w:t>
            </w:r>
            <w:r w:rsidR="005D5BEF">
              <w:rPr>
                <w:rFonts w:cs="Arial"/>
                <w:bCs/>
                <w:szCs w:val="20"/>
              </w:rPr>
              <w:t xml:space="preserve">component is responsible for providing security services on </w:t>
            </w:r>
            <w:r w:rsidR="00CC2CB2">
              <w:rPr>
                <w:rFonts w:cs="Arial"/>
                <w:bCs/>
                <w:szCs w:val="20"/>
              </w:rPr>
              <w:t xml:space="preserve">the RSE. It is responsible for ensuring eligible equipped vehicles (OBE) can receive security credentials and for ensuring BSM messages are received from authorized users. </w:t>
            </w:r>
          </w:p>
        </w:tc>
      </w:tr>
      <w:tr w:rsidR="00AC1D69" w:rsidRPr="003512DB" w14:paraId="155A87C4" w14:textId="77777777" w:rsidTr="00AC1D6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C55BAC" w14:textId="67DC6DCD" w:rsidR="00AC1D69" w:rsidRPr="003512DB" w:rsidRDefault="00AC1D69" w:rsidP="00AC1D6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9978FB">
              <w:rPr>
                <w:rFonts w:cs="Arial"/>
                <w:i/>
                <w:iCs/>
                <w:szCs w:val="20"/>
              </w:rPr>
              <w:t xml:space="preserve">The </w:t>
            </w:r>
            <w:proofErr w:type="spellStart"/>
            <w:r w:rsidR="009978FB">
              <w:rPr>
                <w:rFonts w:cs="Arial"/>
                <w:i/>
                <w:iCs/>
                <w:szCs w:val="20"/>
              </w:rPr>
              <w:t>RSE_SecurityCertificateService</w:t>
            </w:r>
            <w:proofErr w:type="spellEnd"/>
            <w:r w:rsidR="009978FB">
              <w:rPr>
                <w:rFonts w:cs="Arial"/>
                <w:i/>
                <w:iCs/>
                <w:szCs w:val="20"/>
              </w:rPr>
              <w:t xml:space="preserve"> will have a connection to a Certificate Server that will provide the security certificates for the equipped vehicles. When an eligible vehicle (OBE) requests a security certificate, the RSE will issue the certificate. The RSE will maintain a collection of certificates to be issued and will get new certificates from the Certificate Service as needed. </w:t>
            </w:r>
          </w:p>
        </w:tc>
      </w:tr>
    </w:tbl>
    <w:p w14:paraId="039AB241" w14:textId="77777777" w:rsidR="00AC1D69" w:rsidRDefault="00AC1D6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22149289"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686BE5EB"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RSE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605E76" w14:textId="091E4464"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RSE_ServiceAdvertisementMgr</w:t>
            </w:r>
            <w:proofErr w:type="spellEnd"/>
          </w:p>
        </w:tc>
      </w:tr>
      <w:tr w:rsidR="00EE4679" w:rsidRPr="003512DB" w14:paraId="4C2B40E5"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46580E"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ACD319" w14:textId="74580729" w:rsidR="00EE4679" w:rsidRPr="003512DB" w:rsidRDefault="00EE4679" w:rsidP="00EE4679">
            <w:pPr>
              <w:spacing w:after="0" w:line="240" w:lineRule="auto"/>
              <w:rPr>
                <w:rFonts w:ascii="Calibri" w:hAnsi="Calibri"/>
                <w:sz w:val="22"/>
              </w:rPr>
            </w:pPr>
            <w:r w:rsidRPr="003512DB">
              <w:rPr>
                <w:rFonts w:cs="Arial"/>
                <w:b/>
                <w:bCs/>
                <w:szCs w:val="20"/>
              </w:rPr>
              <w:t>Traceability: </w:t>
            </w:r>
            <w:r w:rsidR="002E25A8" w:rsidRPr="00860DE2">
              <w:rPr>
                <w:rFonts w:cs="Arial"/>
                <w:bCs/>
                <w:szCs w:val="20"/>
              </w:rPr>
              <w:t>System Requirements Section 6.6.</w:t>
            </w:r>
            <w:r w:rsidR="002E25A8">
              <w:rPr>
                <w:rFonts w:cs="Arial"/>
                <w:bCs/>
                <w:szCs w:val="20"/>
              </w:rPr>
              <w:t>2</w:t>
            </w:r>
          </w:p>
        </w:tc>
      </w:tr>
      <w:tr w:rsidR="00EE4679" w:rsidRPr="003512DB" w14:paraId="78A259BF"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6570BA" w14:textId="54E8C224" w:rsidR="00EE4679" w:rsidRPr="002E25A8"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2E25A8">
              <w:rPr>
                <w:rFonts w:cs="Arial"/>
                <w:bCs/>
                <w:szCs w:val="20"/>
              </w:rPr>
              <w:t xml:space="preserve">This component is responsible for broadcasting a service advertisement message over a WAVE control channel that include information about the intersection ID, the MAP (GID) version number, and the service channel used for broadcasting the full MAP and GPS corrections. </w:t>
            </w:r>
          </w:p>
        </w:tc>
      </w:tr>
      <w:tr w:rsidR="00EE4679" w:rsidRPr="003512DB" w14:paraId="2006623E"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59EDD9" w14:textId="3DC3F321"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2E25A8">
              <w:rPr>
                <w:rFonts w:cs="Arial"/>
                <w:i/>
                <w:iCs/>
                <w:szCs w:val="20"/>
              </w:rPr>
              <w:t xml:space="preserve">The </w:t>
            </w:r>
            <w:proofErr w:type="spellStart"/>
            <w:r w:rsidR="002E25A8">
              <w:rPr>
                <w:rFonts w:cs="Arial"/>
                <w:i/>
                <w:iCs/>
                <w:szCs w:val="20"/>
              </w:rPr>
              <w:t>RSE_ServiceAdvertisementMg</w:t>
            </w:r>
            <w:r w:rsidR="00C4608B">
              <w:rPr>
                <w:rFonts w:cs="Arial"/>
                <w:i/>
                <w:iCs/>
                <w:szCs w:val="20"/>
              </w:rPr>
              <w:t>r</w:t>
            </w:r>
            <w:proofErr w:type="spellEnd"/>
            <w:r w:rsidR="00C4608B">
              <w:rPr>
                <w:rFonts w:cs="Arial"/>
                <w:i/>
                <w:iCs/>
                <w:szCs w:val="20"/>
              </w:rPr>
              <w:t xml:space="preserve"> broadcasts a service advertisement so that approaching vehicles will be aware of the MMITSS Traffic Control application(s) that are available. Vehicles that receive the advertisement will be instructed to switch communication channels to receive application specific information. </w:t>
            </w:r>
          </w:p>
        </w:tc>
      </w:tr>
    </w:tbl>
    <w:p w14:paraId="60B52C19" w14:textId="77777777" w:rsidR="00AC1D69" w:rsidRDefault="00AC1D6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074E57F9"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2FF3B825"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RSE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EC3231" w14:textId="4B291EA8"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RSE_MessageTX</w:t>
            </w:r>
            <w:proofErr w:type="spellEnd"/>
            <w:r>
              <w:rPr>
                <w:rFonts w:cs="Arial"/>
                <w:bCs/>
                <w:szCs w:val="20"/>
              </w:rPr>
              <w:t xml:space="preserve"> </w:t>
            </w:r>
          </w:p>
        </w:tc>
      </w:tr>
      <w:tr w:rsidR="00EE4679" w:rsidRPr="003512DB" w14:paraId="48DDCBDE"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919A96"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E44FFF" w14:textId="684A1454" w:rsidR="00EE4679" w:rsidRPr="004303CF" w:rsidRDefault="00EE4679" w:rsidP="004303CF">
            <w:pPr>
              <w:spacing w:after="0" w:line="240" w:lineRule="auto"/>
              <w:rPr>
                <w:rFonts w:ascii="Calibri" w:hAnsi="Calibri"/>
                <w:sz w:val="22"/>
              </w:rPr>
            </w:pPr>
            <w:r w:rsidRPr="003512DB">
              <w:rPr>
                <w:rFonts w:cs="Arial"/>
                <w:b/>
                <w:bCs/>
                <w:szCs w:val="20"/>
              </w:rPr>
              <w:t>Traceability: </w:t>
            </w:r>
            <w:r w:rsidR="004303CF">
              <w:rPr>
                <w:szCs w:val="20"/>
              </w:rPr>
              <w:t xml:space="preserve">C2009.001, Use Case 11.2.1.1 </w:t>
            </w:r>
          </w:p>
        </w:tc>
      </w:tr>
      <w:tr w:rsidR="00EE4679" w:rsidRPr="003512DB" w14:paraId="3E186D6B"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E2E281" w14:textId="58F84B09" w:rsidR="00EE4679" w:rsidRPr="009351A4" w:rsidRDefault="00EE4679" w:rsidP="00EE4679">
            <w:pPr>
              <w:spacing w:after="0" w:line="240" w:lineRule="auto"/>
              <w:rPr>
                <w:rFonts w:ascii="Calibri" w:hAnsi="Calibri"/>
                <w:sz w:val="22"/>
              </w:rPr>
            </w:pPr>
            <w:r>
              <w:rPr>
                <w:rFonts w:cs="Arial"/>
                <w:b/>
                <w:bCs/>
                <w:szCs w:val="20"/>
              </w:rPr>
              <w:lastRenderedPageBreak/>
              <w:t>Description of Responsibility</w:t>
            </w:r>
            <w:r w:rsidRPr="003512DB">
              <w:rPr>
                <w:rFonts w:cs="Arial"/>
                <w:b/>
                <w:bCs/>
                <w:szCs w:val="20"/>
              </w:rPr>
              <w:t>: </w:t>
            </w:r>
            <w:r w:rsidR="009351A4">
              <w:rPr>
                <w:rFonts w:cs="Arial"/>
                <w:bCs/>
                <w:szCs w:val="20"/>
              </w:rPr>
              <w:t xml:space="preserve">This component is responsible for transmitting properly formatted messages over a specified WAVE channel. </w:t>
            </w:r>
          </w:p>
        </w:tc>
      </w:tr>
      <w:tr w:rsidR="00EE4679" w:rsidRPr="003512DB" w14:paraId="59A8147F"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2A73C4" w14:textId="09856853" w:rsidR="00EE4679" w:rsidRPr="003512DB" w:rsidRDefault="00EE4679" w:rsidP="004303CF">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9351A4">
              <w:rPr>
                <w:rFonts w:cs="Arial"/>
                <w:i/>
                <w:iCs/>
                <w:szCs w:val="20"/>
              </w:rPr>
              <w:t xml:space="preserve">The </w:t>
            </w:r>
            <w:proofErr w:type="spellStart"/>
            <w:r w:rsidR="009351A4">
              <w:rPr>
                <w:rFonts w:cs="Arial"/>
                <w:i/>
                <w:iCs/>
                <w:szCs w:val="20"/>
              </w:rPr>
              <w:t>RSE_MessageTX</w:t>
            </w:r>
            <w:proofErr w:type="spellEnd"/>
            <w:r w:rsidR="009351A4">
              <w:rPr>
                <w:rFonts w:cs="Arial"/>
                <w:i/>
                <w:iCs/>
                <w:szCs w:val="20"/>
              </w:rPr>
              <w:t xml:space="preserve"> component is responsible for </w:t>
            </w:r>
            <w:r w:rsidR="004303CF">
              <w:rPr>
                <w:rFonts w:cs="Arial"/>
                <w:i/>
                <w:iCs/>
                <w:szCs w:val="20"/>
              </w:rPr>
              <w:t xml:space="preserve">transmitting properly formatted SAE J2735 messages over a specified (or appropriate) WAVE channel. Example messages would include the Signal Status Message (SSM), Emergency Vehicle Alert (EVA), etc. </w:t>
            </w:r>
          </w:p>
        </w:tc>
      </w:tr>
    </w:tbl>
    <w:p w14:paraId="216995AC" w14:textId="77777777" w:rsidR="00AC1D69" w:rsidRDefault="00AC1D6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0AE6706B"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1B10A0AA"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RSE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F05B2B" w14:textId="5E900A54"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RSE_MessageRX</w:t>
            </w:r>
            <w:proofErr w:type="spellEnd"/>
            <w:r>
              <w:rPr>
                <w:rFonts w:cs="Arial"/>
                <w:bCs/>
                <w:szCs w:val="20"/>
              </w:rPr>
              <w:t xml:space="preserve"> </w:t>
            </w:r>
          </w:p>
        </w:tc>
      </w:tr>
      <w:tr w:rsidR="00EE4679" w:rsidRPr="003512DB" w14:paraId="60F2FB50"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736CA6"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1BE37C" w14:textId="2C22CD2B" w:rsidR="00EE4679" w:rsidRPr="003512DB" w:rsidRDefault="00EE4679" w:rsidP="00EE4679">
            <w:pPr>
              <w:spacing w:after="0" w:line="240" w:lineRule="auto"/>
              <w:rPr>
                <w:rFonts w:ascii="Calibri" w:hAnsi="Calibri"/>
                <w:sz w:val="22"/>
              </w:rPr>
            </w:pPr>
            <w:r w:rsidRPr="003512DB">
              <w:rPr>
                <w:rFonts w:cs="Arial"/>
                <w:b/>
                <w:bCs/>
                <w:szCs w:val="20"/>
              </w:rPr>
              <w:t>Traceability: </w:t>
            </w:r>
            <w:r w:rsidR="004303CF">
              <w:rPr>
                <w:rFonts w:cs="Arial"/>
                <w:bCs/>
                <w:szCs w:val="20"/>
              </w:rPr>
              <w:t>C20</w:t>
            </w:r>
            <w:r w:rsidR="004303CF" w:rsidRPr="004303CF">
              <w:rPr>
                <w:rFonts w:cs="Arial"/>
                <w:bCs/>
                <w:szCs w:val="20"/>
              </w:rPr>
              <w:t>01.001</w:t>
            </w:r>
            <w:r w:rsidR="004303CF">
              <w:rPr>
                <w:rFonts w:cs="Arial"/>
                <w:bCs/>
                <w:szCs w:val="20"/>
              </w:rPr>
              <w:t xml:space="preserve"> (All vehicle data acquired by RSE through the WAVE communications)</w:t>
            </w:r>
          </w:p>
        </w:tc>
      </w:tr>
      <w:tr w:rsidR="00EE4679" w:rsidRPr="003512DB" w14:paraId="6E4DCFB4"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02239" w14:textId="2934211C" w:rsidR="00EE4679" w:rsidRPr="003512D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4303CF" w:rsidRPr="004303CF">
              <w:rPr>
                <w:rFonts w:cs="Arial"/>
                <w:bCs/>
                <w:szCs w:val="20"/>
              </w:rPr>
              <w:t>This compo</w:t>
            </w:r>
            <w:r w:rsidR="004303CF">
              <w:rPr>
                <w:rFonts w:cs="Arial"/>
                <w:bCs/>
                <w:szCs w:val="20"/>
              </w:rPr>
              <w:t>nent is responsible for receiving</w:t>
            </w:r>
            <w:r w:rsidR="004303CF" w:rsidRPr="004303CF">
              <w:rPr>
                <w:rFonts w:cs="Arial"/>
                <w:bCs/>
                <w:szCs w:val="20"/>
              </w:rPr>
              <w:t xml:space="preserve"> properly formatted messages over a specified WAVE channel.</w:t>
            </w:r>
            <w:r w:rsidR="004303CF">
              <w:rPr>
                <w:rFonts w:cs="Arial"/>
                <w:b/>
                <w:bCs/>
                <w:szCs w:val="20"/>
              </w:rPr>
              <w:t xml:space="preserve"> </w:t>
            </w:r>
          </w:p>
        </w:tc>
      </w:tr>
      <w:tr w:rsidR="00EE4679" w:rsidRPr="003512DB" w14:paraId="61FD3DD5"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2614EB" w14:textId="55D24B43" w:rsidR="00EE4679" w:rsidRPr="003512DB" w:rsidRDefault="00EE4679" w:rsidP="004303CF">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4303CF">
              <w:rPr>
                <w:rFonts w:cs="Arial"/>
                <w:i/>
                <w:iCs/>
                <w:szCs w:val="20"/>
              </w:rPr>
              <w:t xml:space="preserve">The </w:t>
            </w:r>
            <w:proofErr w:type="spellStart"/>
            <w:r w:rsidR="004303CF">
              <w:rPr>
                <w:rFonts w:cs="Arial"/>
                <w:i/>
                <w:iCs/>
                <w:szCs w:val="20"/>
              </w:rPr>
              <w:t>RSE_MessageRX</w:t>
            </w:r>
            <w:proofErr w:type="spellEnd"/>
            <w:r w:rsidR="004303CF">
              <w:rPr>
                <w:rFonts w:cs="Arial"/>
                <w:i/>
                <w:iCs/>
                <w:szCs w:val="20"/>
              </w:rPr>
              <w:t xml:space="preserve"> component is responsible for receiving properly formatted SAE J2735 messages over a specified (or appropriate) WAVE channel. Example messages would include the Basic Safety Message (BSM), Signal Request Message (SRM), etc.</w:t>
            </w:r>
          </w:p>
        </w:tc>
      </w:tr>
    </w:tbl>
    <w:p w14:paraId="2027345D" w14:textId="77777777" w:rsidR="00EE4679" w:rsidRDefault="00EE4679" w:rsidP="00AC1D69"/>
    <w:p w14:paraId="0CF99DFE" w14:textId="78540194" w:rsidR="005D5BEF" w:rsidRDefault="003F27D7" w:rsidP="005D5BEF">
      <w:pPr>
        <w:pStyle w:val="Heading4"/>
      </w:pPr>
      <w:r>
        <w:t>On-Board Equipment (OBE)</w:t>
      </w:r>
    </w:p>
    <w:tbl>
      <w:tblPr>
        <w:tblW w:w="0" w:type="auto"/>
        <w:tblCellMar>
          <w:left w:w="0" w:type="dxa"/>
          <w:right w:w="0" w:type="dxa"/>
        </w:tblCellMar>
        <w:tblLook w:val="04A0" w:firstRow="1" w:lastRow="0" w:firstColumn="1" w:lastColumn="0" w:noHBand="0" w:noVBand="1"/>
      </w:tblPr>
      <w:tblGrid>
        <w:gridCol w:w="2538"/>
        <w:gridCol w:w="7038"/>
      </w:tblGrid>
      <w:tr w:rsidR="005D5BEF" w:rsidRPr="003512DB" w14:paraId="1B688DEC" w14:textId="77777777" w:rsidTr="005D5BEF">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7F335DCB" w14:textId="77777777" w:rsidR="005D5BEF" w:rsidRPr="003512DB" w:rsidRDefault="005D5BEF" w:rsidP="005D5BEF">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OBE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A23F70" w14:textId="59030AA3" w:rsidR="005D5BEF" w:rsidRPr="003512DB" w:rsidRDefault="005D5BEF" w:rsidP="005D5BEF">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OBE_SecurityService</w:t>
            </w:r>
            <w:proofErr w:type="spellEnd"/>
            <w:r>
              <w:rPr>
                <w:rFonts w:cs="Arial"/>
                <w:bCs/>
                <w:szCs w:val="20"/>
              </w:rPr>
              <w:t xml:space="preserve"> </w:t>
            </w:r>
          </w:p>
        </w:tc>
      </w:tr>
      <w:tr w:rsidR="005D5BEF" w:rsidRPr="003512DB" w14:paraId="4977CFD6" w14:textId="77777777" w:rsidTr="005D5BEF">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194F4F" w14:textId="77777777" w:rsidR="005D5BEF" w:rsidRPr="003512DB" w:rsidRDefault="005D5BEF" w:rsidP="005D5BEF">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044280" w14:textId="53B069A1" w:rsidR="005D5BEF" w:rsidRPr="003512DB" w:rsidRDefault="005D5BEF" w:rsidP="005D5BEF">
            <w:pPr>
              <w:spacing w:after="0" w:line="240" w:lineRule="auto"/>
              <w:rPr>
                <w:rFonts w:ascii="Calibri" w:hAnsi="Calibri"/>
                <w:sz w:val="22"/>
              </w:rPr>
            </w:pPr>
            <w:r w:rsidRPr="003512DB">
              <w:rPr>
                <w:rFonts w:cs="Arial"/>
                <w:b/>
                <w:bCs/>
                <w:szCs w:val="20"/>
              </w:rPr>
              <w:t>Traceability: </w:t>
            </w:r>
            <w:r w:rsidR="00860DE2" w:rsidRPr="00860DE2">
              <w:rPr>
                <w:rFonts w:cs="Arial"/>
                <w:bCs/>
                <w:szCs w:val="20"/>
              </w:rPr>
              <w:t>System Requirements Section 6.6.3</w:t>
            </w:r>
          </w:p>
        </w:tc>
      </w:tr>
      <w:tr w:rsidR="005D5BEF" w:rsidRPr="003512DB" w14:paraId="3B4ED3E0" w14:textId="77777777" w:rsidTr="005D5BEF">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6D2C72" w14:textId="2CB71D02" w:rsidR="005D5BEF" w:rsidRPr="008F03EC" w:rsidRDefault="005D5BEF" w:rsidP="005D5BEF">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8F03EC">
              <w:rPr>
                <w:rFonts w:cs="Arial"/>
                <w:bCs/>
                <w:szCs w:val="20"/>
              </w:rPr>
              <w:t>This component is responsible for ensuring that OBE’s receive authenticated messages from the infrastructure (and/or other vehicles) and that the OBE has proper security credentials for transmitting messages.</w:t>
            </w:r>
          </w:p>
        </w:tc>
      </w:tr>
      <w:tr w:rsidR="005D5BEF" w:rsidRPr="003512DB" w14:paraId="0F283206" w14:textId="77777777" w:rsidTr="005D5BEF">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2316A2" w14:textId="57B10302" w:rsidR="005D5BEF" w:rsidRPr="003512DB" w:rsidRDefault="005D5BEF" w:rsidP="005D5BEF">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860DE2">
              <w:rPr>
                <w:rFonts w:cs="Arial"/>
                <w:i/>
                <w:iCs/>
                <w:szCs w:val="20"/>
              </w:rPr>
              <w:t xml:space="preserve">The security requirements for connected vehicle systems have been determined outside the MMITSS project, but they need to be fully implemented and operational for MMITSS field deployment. </w:t>
            </w:r>
          </w:p>
        </w:tc>
      </w:tr>
    </w:tbl>
    <w:p w14:paraId="6F93410C" w14:textId="77777777" w:rsidR="005D5BEF" w:rsidRPr="005D5BEF" w:rsidRDefault="005D5BEF" w:rsidP="005D5BEF"/>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1F772F42"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61A17653" w14:textId="1A147B51"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OBE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454BBC" w14:textId="4D6E0164"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OBE_BSMData_Transmitter</w:t>
            </w:r>
            <w:proofErr w:type="spellEnd"/>
            <w:r>
              <w:rPr>
                <w:rFonts w:cs="Arial"/>
                <w:bCs/>
                <w:szCs w:val="20"/>
              </w:rPr>
              <w:t xml:space="preserve"> </w:t>
            </w:r>
          </w:p>
        </w:tc>
      </w:tr>
      <w:tr w:rsidR="00EE4679" w:rsidRPr="003512DB" w14:paraId="7E527213"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5CC727"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50E449" w14:textId="42026B54" w:rsidR="00EE4679" w:rsidRPr="00136D13" w:rsidRDefault="00EE4679" w:rsidP="00621BE1">
            <w:pPr>
              <w:rPr>
                <w:rFonts w:ascii="Calibri" w:hAnsi="Calibri"/>
                <w:sz w:val="22"/>
              </w:rPr>
            </w:pPr>
            <w:r w:rsidRPr="00136D13">
              <w:rPr>
                <w:rFonts w:cs="Arial"/>
                <w:b/>
                <w:bCs/>
                <w:szCs w:val="20"/>
              </w:rPr>
              <w:t>Traceability: </w:t>
            </w:r>
            <w:r w:rsidR="00621BE1" w:rsidRPr="00136D13">
              <w:rPr>
                <w:rFonts w:cs="Arial"/>
                <w:bCs/>
                <w:szCs w:val="20"/>
              </w:rPr>
              <w:t xml:space="preserve">C2001.001, </w:t>
            </w:r>
            <w:r w:rsidR="00621BE1" w:rsidRPr="00136D13">
              <w:rPr>
                <w:rFonts w:eastAsiaTheme="minorEastAsia" w:cs="Arial"/>
                <w:szCs w:val="20"/>
                <w:lang w:eastAsia="ja-JP"/>
              </w:rPr>
              <w:t>13.3.1, 13.3.2, 13.3.4, 13.3.5;</w:t>
            </w:r>
            <w:r w:rsidR="00621BE1" w:rsidRPr="00136D13">
              <w:rPr>
                <w:rFonts w:eastAsiaTheme="minorEastAsia" w:cs="Arial"/>
                <w:i/>
                <w:szCs w:val="20"/>
                <w:lang w:eastAsia="ja-JP"/>
              </w:rPr>
              <w:t xml:space="preserve"> §5, §8, §11.1.1, §11.1.3, §11.2.1, §11.4.1, §11.5.1</w:t>
            </w:r>
          </w:p>
        </w:tc>
      </w:tr>
      <w:tr w:rsidR="00EE4679" w:rsidRPr="003512DB" w14:paraId="61B259CD"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EF2D87" w14:textId="1BB44789" w:rsidR="00EE4679" w:rsidRPr="003512D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621BE1">
              <w:rPr>
                <w:rFonts w:cs="Arial"/>
                <w:szCs w:val="20"/>
              </w:rPr>
              <w:t>The OBE</w:t>
            </w:r>
            <w:r w:rsidR="00621BE1" w:rsidRPr="001708CF">
              <w:rPr>
                <w:rFonts w:cs="Arial"/>
                <w:szCs w:val="20"/>
              </w:rPr>
              <w:t xml:space="preserve">_ </w:t>
            </w:r>
            <w:proofErr w:type="spellStart"/>
            <w:r w:rsidR="00621BE1" w:rsidRPr="001708CF">
              <w:rPr>
                <w:rFonts w:cs="Arial"/>
                <w:szCs w:val="20"/>
              </w:rPr>
              <w:t>BSMData_Transmitter</w:t>
            </w:r>
            <w:proofErr w:type="spellEnd"/>
            <w:r w:rsidR="00621BE1">
              <w:rPr>
                <w:rFonts w:cs="Arial"/>
                <w:b/>
                <w:szCs w:val="20"/>
              </w:rPr>
              <w:t xml:space="preserve"> </w:t>
            </w:r>
            <w:r w:rsidR="00621BE1">
              <w:rPr>
                <w:rFonts w:cs="Arial"/>
                <w:szCs w:val="20"/>
              </w:rPr>
              <w:t>is responsible for collecting vehicle data from the GPS receiver and vehicle data systems (CAN bus) and formatting the data into a J2735 BSM Message.</w:t>
            </w:r>
          </w:p>
        </w:tc>
      </w:tr>
      <w:tr w:rsidR="00EE4679" w:rsidRPr="003512DB" w14:paraId="39F3D29F"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BEB70" w14:textId="3A3AC559" w:rsidR="00EE4679" w:rsidRPr="003512DB" w:rsidRDefault="00EE4679" w:rsidP="00C803E2">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621BE1" w:rsidRPr="003110B6">
              <w:rPr>
                <w:rFonts w:cs="Arial"/>
                <w:i/>
                <w:color w:val="000000"/>
                <w:szCs w:val="20"/>
              </w:rPr>
              <w:t xml:space="preserve">This component is responsible for getting vehicle data, GPS data, and forming the BSM message. (Part 1 and Part </w:t>
            </w:r>
            <w:proofErr w:type="gramStart"/>
            <w:r w:rsidR="00621BE1" w:rsidRPr="003110B6">
              <w:rPr>
                <w:rFonts w:cs="Arial"/>
                <w:i/>
                <w:color w:val="000000"/>
                <w:szCs w:val="20"/>
              </w:rPr>
              <w:t>2</w:t>
            </w:r>
            <w:proofErr w:type="gramEnd"/>
            <w:r w:rsidR="00621BE1" w:rsidRPr="003110B6">
              <w:rPr>
                <w:rFonts w:cs="Arial"/>
                <w:i/>
                <w:color w:val="000000"/>
                <w:szCs w:val="20"/>
              </w:rPr>
              <w:t xml:space="preserve"> as data is available). The </w:t>
            </w:r>
            <w:proofErr w:type="spellStart"/>
            <w:r w:rsidR="00621BE1" w:rsidRPr="003110B6">
              <w:rPr>
                <w:rFonts w:cs="Arial"/>
                <w:i/>
                <w:color w:val="000000"/>
                <w:szCs w:val="20"/>
              </w:rPr>
              <w:t>OBE_BSMData_Transmitter</w:t>
            </w:r>
            <w:proofErr w:type="spellEnd"/>
            <w:r w:rsidR="00621BE1" w:rsidRPr="003110B6">
              <w:rPr>
                <w:rFonts w:cs="Arial"/>
                <w:i/>
                <w:color w:val="000000"/>
                <w:szCs w:val="20"/>
              </w:rPr>
              <w:t xml:space="preserve"> component is responsible for </w:t>
            </w:r>
            <w:r w:rsidR="00C803E2">
              <w:rPr>
                <w:rFonts w:cs="Arial"/>
                <w:i/>
                <w:color w:val="000000"/>
                <w:szCs w:val="20"/>
              </w:rPr>
              <w:t>broadcasting</w:t>
            </w:r>
            <w:r w:rsidR="00621BE1" w:rsidRPr="003110B6">
              <w:rPr>
                <w:rFonts w:cs="Arial"/>
                <w:i/>
                <w:color w:val="000000"/>
                <w:szCs w:val="20"/>
              </w:rPr>
              <w:t xml:space="preserve"> the data.</w:t>
            </w:r>
          </w:p>
        </w:tc>
      </w:tr>
    </w:tbl>
    <w:p w14:paraId="2D951641" w14:textId="77777777" w:rsidR="00EE4679" w:rsidRDefault="00EE467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1C004651"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256E679D"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OBE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89C968" w14:textId="77777777"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OBE_MAP_SPaT_Receiver</w:t>
            </w:r>
            <w:proofErr w:type="spellEnd"/>
            <w:r>
              <w:rPr>
                <w:rFonts w:cs="Arial"/>
                <w:bCs/>
                <w:szCs w:val="20"/>
              </w:rPr>
              <w:t xml:space="preserve"> </w:t>
            </w:r>
          </w:p>
        </w:tc>
      </w:tr>
      <w:tr w:rsidR="00EE4679" w:rsidRPr="003512DB" w14:paraId="5A1F1D65"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96595B"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EEE049" w14:textId="79C473FD" w:rsidR="00EE4679" w:rsidRPr="003512DB" w:rsidRDefault="00EE4679" w:rsidP="00621BE1">
            <w:pPr>
              <w:rPr>
                <w:rFonts w:ascii="Calibri" w:hAnsi="Calibri"/>
                <w:sz w:val="22"/>
              </w:rPr>
            </w:pPr>
            <w:r w:rsidRPr="003512DB">
              <w:rPr>
                <w:rFonts w:cs="Arial"/>
                <w:b/>
                <w:bCs/>
                <w:szCs w:val="20"/>
              </w:rPr>
              <w:t>Traceability: </w:t>
            </w:r>
            <w:r w:rsidR="00621BE1" w:rsidRPr="00621BE1">
              <w:rPr>
                <w:rFonts w:cs="Arial"/>
                <w:bCs/>
                <w:szCs w:val="20"/>
              </w:rPr>
              <w:t>A1002,</w:t>
            </w:r>
            <w:r w:rsidR="00621BE1" w:rsidRPr="00621BE1">
              <w:rPr>
                <w:rFonts w:cs="Arial"/>
                <w:b/>
                <w:bCs/>
                <w:szCs w:val="20"/>
              </w:rPr>
              <w:t xml:space="preserve"> </w:t>
            </w:r>
            <w:r w:rsidR="00621BE1" w:rsidRPr="00621BE1">
              <w:rPr>
                <w:rFonts w:eastAsiaTheme="minorEastAsia" w:cs="Arial"/>
                <w:color w:val="000000"/>
                <w:szCs w:val="20"/>
                <w:lang w:eastAsia="ja-JP"/>
              </w:rPr>
              <w:t>13.3.1, 13.3.2, 13.3.4, 13.3.5; §5, §8, §11.1</w:t>
            </w:r>
          </w:p>
        </w:tc>
      </w:tr>
      <w:tr w:rsidR="00EE4679" w:rsidRPr="003512DB" w14:paraId="7BA12C05"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B79377" w14:textId="5BAE2AEB" w:rsidR="00EE4679" w:rsidRPr="003512D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6C65F3">
              <w:rPr>
                <w:rFonts w:cs="Arial"/>
                <w:szCs w:val="20"/>
              </w:rPr>
              <w:t xml:space="preserve">The </w:t>
            </w:r>
            <w:proofErr w:type="spellStart"/>
            <w:r w:rsidR="006C65F3">
              <w:rPr>
                <w:rFonts w:cs="Arial"/>
                <w:szCs w:val="20"/>
              </w:rPr>
              <w:t>OBE_MAP_SPaT_Receiver</w:t>
            </w:r>
            <w:proofErr w:type="spellEnd"/>
            <w:r w:rsidR="006C65F3">
              <w:rPr>
                <w:rFonts w:cs="Arial"/>
                <w:szCs w:val="20"/>
              </w:rPr>
              <w:t xml:space="preserve"> is responsible for listening for the MAP and SPaT messages and making the received data available to the other OBE components.</w:t>
            </w:r>
          </w:p>
        </w:tc>
      </w:tr>
      <w:tr w:rsidR="00EE4679" w:rsidRPr="003512DB" w14:paraId="5C9F5D0B"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22BC51" w14:textId="7B0A2785"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621BE1">
              <w:rPr>
                <w:rFonts w:cs="Arial"/>
                <w:i/>
                <w:iCs/>
                <w:szCs w:val="20"/>
              </w:rPr>
              <w:t xml:space="preserve">The MAP and SPaT data are critical to the vehicle component related to requesting priority. </w:t>
            </w:r>
          </w:p>
        </w:tc>
      </w:tr>
    </w:tbl>
    <w:p w14:paraId="4B839740" w14:textId="77777777" w:rsidR="00EE4679" w:rsidRDefault="00EE4679" w:rsidP="00AC1D69"/>
    <w:p w14:paraId="79B02AF9" w14:textId="77777777" w:rsidR="00147C79" w:rsidRDefault="00147C79" w:rsidP="00AC1D69"/>
    <w:p w14:paraId="766D7968" w14:textId="77777777" w:rsidR="00147C79" w:rsidRDefault="00147C7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7E8BE959"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68C1654E"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OBE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585A45" w14:textId="58013F6E"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OBE_PriorityRequestGenerator</w:t>
            </w:r>
            <w:proofErr w:type="spellEnd"/>
            <w:r>
              <w:rPr>
                <w:rFonts w:cs="Arial"/>
                <w:bCs/>
                <w:szCs w:val="20"/>
              </w:rPr>
              <w:t xml:space="preserve"> </w:t>
            </w:r>
          </w:p>
        </w:tc>
      </w:tr>
      <w:tr w:rsidR="00EE4679" w:rsidRPr="003512DB" w14:paraId="1908DB92"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83E4D4"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EE8FA0" w14:textId="72DDDD81" w:rsidR="00136D13" w:rsidRPr="00136D13" w:rsidRDefault="00EE4679" w:rsidP="00136D13">
            <w:pPr>
              <w:spacing w:line="240" w:lineRule="auto"/>
              <w:rPr>
                <w:rFonts w:eastAsiaTheme="minorEastAsia" w:cs="Arial"/>
                <w:szCs w:val="20"/>
                <w:lang w:eastAsia="ja-JP"/>
              </w:rPr>
            </w:pPr>
            <w:r w:rsidRPr="00136D13">
              <w:rPr>
                <w:rFonts w:cs="Arial"/>
                <w:b/>
                <w:bCs/>
                <w:szCs w:val="20"/>
              </w:rPr>
              <w:t>Traceability: </w:t>
            </w:r>
            <w:r w:rsidR="00C803E2" w:rsidRPr="00136D13">
              <w:rPr>
                <w:rFonts w:cs="Arial"/>
                <w:bCs/>
                <w:szCs w:val="20"/>
              </w:rPr>
              <w:t>C1003.201, C1003.402, C1003.503, C1004.201, C1004.402, C1004.503, A2501</w:t>
            </w:r>
            <w:r w:rsidR="00136D13" w:rsidRPr="00136D13">
              <w:rPr>
                <w:rFonts w:cs="Arial"/>
                <w:bCs/>
                <w:szCs w:val="20"/>
              </w:rPr>
              <w:t xml:space="preserve">, </w:t>
            </w:r>
            <w:r w:rsidR="00136D13" w:rsidRPr="00136D13">
              <w:rPr>
                <w:rFonts w:eastAsiaTheme="minorEastAsia" w:cs="Arial"/>
                <w:szCs w:val="20"/>
                <w:lang w:eastAsia="ja-JP"/>
              </w:rPr>
              <w:t xml:space="preserve">Use Case 13.3.2; Use Case 13.3.4; Use Case 13.3.5;  </w:t>
            </w:r>
            <w:r w:rsidR="00136D13" w:rsidRPr="00136D13">
              <w:rPr>
                <w:rFonts w:eastAsiaTheme="minorEastAsia" w:cs="Arial"/>
                <w:i/>
                <w:szCs w:val="20"/>
                <w:lang w:eastAsia="ja-JP"/>
              </w:rPr>
              <w:t>§4, §4.1.2, §4.1.4, §4.1.5, §5, §9.3.4, §11.0, §11.0.1, §11.0.2, §11.2, §11.4, §11.5</w:t>
            </w:r>
            <w:r w:rsidR="00136D13" w:rsidRPr="00136D13">
              <w:rPr>
                <w:rFonts w:eastAsiaTheme="minorEastAsia" w:cs="Arial"/>
                <w:szCs w:val="20"/>
                <w:lang w:eastAsia="ja-JP"/>
              </w:rPr>
              <w:t xml:space="preserve">; </w:t>
            </w:r>
            <w:r w:rsidR="00136D13" w:rsidRPr="00136D13">
              <w:rPr>
                <w:rFonts w:cs="Arial"/>
                <w:szCs w:val="20"/>
              </w:rPr>
              <w:t>11.5.1;</w:t>
            </w:r>
          </w:p>
        </w:tc>
      </w:tr>
      <w:tr w:rsidR="00EE4679" w:rsidRPr="003512DB" w14:paraId="3389DFBE"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DC3FD7" w14:textId="18687010" w:rsidR="00EE4679" w:rsidRPr="00C803E2"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C803E2" w:rsidRPr="00C803E2">
              <w:rPr>
                <w:rFonts w:cs="Arial"/>
                <w:bCs/>
                <w:szCs w:val="20"/>
              </w:rPr>
              <w:t xml:space="preserve">The </w:t>
            </w:r>
            <w:proofErr w:type="spellStart"/>
            <w:r w:rsidR="00C803E2" w:rsidRPr="00C803E2">
              <w:rPr>
                <w:rFonts w:cs="Arial"/>
                <w:bCs/>
                <w:szCs w:val="20"/>
              </w:rPr>
              <w:t>OBE_PriorityRequestGenerator</w:t>
            </w:r>
            <w:proofErr w:type="spellEnd"/>
            <w:r w:rsidR="00C803E2">
              <w:rPr>
                <w:rFonts w:cs="Arial"/>
                <w:b/>
                <w:bCs/>
                <w:szCs w:val="20"/>
              </w:rPr>
              <w:t xml:space="preserve"> </w:t>
            </w:r>
            <w:r w:rsidR="00C803E2" w:rsidRPr="00C803E2">
              <w:rPr>
                <w:rFonts w:cs="Arial"/>
                <w:bCs/>
                <w:szCs w:val="20"/>
              </w:rPr>
              <w:t>is a critical MMITSS</w:t>
            </w:r>
            <w:r w:rsidR="00C803E2">
              <w:rPr>
                <w:rFonts w:cs="Arial"/>
                <w:bCs/>
                <w:szCs w:val="20"/>
              </w:rPr>
              <w:t xml:space="preserve"> component that is responsible for determining a vehicles eligibility for priority, the level of priority</w:t>
            </w:r>
            <w:r w:rsidR="00136D13">
              <w:rPr>
                <w:rFonts w:cs="Arial"/>
                <w:bCs/>
                <w:szCs w:val="20"/>
              </w:rPr>
              <w:t xml:space="preserve"> to request, determining the response mode of emergency vehicles, estimating the desired service time (e.g. estimated time of arrival at the stop bar). It is also responsible for updating any of the request information if there is a change in status or data. </w:t>
            </w:r>
          </w:p>
        </w:tc>
      </w:tr>
      <w:tr w:rsidR="00EE4679" w:rsidRPr="003512DB" w14:paraId="39B379D3"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593E2F" w14:textId="272D5BE3"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C81066">
              <w:rPr>
                <w:rFonts w:cs="Arial"/>
                <w:i/>
                <w:iCs/>
                <w:szCs w:val="20"/>
              </w:rPr>
              <w:t xml:space="preserve">The </w:t>
            </w:r>
            <w:proofErr w:type="spellStart"/>
            <w:r w:rsidR="00C81066">
              <w:rPr>
                <w:rFonts w:cs="Arial"/>
                <w:i/>
                <w:iCs/>
                <w:szCs w:val="20"/>
              </w:rPr>
              <w:t>OBE_PriorityRequestGenerator</w:t>
            </w:r>
            <w:proofErr w:type="spellEnd"/>
            <w:r w:rsidR="00C81066">
              <w:rPr>
                <w:rFonts w:cs="Arial"/>
                <w:i/>
                <w:iCs/>
                <w:szCs w:val="20"/>
              </w:rPr>
              <w:t xml:space="preserve"> is an</w:t>
            </w:r>
            <w:r w:rsidR="00825337">
              <w:rPr>
                <w:rFonts w:cs="Arial"/>
                <w:i/>
                <w:iCs/>
                <w:szCs w:val="20"/>
              </w:rPr>
              <w:t xml:space="preserve"> important and</w:t>
            </w:r>
            <w:r w:rsidR="00C81066">
              <w:rPr>
                <w:rFonts w:cs="Arial"/>
                <w:i/>
                <w:iCs/>
                <w:szCs w:val="20"/>
              </w:rPr>
              <w:t xml:space="preserve"> active component on the vehicle that is responsible for determining eligibility, level, desired time, and service phase or approach. The OBE may require communications with a fleet management system (external to MMITSS) or may have the priority policy information pre-programmed. </w:t>
            </w:r>
            <w:r w:rsidR="00825337">
              <w:rPr>
                <w:rFonts w:cs="Arial"/>
                <w:i/>
                <w:iCs/>
                <w:szCs w:val="20"/>
              </w:rPr>
              <w:t xml:space="preserve">All vehicles that are active in the requesting of </w:t>
            </w:r>
          </w:p>
        </w:tc>
      </w:tr>
    </w:tbl>
    <w:p w14:paraId="124E51B6" w14:textId="77777777" w:rsidR="00EE4679" w:rsidRDefault="00EE467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551A282B"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28F490D8"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OBE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657A85" w14:textId="54BB2479"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r>
              <w:rPr>
                <w:rFonts w:cs="Arial"/>
                <w:bCs/>
                <w:szCs w:val="20"/>
              </w:rPr>
              <w:t xml:space="preserve">OBE_GUI </w:t>
            </w:r>
          </w:p>
        </w:tc>
      </w:tr>
      <w:tr w:rsidR="00EE4679" w:rsidRPr="003512DB" w14:paraId="3BD5944D"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83CA04"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E9F7D6" w14:textId="3CC60CCC" w:rsidR="00EE4679" w:rsidRPr="003512DB" w:rsidRDefault="00EE4679" w:rsidP="00EE4679">
            <w:pPr>
              <w:spacing w:after="0" w:line="240" w:lineRule="auto"/>
              <w:rPr>
                <w:rFonts w:ascii="Calibri" w:hAnsi="Calibri"/>
                <w:sz w:val="22"/>
              </w:rPr>
            </w:pPr>
            <w:r w:rsidRPr="003512DB">
              <w:rPr>
                <w:rFonts w:cs="Arial"/>
                <w:b/>
                <w:bCs/>
                <w:szCs w:val="20"/>
              </w:rPr>
              <w:t>Traceability: </w:t>
            </w:r>
            <w:r w:rsidR="000C375B">
              <w:rPr>
                <w:rFonts w:cs="Arial"/>
                <w:bCs/>
                <w:szCs w:val="20"/>
              </w:rPr>
              <w:t>System Requirements Section 6.3 (General Interface Requirements)</w:t>
            </w:r>
          </w:p>
        </w:tc>
      </w:tr>
      <w:tr w:rsidR="00EE4679" w:rsidRPr="003512DB" w14:paraId="239E6B8B"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A7135C" w14:textId="7654A045" w:rsidR="00EE4679" w:rsidRPr="002A0F3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2A0F3B">
              <w:rPr>
                <w:rFonts w:cs="Arial"/>
                <w:bCs/>
                <w:szCs w:val="20"/>
              </w:rPr>
              <w:t xml:space="preserve">OBE_GUI component is responsible for providing a human interface to the OBE so that the developers can visualize the data used by the OBE processes including vehicle data and priority request data. </w:t>
            </w:r>
          </w:p>
        </w:tc>
      </w:tr>
      <w:tr w:rsidR="00EE4679" w:rsidRPr="003512DB" w14:paraId="3399FB4F"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2B1AA6" w14:textId="77777777" w:rsidR="00EE4679" w:rsidRDefault="00EE4679" w:rsidP="00471F6F">
            <w:pPr>
              <w:spacing w:after="0" w:line="240" w:lineRule="auto"/>
              <w:rPr>
                <w:rFonts w:cs="Arial"/>
                <w:i/>
                <w:iCs/>
                <w:szCs w:val="20"/>
              </w:rPr>
            </w:pPr>
            <w:r w:rsidRPr="003512DB">
              <w:rPr>
                <w:rFonts w:cs="Arial"/>
                <w:b/>
                <w:bCs/>
                <w:szCs w:val="20"/>
              </w:rPr>
              <w:t>Supporting Text:</w:t>
            </w:r>
            <w:r w:rsidRPr="003512DB">
              <w:rPr>
                <w:rFonts w:cs="Arial"/>
                <w:i/>
                <w:iCs/>
                <w:szCs w:val="20"/>
              </w:rPr>
              <w:t> </w:t>
            </w:r>
            <w:r w:rsidR="001E016B">
              <w:rPr>
                <w:rFonts w:cs="Arial"/>
                <w:i/>
                <w:iCs/>
                <w:szCs w:val="20"/>
              </w:rPr>
              <w:t>The ability to visualize the status of the OBE components is important in the development, testing, and demonstration of the MMITSS system. In previous efforts (e.g. the MCDOT SMARTDrive demonstration in Arizona on April 26, 2012) a web page interface was used to display data. While this interface was effective, there were issues related to latency between the webserver on the OBE and the device (</w:t>
            </w:r>
            <w:proofErr w:type="spellStart"/>
            <w:r w:rsidR="001E016B">
              <w:rPr>
                <w:rFonts w:cs="Arial"/>
                <w:i/>
                <w:iCs/>
                <w:szCs w:val="20"/>
              </w:rPr>
              <w:t>iPad</w:t>
            </w:r>
            <w:proofErr w:type="spellEnd"/>
            <w:r w:rsidR="001E016B">
              <w:rPr>
                <w:rFonts w:cs="Arial"/>
                <w:i/>
                <w:iCs/>
                <w:szCs w:val="20"/>
              </w:rPr>
              <w:t xml:space="preserve">) used to display the data. This component should address the latency issues by improving the data </w:t>
            </w:r>
            <w:r w:rsidR="00471F6F">
              <w:rPr>
                <w:rFonts w:cs="Arial"/>
                <w:i/>
                <w:iCs/>
                <w:szCs w:val="20"/>
              </w:rPr>
              <w:t xml:space="preserve">processing and </w:t>
            </w:r>
            <w:r w:rsidR="001E016B">
              <w:rPr>
                <w:rFonts w:cs="Arial"/>
                <w:i/>
                <w:iCs/>
                <w:szCs w:val="20"/>
              </w:rPr>
              <w:t xml:space="preserve">communications capabilities. </w:t>
            </w:r>
            <w:r w:rsidR="00F72CA6">
              <w:rPr>
                <w:rFonts w:cs="Arial"/>
                <w:i/>
                <w:iCs/>
                <w:szCs w:val="20"/>
              </w:rPr>
              <w:t xml:space="preserve">It is intended to use an </w:t>
            </w:r>
            <w:proofErr w:type="spellStart"/>
            <w:r w:rsidR="00F72CA6">
              <w:rPr>
                <w:rFonts w:cs="Arial"/>
                <w:i/>
                <w:iCs/>
                <w:szCs w:val="20"/>
              </w:rPr>
              <w:t>iPad</w:t>
            </w:r>
            <w:proofErr w:type="spellEnd"/>
            <w:r w:rsidR="00F72CA6">
              <w:rPr>
                <w:rFonts w:cs="Arial"/>
                <w:i/>
                <w:iCs/>
                <w:szCs w:val="20"/>
              </w:rPr>
              <w:t xml:space="preserve"> mini </w:t>
            </w:r>
            <w:proofErr w:type="gramStart"/>
            <w:r w:rsidR="00F72CA6">
              <w:rPr>
                <w:rFonts w:cs="Arial"/>
                <w:i/>
                <w:iCs/>
                <w:szCs w:val="20"/>
              </w:rPr>
              <w:t>for  the</w:t>
            </w:r>
            <w:proofErr w:type="gramEnd"/>
            <w:r w:rsidR="00F72CA6">
              <w:rPr>
                <w:rFonts w:cs="Arial"/>
                <w:i/>
                <w:iCs/>
                <w:szCs w:val="20"/>
              </w:rPr>
              <w:t xml:space="preserve"> display purpose. A wireless connection between the OBE and the </w:t>
            </w:r>
            <w:proofErr w:type="spellStart"/>
            <w:r w:rsidR="00F72CA6">
              <w:rPr>
                <w:rFonts w:cs="Arial"/>
                <w:i/>
                <w:iCs/>
                <w:szCs w:val="20"/>
              </w:rPr>
              <w:t>iPad</w:t>
            </w:r>
            <w:proofErr w:type="spellEnd"/>
            <w:r w:rsidR="00F72CA6">
              <w:rPr>
                <w:rFonts w:cs="Arial"/>
                <w:i/>
                <w:iCs/>
                <w:szCs w:val="20"/>
              </w:rPr>
              <w:t xml:space="preserve"> mini will be used for communications and a native display application will be used instead of web pages. </w:t>
            </w:r>
          </w:p>
          <w:p w14:paraId="76AA0927" w14:textId="77777777" w:rsidR="00471F6F" w:rsidRDefault="00471F6F" w:rsidP="00471F6F">
            <w:pPr>
              <w:spacing w:after="0" w:line="240" w:lineRule="auto"/>
              <w:rPr>
                <w:rFonts w:cs="Arial"/>
                <w:i/>
                <w:iCs/>
                <w:szCs w:val="20"/>
              </w:rPr>
            </w:pPr>
          </w:p>
          <w:p w14:paraId="742E03E4" w14:textId="15F24068" w:rsidR="00471F6F" w:rsidRDefault="00471F6F" w:rsidP="00471F6F">
            <w:pPr>
              <w:spacing w:after="0" w:line="240" w:lineRule="auto"/>
              <w:rPr>
                <w:rFonts w:cs="Arial"/>
                <w:i/>
                <w:iCs/>
                <w:szCs w:val="20"/>
              </w:rPr>
            </w:pPr>
            <w:r>
              <w:rPr>
                <w:rFonts w:cs="Arial"/>
                <w:i/>
                <w:iCs/>
                <w:szCs w:val="20"/>
              </w:rPr>
              <w:t xml:space="preserve">The use of an application instead of a web page will reduce the latency by ensuring more reliable and frequent requests for data and communication of data. </w:t>
            </w:r>
            <w:r w:rsidRPr="00471F6F">
              <w:rPr>
                <w:rFonts w:cs="Arial"/>
                <w:i/>
                <w:szCs w:val="20"/>
              </w:rPr>
              <w:t>The display of data will be immediate and not limited to the sub set of html capabilities that are available on tablet devices</w:t>
            </w:r>
            <w:r w:rsidRPr="00471F6F">
              <w:rPr>
                <w:rFonts w:cs="Arial"/>
                <w:i/>
                <w:szCs w:val="20"/>
              </w:rPr>
              <w:t>.</w:t>
            </w:r>
            <w:r>
              <w:rPr>
                <w:rFonts w:cs="Arial"/>
                <w:i/>
                <w:iCs/>
                <w:szCs w:val="20"/>
              </w:rPr>
              <w:t xml:space="preserve"> The </w:t>
            </w:r>
            <w:proofErr w:type="spellStart"/>
            <w:r>
              <w:rPr>
                <w:rFonts w:cs="Arial"/>
                <w:i/>
                <w:iCs/>
                <w:szCs w:val="20"/>
              </w:rPr>
              <w:t>iPad</w:t>
            </w:r>
            <w:proofErr w:type="spellEnd"/>
            <w:r>
              <w:rPr>
                <w:rFonts w:cs="Arial"/>
                <w:i/>
                <w:iCs/>
                <w:szCs w:val="20"/>
              </w:rPr>
              <w:t xml:space="preserve"> Mini (</w:t>
            </w:r>
            <w:proofErr w:type="spellStart"/>
            <w:r>
              <w:rPr>
                <w:rFonts w:cs="Arial"/>
                <w:i/>
                <w:iCs/>
                <w:szCs w:val="20"/>
              </w:rPr>
              <w:t>ios</w:t>
            </w:r>
            <w:proofErr w:type="spellEnd"/>
            <w:r>
              <w:rPr>
                <w:rFonts w:cs="Arial"/>
                <w:i/>
                <w:iCs/>
                <w:szCs w:val="20"/>
              </w:rPr>
              <w:t xml:space="preserve">) device was selected based on the teams experience in app development. This design decision will be evaluated in the Phase II Detail Design effort. </w:t>
            </w:r>
          </w:p>
          <w:p w14:paraId="0F90730A" w14:textId="002ECAEA" w:rsidR="00471F6F" w:rsidRPr="003512DB" w:rsidRDefault="00471F6F" w:rsidP="00471F6F">
            <w:pPr>
              <w:spacing w:after="0" w:line="240" w:lineRule="auto"/>
              <w:rPr>
                <w:rFonts w:ascii="Calibri" w:hAnsi="Calibri"/>
                <w:sz w:val="22"/>
              </w:rPr>
            </w:pPr>
          </w:p>
        </w:tc>
      </w:tr>
    </w:tbl>
    <w:p w14:paraId="354AD3C7" w14:textId="77777777" w:rsidR="00EE4679" w:rsidRDefault="00EE4679" w:rsidP="00AC1D69"/>
    <w:p w14:paraId="7FF7D772" w14:textId="11D6DC98" w:rsidR="003F27D7" w:rsidRDefault="003F27D7" w:rsidP="00AC1D69">
      <w:pPr>
        <w:pStyle w:val="Heading4"/>
      </w:pPr>
      <w:r>
        <w:t>MMITSS Roadside Processor (MRP)</w:t>
      </w:r>
    </w:p>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71636303"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07CD59C8"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FA0374" w14:textId="77777777" w:rsidR="00EE4679" w:rsidRPr="003512DB" w:rsidRDefault="00EE4679" w:rsidP="00EE4679">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MRP_MAP_SPaT_Broadcast</w:t>
            </w:r>
            <w:proofErr w:type="spellEnd"/>
            <w:r>
              <w:rPr>
                <w:rFonts w:cs="Arial"/>
                <w:bCs/>
                <w:szCs w:val="20"/>
              </w:rPr>
              <w:t xml:space="preserve"> </w:t>
            </w:r>
          </w:p>
        </w:tc>
      </w:tr>
      <w:tr w:rsidR="00EE4679" w:rsidRPr="003512DB" w14:paraId="7EE747A7"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DA5D42"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38677F" w14:textId="49920FC3" w:rsidR="008F5FA6" w:rsidRPr="000504CD" w:rsidRDefault="00EE4679" w:rsidP="00EE4679">
            <w:pPr>
              <w:spacing w:after="0" w:line="240" w:lineRule="auto"/>
              <w:rPr>
                <w:rFonts w:cs="Arial"/>
                <w:i/>
                <w:color w:val="0000D4"/>
              </w:rPr>
            </w:pPr>
            <w:r w:rsidRPr="003512DB">
              <w:rPr>
                <w:rFonts w:cs="Arial"/>
                <w:b/>
                <w:bCs/>
                <w:szCs w:val="20"/>
              </w:rPr>
              <w:t>Traceability: </w:t>
            </w:r>
            <w:r w:rsidR="008F5FA6" w:rsidRPr="000504CD">
              <w:rPr>
                <w:rFonts w:cs="Arial"/>
                <w:bCs/>
                <w:szCs w:val="20"/>
              </w:rPr>
              <w:t xml:space="preserve">C2004.001, C2005.001, C2005.302, </w:t>
            </w:r>
            <w:r w:rsidR="008F5FA6" w:rsidRPr="000504CD">
              <w:rPr>
                <w:rFonts w:cs="Arial"/>
                <w:color w:val="000000"/>
              </w:rPr>
              <w:t>13.3.1, 13.3.2, 13.3.3, 13.3.4, 13.3.5;</w:t>
            </w:r>
            <w:r w:rsidR="000504CD" w:rsidRPr="000504CD">
              <w:rPr>
                <w:rFonts w:cs="Arial"/>
                <w:color w:val="000000"/>
              </w:rPr>
              <w:t xml:space="preserve"> </w:t>
            </w:r>
            <w:r w:rsidR="000504CD" w:rsidRPr="000504CD">
              <w:rPr>
                <w:rFonts w:cs="Arial"/>
                <w:i/>
                <w:color w:val="0000D4"/>
              </w:rPr>
              <w:t>§4.1.3, §5, §8, §9.1, §11.0, §11.2.1, §11.3, §11.4.1, §11.5.1</w:t>
            </w:r>
          </w:p>
        </w:tc>
      </w:tr>
      <w:tr w:rsidR="00EE4679" w:rsidRPr="003512DB" w14:paraId="784330FF"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B4CDAE" w14:textId="45A5D193" w:rsidR="00EE4679" w:rsidRPr="003512D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0504CD" w:rsidRPr="000504CD">
              <w:rPr>
                <w:rFonts w:cs="Arial"/>
                <w:bCs/>
                <w:szCs w:val="20"/>
              </w:rPr>
              <w:t>This com</w:t>
            </w:r>
            <w:r w:rsidR="000504CD">
              <w:rPr>
                <w:rFonts w:cs="Arial"/>
                <w:bCs/>
                <w:szCs w:val="20"/>
              </w:rPr>
              <w:t xml:space="preserve">ponent is responsible for collecting information that composes the SPaT message from the signal controller and forming the SPaT message to be broadcast and for managing the MAP data that is broadcast. The MAP and SPaT data will be sent to the </w:t>
            </w:r>
            <w:proofErr w:type="spellStart"/>
            <w:r w:rsidR="000504CD">
              <w:rPr>
                <w:rFonts w:cs="Arial"/>
                <w:bCs/>
                <w:szCs w:val="20"/>
              </w:rPr>
              <w:t>RSE_MessageTX</w:t>
            </w:r>
            <w:proofErr w:type="spellEnd"/>
            <w:r w:rsidR="000504CD">
              <w:rPr>
                <w:rFonts w:cs="Arial"/>
                <w:bCs/>
                <w:szCs w:val="20"/>
              </w:rPr>
              <w:t xml:space="preserve"> component on the RSE for broadcast.</w:t>
            </w:r>
          </w:p>
        </w:tc>
      </w:tr>
      <w:tr w:rsidR="00EE4679" w:rsidRPr="003512DB" w14:paraId="6F0D6BA3"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BBADF5" w14:textId="1458A3F5" w:rsidR="00EE4679" w:rsidRPr="003512DB" w:rsidRDefault="00EE4679" w:rsidP="00EE4679">
            <w:pPr>
              <w:spacing w:after="0" w:line="240" w:lineRule="auto"/>
              <w:rPr>
                <w:rFonts w:ascii="Calibri" w:hAnsi="Calibri"/>
                <w:sz w:val="22"/>
              </w:rPr>
            </w:pPr>
            <w:r w:rsidRPr="003512DB">
              <w:rPr>
                <w:rFonts w:cs="Arial"/>
                <w:b/>
                <w:bCs/>
                <w:szCs w:val="20"/>
              </w:rPr>
              <w:lastRenderedPageBreak/>
              <w:t>Supporting Text:</w:t>
            </w:r>
            <w:r w:rsidRPr="003512DB">
              <w:rPr>
                <w:rFonts w:cs="Arial"/>
                <w:i/>
                <w:iCs/>
                <w:szCs w:val="20"/>
              </w:rPr>
              <w:t> </w:t>
            </w:r>
            <w:r w:rsidR="000504CD">
              <w:rPr>
                <w:rFonts w:cs="Arial"/>
                <w:i/>
                <w:iCs/>
                <w:szCs w:val="20"/>
              </w:rPr>
              <w:t>The MRP_MAT_SPaT_Broadcast component is manages the SPaT and MAP data. SPaT data is collected from the traffic signal controller. The Econolite ASC/3 controller</w:t>
            </w:r>
            <w:r w:rsidR="00EE7460">
              <w:rPr>
                <w:rFonts w:cs="Arial"/>
                <w:i/>
                <w:iCs/>
                <w:szCs w:val="20"/>
              </w:rPr>
              <w:t xml:space="preserve"> that is used in the MCDOT SMARTDrive network</w:t>
            </w:r>
            <w:r w:rsidR="000504CD">
              <w:rPr>
                <w:rFonts w:cs="Arial"/>
                <w:i/>
                <w:iCs/>
                <w:szCs w:val="20"/>
              </w:rPr>
              <w:t xml:space="preserve"> provides a single message that contains all SPaT data (per Battelle SPaT definition)</w:t>
            </w:r>
            <w:r w:rsidR="00EE7460">
              <w:rPr>
                <w:rFonts w:cs="Arial"/>
                <w:i/>
                <w:iCs/>
                <w:szCs w:val="20"/>
              </w:rPr>
              <w:t xml:space="preserve">.  The Caltrans AB3418 </w:t>
            </w:r>
            <w:r w:rsidR="00B84EA6">
              <w:rPr>
                <w:rFonts w:cs="Arial"/>
                <w:i/>
                <w:iCs/>
                <w:szCs w:val="20"/>
              </w:rPr>
              <w:t>protocol</w:t>
            </w:r>
            <w:r w:rsidR="00EE7460">
              <w:rPr>
                <w:rFonts w:cs="Arial"/>
                <w:i/>
                <w:iCs/>
                <w:szCs w:val="20"/>
              </w:rPr>
              <w:t xml:space="preserve"> would require changes to implement a similar message in the California testbed. It is possible that some of the SPaT data could be made available through the AB3418 status message(s). MAP data will be prepared for each RSE coverage area in each test network. The MAP file format is defined by the Battelle defined standard (</w:t>
            </w:r>
            <w:r w:rsidR="00EE7460" w:rsidRPr="00EE7460">
              <w:rPr>
                <w:rFonts w:cs="Arial"/>
                <w:i/>
                <w:iCs/>
                <w:szCs w:val="20"/>
              </w:rPr>
              <w:t>DTFH61-06-D-00007</w:t>
            </w:r>
            <w:r w:rsidR="00EE7460">
              <w:rPr>
                <w:rFonts w:cs="Arial"/>
                <w:i/>
                <w:iCs/>
                <w:szCs w:val="20"/>
              </w:rPr>
              <w:t xml:space="preserve">). </w:t>
            </w:r>
            <w:r w:rsidR="00B84EA6">
              <w:rPr>
                <w:rFonts w:cs="Arial"/>
                <w:i/>
                <w:iCs/>
                <w:szCs w:val="20"/>
              </w:rPr>
              <w:t xml:space="preserve"> If a system user/operator changes the MAP data the MAP file must be replaced on the MRP node. </w:t>
            </w:r>
          </w:p>
        </w:tc>
      </w:tr>
    </w:tbl>
    <w:p w14:paraId="55E1FC52" w14:textId="77777777" w:rsidR="00EE4679" w:rsidRDefault="00EE4679" w:rsidP="00AC1D69"/>
    <w:p w14:paraId="60D77ACC" w14:textId="77777777" w:rsidR="00147C79" w:rsidRDefault="00147C79" w:rsidP="00AC1D69"/>
    <w:p w14:paraId="458ED33A" w14:textId="77777777" w:rsidR="00147C79" w:rsidRDefault="00147C7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128184A1"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75430CFE"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565181" w14:textId="2FF297F9" w:rsidR="00EE4679" w:rsidRPr="003512DB" w:rsidRDefault="00EE4679"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w:t>
            </w:r>
            <w:r w:rsidR="00541884">
              <w:rPr>
                <w:rFonts w:cs="Arial"/>
                <w:bCs/>
                <w:szCs w:val="20"/>
              </w:rPr>
              <w:t>EquippedVehicleTracker</w:t>
            </w:r>
            <w:proofErr w:type="spellEnd"/>
            <w:r>
              <w:rPr>
                <w:rFonts w:cs="Arial"/>
                <w:bCs/>
                <w:szCs w:val="20"/>
              </w:rPr>
              <w:t xml:space="preserve"> </w:t>
            </w:r>
          </w:p>
        </w:tc>
      </w:tr>
      <w:tr w:rsidR="00EE4679" w:rsidRPr="003512DB" w14:paraId="41E567AA"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C9C1E6"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204AE2" w14:textId="5B9C7876" w:rsidR="00EE4679" w:rsidRPr="00B1430A" w:rsidRDefault="00EE4679" w:rsidP="00B1430A">
            <w:r w:rsidRPr="003512DB">
              <w:rPr>
                <w:rFonts w:cs="Arial"/>
                <w:b/>
                <w:bCs/>
                <w:szCs w:val="20"/>
              </w:rPr>
              <w:t>Traceability: </w:t>
            </w:r>
            <w:r w:rsidR="00332886" w:rsidRPr="00332886">
              <w:rPr>
                <w:rFonts w:cs="Arial"/>
                <w:bCs/>
                <w:szCs w:val="20"/>
              </w:rPr>
              <w:t>C2006.001</w:t>
            </w:r>
            <w:r w:rsidR="00332886">
              <w:rPr>
                <w:rFonts w:cs="Arial"/>
                <w:bCs/>
                <w:szCs w:val="20"/>
              </w:rPr>
              <w:t xml:space="preserve">, </w:t>
            </w:r>
            <w:r w:rsidR="00332886" w:rsidRPr="00332886">
              <w:rPr>
                <w:rFonts w:cs="Arial"/>
                <w:bCs/>
                <w:szCs w:val="20"/>
              </w:rPr>
              <w:t>C2007.001</w:t>
            </w:r>
            <w:r w:rsidR="00332886">
              <w:rPr>
                <w:rFonts w:cs="Arial"/>
                <w:bCs/>
                <w:szCs w:val="20"/>
              </w:rPr>
              <w:t xml:space="preserve">, </w:t>
            </w:r>
            <w:r w:rsidR="00332886" w:rsidRPr="00332886">
              <w:rPr>
                <w:rFonts w:cs="Arial"/>
                <w:bCs/>
                <w:szCs w:val="20"/>
              </w:rPr>
              <w:t>C2007.202</w:t>
            </w:r>
            <w:r w:rsidR="00332886">
              <w:rPr>
                <w:rFonts w:cs="Arial"/>
                <w:bCs/>
                <w:szCs w:val="20"/>
              </w:rPr>
              <w:t xml:space="preserve">, </w:t>
            </w:r>
            <w:r w:rsidR="00332886" w:rsidRPr="00332886">
              <w:rPr>
                <w:rFonts w:cs="Arial"/>
                <w:bCs/>
                <w:szCs w:val="20"/>
              </w:rPr>
              <w:t>C2007.404</w:t>
            </w:r>
            <w:r w:rsidR="00332886">
              <w:rPr>
                <w:rFonts w:cs="Arial"/>
                <w:bCs/>
                <w:szCs w:val="20"/>
              </w:rPr>
              <w:t xml:space="preserve">, </w:t>
            </w:r>
            <w:r w:rsidR="00332886" w:rsidRPr="00332886">
              <w:rPr>
                <w:rFonts w:cs="Arial"/>
                <w:bCs/>
                <w:szCs w:val="20"/>
              </w:rPr>
              <w:t>C2007.505</w:t>
            </w:r>
            <w:r w:rsidR="00332886">
              <w:rPr>
                <w:rFonts w:cs="Arial"/>
                <w:bCs/>
                <w:szCs w:val="20"/>
              </w:rPr>
              <w:t xml:space="preserve">, </w:t>
            </w:r>
            <w:r w:rsidR="00332886" w:rsidRPr="00332886">
              <w:rPr>
                <w:rFonts w:cs="Arial"/>
                <w:bCs/>
                <w:szCs w:val="20"/>
              </w:rPr>
              <w:t>C2008.001</w:t>
            </w:r>
            <w:r w:rsidR="00332886">
              <w:rPr>
                <w:rFonts w:cs="Arial"/>
                <w:bCs/>
                <w:szCs w:val="20"/>
              </w:rPr>
              <w:t xml:space="preserve">, </w:t>
            </w:r>
            <w:r w:rsidR="00332886" w:rsidRPr="00332886">
              <w:rPr>
                <w:rFonts w:cs="Arial"/>
                <w:bCs/>
                <w:szCs w:val="20"/>
              </w:rPr>
              <w:t>C2008.202</w:t>
            </w:r>
            <w:r w:rsidR="00332886">
              <w:rPr>
                <w:rFonts w:cs="Arial"/>
                <w:bCs/>
                <w:szCs w:val="20"/>
              </w:rPr>
              <w:t xml:space="preserve">, </w:t>
            </w:r>
            <w:r w:rsidR="00332886" w:rsidRPr="00332886">
              <w:rPr>
                <w:rFonts w:cs="Arial"/>
                <w:bCs/>
                <w:szCs w:val="20"/>
              </w:rPr>
              <w:t>C2008.303</w:t>
            </w:r>
            <w:r w:rsidR="00332886">
              <w:rPr>
                <w:rFonts w:cs="Arial"/>
                <w:bCs/>
                <w:szCs w:val="20"/>
              </w:rPr>
              <w:t xml:space="preserve">, </w:t>
            </w:r>
            <w:r w:rsidR="00332886" w:rsidRPr="00332886">
              <w:rPr>
                <w:rFonts w:cs="Arial"/>
                <w:bCs/>
                <w:szCs w:val="20"/>
              </w:rPr>
              <w:t>C2008.404</w:t>
            </w:r>
            <w:r w:rsidR="00332886">
              <w:rPr>
                <w:rFonts w:cs="Arial"/>
                <w:bCs/>
                <w:szCs w:val="20"/>
              </w:rPr>
              <w:t xml:space="preserve">, </w:t>
            </w:r>
            <w:r w:rsidR="00332886" w:rsidRPr="00332886">
              <w:rPr>
                <w:rFonts w:cs="Arial"/>
                <w:bCs/>
                <w:szCs w:val="20"/>
              </w:rPr>
              <w:t>C2008.505</w:t>
            </w:r>
            <w:r w:rsidR="00332886">
              <w:rPr>
                <w:rFonts w:cs="Arial"/>
                <w:bCs/>
                <w:szCs w:val="20"/>
              </w:rPr>
              <w:t xml:space="preserve">, </w:t>
            </w:r>
            <w:r w:rsidR="00332886" w:rsidRPr="00332886">
              <w:rPr>
                <w:rFonts w:cs="Arial"/>
                <w:bCs/>
                <w:szCs w:val="20"/>
              </w:rPr>
              <w:t>F2019.001</w:t>
            </w:r>
            <w:r w:rsidR="00332886">
              <w:rPr>
                <w:rFonts w:cs="Arial"/>
                <w:bCs/>
                <w:szCs w:val="20"/>
              </w:rPr>
              <w:t xml:space="preserve">, </w:t>
            </w:r>
            <w:r w:rsidR="00332886" w:rsidRPr="00332886">
              <w:rPr>
                <w:rFonts w:cs="Arial"/>
                <w:bCs/>
                <w:szCs w:val="20"/>
              </w:rPr>
              <w:t>F2019.202</w:t>
            </w:r>
            <w:r w:rsidR="00332886">
              <w:rPr>
                <w:rFonts w:cs="Arial"/>
                <w:bCs/>
                <w:szCs w:val="20"/>
              </w:rPr>
              <w:t xml:space="preserve">, </w:t>
            </w:r>
            <w:r w:rsidR="00332886" w:rsidRPr="00332886">
              <w:rPr>
                <w:rFonts w:cs="Arial"/>
                <w:bCs/>
                <w:szCs w:val="20"/>
              </w:rPr>
              <w:t>F2019.403</w:t>
            </w:r>
            <w:r w:rsidR="00332886">
              <w:rPr>
                <w:rFonts w:cs="Arial"/>
                <w:bCs/>
                <w:szCs w:val="20"/>
              </w:rPr>
              <w:t xml:space="preserve">, </w:t>
            </w:r>
            <w:r w:rsidR="00332886" w:rsidRPr="00332886">
              <w:rPr>
                <w:rFonts w:cs="Arial"/>
                <w:bCs/>
                <w:szCs w:val="20"/>
              </w:rPr>
              <w:t>A2103</w:t>
            </w:r>
            <w:r w:rsidR="00B1430A">
              <w:rPr>
                <w:rFonts w:cs="Arial"/>
                <w:bCs/>
                <w:szCs w:val="20"/>
              </w:rPr>
              <w:t xml:space="preserve">, </w:t>
            </w:r>
            <w:r w:rsidR="00B1430A">
              <w:t>13.3.1, 13.3.2, 13.3.4, 13.3.5,11.0, §11.0.1, §11.1</w:t>
            </w:r>
            <w:proofErr w:type="gramStart"/>
            <w:r w:rsidR="00B1430A">
              <w:t>,§</w:t>
            </w:r>
            <w:proofErr w:type="gramEnd"/>
            <w:r w:rsidR="00B1430A">
              <w:t>11.1.1, §11.2, §11.4, §11.1.4, §11.2.1, §11.2.2, §11.4.1, §11.5, §11.5.1, §5, §8</w:t>
            </w:r>
          </w:p>
        </w:tc>
      </w:tr>
      <w:tr w:rsidR="00EE4679" w:rsidRPr="003512DB" w14:paraId="1B00CB77"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C6BB01" w14:textId="5B4AB917" w:rsidR="00EE4679" w:rsidRPr="003512D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B1430A" w:rsidRPr="00B1430A">
              <w:rPr>
                <w:rFonts w:cs="Arial"/>
                <w:bCs/>
                <w:szCs w:val="20"/>
              </w:rPr>
              <w:t>The</w:t>
            </w:r>
            <w:r w:rsidR="00B1430A">
              <w:rPr>
                <w:rFonts w:cs="Arial"/>
                <w:b/>
                <w:bCs/>
                <w:szCs w:val="20"/>
              </w:rPr>
              <w:t xml:space="preserve"> </w:t>
            </w:r>
            <w:proofErr w:type="spellStart"/>
            <w:r w:rsidR="00B1430A">
              <w:rPr>
                <w:rFonts w:cs="Arial"/>
                <w:bCs/>
                <w:szCs w:val="20"/>
              </w:rPr>
              <w:t>MRP_EquippedVehicleTracker</w:t>
            </w:r>
            <w:proofErr w:type="spellEnd"/>
            <w:r w:rsidR="00B1430A">
              <w:rPr>
                <w:rFonts w:cs="Arial"/>
                <w:bCs/>
                <w:szCs w:val="20"/>
              </w:rPr>
              <w:t xml:space="preserve"> is responsible for </w:t>
            </w:r>
            <w:r w:rsidR="00082EFD">
              <w:rPr>
                <w:rFonts w:cs="Arial"/>
                <w:bCs/>
                <w:szCs w:val="20"/>
              </w:rPr>
              <w:t xml:space="preserve">maintaining a collection of vehicles that are reporting status (BSM). Vehicle trajectories are persisted as long as a vehicle is actively reporting status. </w:t>
            </w:r>
          </w:p>
        </w:tc>
      </w:tr>
      <w:tr w:rsidR="00EE4679" w:rsidRPr="003512DB" w14:paraId="3CC272DB"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8A4D41" w14:textId="3557079B"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082EFD">
              <w:rPr>
                <w:rFonts w:cs="Arial"/>
                <w:i/>
                <w:iCs/>
                <w:szCs w:val="20"/>
              </w:rPr>
              <w:t xml:space="preserve">This is a critical component of MMITSS that maintains a collection of all equipped vehicles, of each mode/class, that are actively reporting status within the communication range of an RSE. It is possible that a vehicle will change id numbers (to maintain anonymity). The </w:t>
            </w:r>
            <w:proofErr w:type="spellStart"/>
            <w:r w:rsidR="00082EFD">
              <w:rPr>
                <w:rFonts w:cs="Arial"/>
                <w:i/>
                <w:iCs/>
                <w:szCs w:val="20"/>
              </w:rPr>
              <w:t>MRP_TrafficControl</w:t>
            </w:r>
            <w:proofErr w:type="spellEnd"/>
            <w:r w:rsidR="00082EFD">
              <w:rPr>
                <w:rFonts w:cs="Arial"/>
                <w:i/>
                <w:iCs/>
                <w:szCs w:val="20"/>
              </w:rPr>
              <w:t xml:space="preserve">, </w:t>
            </w:r>
            <w:proofErr w:type="spellStart"/>
            <w:r w:rsidR="00082EFD">
              <w:rPr>
                <w:rFonts w:cs="Arial"/>
                <w:i/>
                <w:iCs/>
                <w:szCs w:val="20"/>
              </w:rPr>
              <w:t>MRP_PriortyRequestServer</w:t>
            </w:r>
            <w:proofErr w:type="spellEnd"/>
            <w:r w:rsidR="00082EFD">
              <w:rPr>
                <w:rFonts w:cs="Arial"/>
                <w:i/>
                <w:iCs/>
                <w:szCs w:val="20"/>
              </w:rPr>
              <w:t xml:space="preserve">, and the </w:t>
            </w:r>
            <w:proofErr w:type="spellStart"/>
            <w:r w:rsidR="00082EFD">
              <w:rPr>
                <w:rFonts w:cs="Arial"/>
                <w:i/>
                <w:iCs/>
                <w:szCs w:val="20"/>
              </w:rPr>
              <w:t>MRP_PerformaneObserver</w:t>
            </w:r>
            <w:proofErr w:type="spellEnd"/>
            <w:r w:rsidR="00082EFD">
              <w:rPr>
                <w:rFonts w:cs="Arial"/>
                <w:i/>
                <w:iCs/>
                <w:szCs w:val="20"/>
              </w:rPr>
              <w:t xml:space="preserve"> will use information about the collection of equipped vehicles. Equipped vehicles should be associated with an intersection approach, lane, and traffic signal movement (phase) in a manner that is consistent with the current MAP. </w:t>
            </w:r>
          </w:p>
        </w:tc>
      </w:tr>
    </w:tbl>
    <w:p w14:paraId="0F0CAB1D" w14:textId="77777777" w:rsidR="00972F41" w:rsidRDefault="00972F41"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719E9AA5"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13243925"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B0EDC5" w14:textId="52D230B3" w:rsidR="00EE4679" w:rsidRPr="003512DB" w:rsidRDefault="00EE4679"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w:t>
            </w:r>
            <w:r w:rsidR="00541884">
              <w:rPr>
                <w:rFonts w:cs="Arial"/>
                <w:bCs/>
                <w:szCs w:val="20"/>
              </w:rPr>
              <w:t>PRS_PriorityRequestServer</w:t>
            </w:r>
            <w:proofErr w:type="spellEnd"/>
            <w:r>
              <w:rPr>
                <w:rFonts w:cs="Arial"/>
                <w:bCs/>
                <w:szCs w:val="20"/>
              </w:rPr>
              <w:t xml:space="preserve"> </w:t>
            </w:r>
          </w:p>
        </w:tc>
      </w:tr>
      <w:tr w:rsidR="00EE4679" w:rsidRPr="003512DB" w14:paraId="5D4CE23D"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9FA459"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70E6A3" w14:textId="740D3978" w:rsidR="00EE4679" w:rsidRPr="00972F41" w:rsidRDefault="00EE4679" w:rsidP="00972F41">
            <w:r w:rsidRPr="003512DB">
              <w:rPr>
                <w:rFonts w:cs="Arial"/>
                <w:b/>
                <w:bCs/>
                <w:szCs w:val="20"/>
              </w:rPr>
              <w:t>Traceability: </w:t>
            </w:r>
            <w:r w:rsidR="00972F41">
              <w:t>F2002.001, C2002.202, C2002.303, C2002.404, C2002.505, F2003, C2003.201, C2003.302, F2003.303, C2009.001, F2010.001, C2010.202, C2010.303, C2010.404, C2010.505, 13.3.1;</w:t>
            </w:r>
            <w:r w:rsidR="00972F41" w:rsidRPr="00367A51">
              <w:t xml:space="preserve"> </w:t>
            </w:r>
            <w:r w:rsidR="00972F41">
              <w:t>13.3.2;</w:t>
            </w:r>
            <w:r w:rsidR="00972F41" w:rsidRPr="00367A51">
              <w:t xml:space="preserve"> </w:t>
            </w:r>
            <w:r w:rsidR="00972F41">
              <w:t>13.3.3;</w:t>
            </w:r>
            <w:r w:rsidR="00972F41" w:rsidRPr="00367A51">
              <w:t xml:space="preserve"> </w:t>
            </w:r>
            <w:r w:rsidR="00972F41">
              <w:t>13.3.4;</w:t>
            </w:r>
            <w:r w:rsidR="00972F41" w:rsidRPr="00367A51">
              <w:t xml:space="preserve"> </w:t>
            </w:r>
            <w:r w:rsidR="00972F41">
              <w:t>13.3.5; §8, §11.0, §11.0.1, §11.0.2, §11.1,</w:t>
            </w:r>
            <w:r w:rsidR="00972F41" w:rsidRPr="00367A51">
              <w:t xml:space="preserve"> </w:t>
            </w:r>
            <w:r w:rsidR="00972F41">
              <w:t>§11.2, §11.2.1, §11.2.2,  §11.2.3, §11.3, §11.3.2, §11.3.3, §11.3.4, §11.4, 11.4.1, §11.4.2, §11.5, §11.5.1</w:t>
            </w:r>
          </w:p>
        </w:tc>
      </w:tr>
      <w:tr w:rsidR="00EE4679" w:rsidRPr="003512DB" w14:paraId="5C4DF79F"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9034FF" w14:textId="3F13887E" w:rsidR="00EE4679" w:rsidRPr="003512D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62763E" w:rsidRPr="0062763E">
              <w:rPr>
                <w:rFonts w:cs="Arial"/>
                <w:bCs/>
                <w:szCs w:val="20"/>
              </w:rPr>
              <w:t>The</w:t>
            </w:r>
            <w:r w:rsidR="0062763E">
              <w:rPr>
                <w:rFonts w:cs="Arial"/>
                <w:b/>
                <w:bCs/>
                <w:szCs w:val="20"/>
              </w:rPr>
              <w:t xml:space="preserve"> </w:t>
            </w:r>
            <w:proofErr w:type="spellStart"/>
            <w:r w:rsidR="0062763E">
              <w:rPr>
                <w:rFonts w:cs="Arial"/>
                <w:bCs/>
                <w:szCs w:val="20"/>
              </w:rPr>
              <w:t>MRP_PRS_PriorityRequestServer</w:t>
            </w:r>
            <w:proofErr w:type="spellEnd"/>
            <w:r w:rsidR="0062763E">
              <w:rPr>
                <w:rFonts w:cs="Arial"/>
                <w:bCs/>
                <w:szCs w:val="20"/>
              </w:rPr>
              <w:t xml:space="preserve"> is responsible for managing all Requests for Priority that are received in terms of determining eligible requests based on the N-Level priority policy and determining the best signal timing strategy based on the prevailing traffic conditions and signal controller capability. </w:t>
            </w:r>
          </w:p>
        </w:tc>
      </w:tr>
      <w:tr w:rsidR="00EE4679" w:rsidRPr="003512DB" w14:paraId="3D1AF212"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217890" w14:textId="68F94AE1"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541F97">
              <w:rPr>
                <w:rFonts w:cs="Arial"/>
                <w:i/>
                <w:iCs/>
                <w:szCs w:val="20"/>
              </w:rPr>
              <w:t xml:space="preserve">The </w:t>
            </w:r>
            <w:proofErr w:type="spellStart"/>
            <w:r w:rsidR="00541F97">
              <w:rPr>
                <w:rFonts w:cs="Arial"/>
                <w:i/>
                <w:iCs/>
                <w:szCs w:val="20"/>
              </w:rPr>
              <w:t>MRP_PRS_PriorityRequest</w:t>
            </w:r>
            <w:r w:rsidR="0062763E">
              <w:rPr>
                <w:rFonts w:cs="Arial"/>
                <w:i/>
                <w:iCs/>
                <w:szCs w:val="20"/>
              </w:rPr>
              <w:t>Server</w:t>
            </w:r>
            <w:proofErr w:type="spellEnd"/>
            <w:r w:rsidR="0062763E">
              <w:rPr>
                <w:rFonts w:cs="Arial"/>
                <w:i/>
                <w:iCs/>
                <w:szCs w:val="20"/>
              </w:rPr>
              <w:t xml:space="preserve"> is</w:t>
            </w:r>
            <w:r w:rsidR="008D1FD1">
              <w:rPr>
                <w:rFonts w:cs="Arial"/>
                <w:i/>
                <w:iCs/>
                <w:szCs w:val="20"/>
              </w:rPr>
              <w:t xml:space="preserve"> a</w:t>
            </w:r>
            <w:r w:rsidR="0062763E">
              <w:rPr>
                <w:rFonts w:cs="Arial"/>
                <w:i/>
                <w:iCs/>
                <w:szCs w:val="20"/>
              </w:rPr>
              <w:t xml:space="preserve"> unique </w:t>
            </w:r>
            <w:r w:rsidR="008D1FD1">
              <w:rPr>
                <w:rFonts w:cs="Arial"/>
                <w:i/>
                <w:iCs/>
                <w:szCs w:val="20"/>
              </w:rPr>
              <w:t>component for each of</w:t>
            </w:r>
            <w:r w:rsidR="0062763E">
              <w:rPr>
                <w:rFonts w:cs="Arial"/>
                <w:i/>
                <w:iCs/>
                <w:szCs w:val="20"/>
              </w:rPr>
              <w:t xml:space="preserve"> the two field test network implementations in terms of the signal timing strategies that are available. </w:t>
            </w:r>
            <w:r w:rsidR="00412F05">
              <w:rPr>
                <w:rFonts w:cs="Arial"/>
                <w:i/>
                <w:iCs/>
                <w:szCs w:val="20"/>
              </w:rPr>
              <w:t xml:space="preserve">The MCDOT </w:t>
            </w:r>
            <w:proofErr w:type="spellStart"/>
            <w:r w:rsidR="00412F05">
              <w:rPr>
                <w:rFonts w:cs="Arial"/>
                <w:i/>
                <w:iCs/>
                <w:szCs w:val="20"/>
              </w:rPr>
              <w:t>SMARTDrive</w:t>
            </w:r>
            <w:proofErr w:type="spellEnd"/>
            <w:r w:rsidR="00412F05">
              <w:rPr>
                <w:rFonts w:cs="Arial"/>
                <w:i/>
                <w:iCs/>
                <w:szCs w:val="20"/>
              </w:rPr>
              <w:t xml:space="preserve"> network utilizes NTCIP compliant controllers that allow selection of signal timing strategies that are programmed on the controller as well as external logic that interfaces to the controller using NTCIP phase call, hold, omit, and force-off commands. The California test network utilizes 2070 controllers with Caltrans software that has defined capabilities that are different than the NTCIP controllers used in Arizona. </w:t>
            </w:r>
            <w:r w:rsidR="008D1FD1">
              <w:rPr>
                <w:rFonts w:cs="Arial"/>
                <w:i/>
                <w:iCs/>
                <w:szCs w:val="20"/>
              </w:rPr>
              <w:t xml:space="preserve">The priority request server must choose the best method for serving the active priority requests under the current traffic conditions. </w:t>
            </w:r>
          </w:p>
        </w:tc>
      </w:tr>
    </w:tbl>
    <w:p w14:paraId="0ABD16E6" w14:textId="77777777" w:rsidR="00EE4679" w:rsidRDefault="00EE467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72DC8EA5"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2BF951CC" w14:textId="77777777" w:rsidR="00EE4679" w:rsidRPr="003512DB" w:rsidRDefault="00EE4679" w:rsidP="00EE4679">
            <w:pPr>
              <w:spacing w:after="0" w:line="240" w:lineRule="auto"/>
              <w:rPr>
                <w:rFonts w:ascii="Calibri" w:hAnsi="Calibri"/>
                <w:sz w:val="22"/>
              </w:rPr>
            </w:pPr>
            <w:r>
              <w:rPr>
                <w:rFonts w:cs="Arial"/>
                <w:b/>
                <w:bCs/>
                <w:szCs w:val="20"/>
              </w:rPr>
              <w:lastRenderedPageBreak/>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C3DC06" w14:textId="61DEF393" w:rsidR="00EE4679" w:rsidRPr="003512DB" w:rsidRDefault="00EE4679"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w:t>
            </w:r>
            <w:r w:rsidR="00541884">
              <w:rPr>
                <w:rFonts w:cs="Arial"/>
                <w:bCs/>
                <w:szCs w:val="20"/>
              </w:rPr>
              <w:t>TrafficControl</w:t>
            </w:r>
            <w:proofErr w:type="spellEnd"/>
            <w:r>
              <w:rPr>
                <w:rFonts w:cs="Arial"/>
                <w:bCs/>
                <w:szCs w:val="20"/>
              </w:rPr>
              <w:t xml:space="preserve"> </w:t>
            </w:r>
          </w:p>
        </w:tc>
      </w:tr>
      <w:tr w:rsidR="00EE4679" w:rsidRPr="003512DB" w14:paraId="722A6FF4"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594030"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0028D0" w14:textId="5C2A225E" w:rsidR="00EE4679" w:rsidRPr="00541F97" w:rsidRDefault="00EE4679" w:rsidP="00541F97">
            <w:r w:rsidRPr="003512DB">
              <w:rPr>
                <w:rFonts w:cs="Arial"/>
                <w:b/>
                <w:bCs/>
                <w:szCs w:val="20"/>
              </w:rPr>
              <w:t>Traceability: </w:t>
            </w:r>
            <w:r w:rsidR="00541F97">
              <w:t>C2011.001, C2011.302, C2011.303, C2011.304, C2011.005, C2011.006, C2012.001, C2012.002, C2014.001, C2101.001, C2101.002, C2101.003, C2101.004, C2101.305, A2106, 13.3.1, 13.3.2, 13.3.3, 13.3.4, 13.3.5; §11.0, §11.0.2, §11.1.1, §11.1.1.2, §11.1.1.3, §11.1.4, §11.2.1, §11.2.2, §11.2.3, §11.3, §11.3.2, §11.3.3, §11.4.1, §11.5.1, §12.7.1, §5, §8</w:t>
            </w:r>
          </w:p>
        </w:tc>
      </w:tr>
      <w:tr w:rsidR="00EE4679" w:rsidRPr="003512DB" w14:paraId="1C630ECB"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15CCEA" w14:textId="64D6B658" w:rsidR="00EE4679" w:rsidRPr="00541F97"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541F97" w:rsidRPr="00541F97">
              <w:rPr>
                <w:rFonts w:cs="Arial"/>
                <w:bCs/>
                <w:szCs w:val="20"/>
              </w:rPr>
              <w:t xml:space="preserve">The </w:t>
            </w:r>
            <w:proofErr w:type="spellStart"/>
            <w:r w:rsidR="00541F97" w:rsidRPr="00541F97">
              <w:rPr>
                <w:rFonts w:cs="Arial"/>
                <w:bCs/>
                <w:szCs w:val="20"/>
              </w:rPr>
              <w:t>MRP_TrafficControl</w:t>
            </w:r>
            <w:proofErr w:type="spellEnd"/>
            <w:r w:rsidR="00541F97">
              <w:rPr>
                <w:rFonts w:cs="Arial"/>
                <w:b/>
                <w:bCs/>
                <w:szCs w:val="20"/>
              </w:rPr>
              <w:t xml:space="preserve"> </w:t>
            </w:r>
            <w:r w:rsidR="00541F97" w:rsidRPr="00541F97">
              <w:rPr>
                <w:rFonts w:cs="Arial"/>
                <w:bCs/>
                <w:szCs w:val="20"/>
              </w:rPr>
              <w:t>is responsible for</w:t>
            </w:r>
            <w:r w:rsidR="00541F97">
              <w:rPr>
                <w:rFonts w:cs="Arial"/>
                <w:b/>
                <w:bCs/>
                <w:szCs w:val="20"/>
              </w:rPr>
              <w:t xml:space="preserve"> </w:t>
            </w:r>
            <w:r w:rsidR="00541F97">
              <w:rPr>
                <w:rFonts w:cs="Arial"/>
                <w:bCs/>
                <w:szCs w:val="20"/>
              </w:rPr>
              <w:t xml:space="preserve">integrating all equipped vehicles from the </w:t>
            </w:r>
            <w:proofErr w:type="spellStart"/>
            <w:r w:rsidR="00541F97">
              <w:rPr>
                <w:rFonts w:cs="Arial"/>
                <w:bCs/>
                <w:szCs w:val="20"/>
              </w:rPr>
              <w:t>MRP_EquippedVehicleTracker</w:t>
            </w:r>
            <w:proofErr w:type="spellEnd"/>
            <w:r w:rsidR="00541F97">
              <w:rPr>
                <w:rFonts w:cs="Arial"/>
                <w:bCs/>
                <w:szCs w:val="20"/>
              </w:rPr>
              <w:t xml:space="preserve"> into the traffic control logic through detection matching, phase calls, phase extensions, dilemma zone protection for each of the different modes (and dynamics) of vehicles. </w:t>
            </w:r>
          </w:p>
        </w:tc>
      </w:tr>
      <w:tr w:rsidR="00EE4679" w:rsidRPr="003512DB" w14:paraId="3DB1FAAA"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3B36CC" w14:textId="20449AA2" w:rsidR="00EE4679" w:rsidRPr="003512DB" w:rsidRDefault="00EE4679" w:rsidP="00541F97">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541F97">
              <w:rPr>
                <w:rFonts w:cs="Arial"/>
                <w:i/>
                <w:iCs/>
                <w:szCs w:val="20"/>
              </w:rPr>
              <w:t xml:space="preserve">The </w:t>
            </w:r>
            <w:proofErr w:type="spellStart"/>
            <w:r w:rsidR="00541F97">
              <w:rPr>
                <w:rFonts w:cs="Arial"/>
                <w:i/>
                <w:iCs/>
                <w:szCs w:val="20"/>
              </w:rPr>
              <w:t>MRP_TrafficControl</w:t>
            </w:r>
            <w:proofErr w:type="spellEnd"/>
            <w:r w:rsidR="00541F97">
              <w:rPr>
                <w:rFonts w:cs="Arial"/>
                <w:i/>
                <w:iCs/>
                <w:szCs w:val="20"/>
              </w:rPr>
              <w:t xml:space="preserve"> component is a unique component for each of the two field test network implementations in terms of the capabilities of the controller features that are supported. The MCDOT </w:t>
            </w:r>
            <w:proofErr w:type="spellStart"/>
            <w:r w:rsidR="00541F97">
              <w:rPr>
                <w:rFonts w:cs="Arial"/>
                <w:i/>
                <w:iCs/>
                <w:szCs w:val="20"/>
              </w:rPr>
              <w:t>SMARTDrive</w:t>
            </w:r>
            <w:proofErr w:type="spellEnd"/>
            <w:r w:rsidR="00541F97">
              <w:rPr>
                <w:rFonts w:cs="Arial"/>
                <w:i/>
                <w:iCs/>
                <w:szCs w:val="20"/>
              </w:rPr>
              <w:t xml:space="preserve"> network utilizes NTCIP compliant controllers that allow data acquisition, including detector calls, phase status, etc., and control using NTCIP objects. The California test network utilizes 2070 controllers with Caltrans software that has defined capabilities that are different than the NTCIP controllers used in Arizona. </w:t>
            </w:r>
          </w:p>
        </w:tc>
      </w:tr>
    </w:tbl>
    <w:p w14:paraId="4DC57A80" w14:textId="77777777" w:rsidR="00EE4679" w:rsidRDefault="00EE4679"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586673AE"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032761FA"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E65C0F" w14:textId="66DFF30D" w:rsidR="00EE4679" w:rsidRPr="003512DB" w:rsidRDefault="00EE4679"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w:t>
            </w:r>
            <w:r w:rsidR="00541884">
              <w:rPr>
                <w:rFonts w:cs="Arial"/>
                <w:bCs/>
                <w:szCs w:val="20"/>
              </w:rPr>
              <w:t>TrafficControllerInterface</w:t>
            </w:r>
            <w:proofErr w:type="spellEnd"/>
            <w:r>
              <w:rPr>
                <w:rFonts w:cs="Arial"/>
                <w:bCs/>
                <w:szCs w:val="20"/>
              </w:rPr>
              <w:t xml:space="preserve"> </w:t>
            </w:r>
          </w:p>
        </w:tc>
      </w:tr>
      <w:tr w:rsidR="00EE4679" w:rsidRPr="003512DB" w14:paraId="33B102E8"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70CEF2"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C019F8" w14:textId="2A4B44AD" w:rsidR="00EE4679" w:rsidRPr="003512DB" w:rsidRDefault="00EE4679" w:rsidP="00EE4679">
            <w:pPr>
              <w:spacing w:after="0" w:line="240" w:lineRule="auto"/>
              <w:rPr>
                <w:rFonts w:ascii="Calibri" w:hAnsi="Calibri"/>
                <w:sz w:val="22"/>
              </w:rPr>
            </w:pPr>
            <w:r w:rsidRPr="003512DB">
              <w:rPr>
                <w:rFonts w:cs="Arial"/>
                <w:b/>
                <w:bCs/>
                <w:szCs w:val="20"/>
              </w:rPr>
              <w:t>Traceability: </w:t>
            </w:r>
            <w:r w:rsidR="00E37E8B">
              <w:t>C2011.001, C2011.302, C2011.303, C2011.304, C2011.005, C2011.006, C2012.001, C2012.002, C2014.001, C2101.001, C2101.002, C2101.003, C2101.004, C2101.305, A2106, 13.3.1, 13.3.2, 13.3.3, 13.3.4, 13.3.5; §11.0, §11.0.2, §11.1.1, §11.1.1.2, §11.1.1.3, §11.1.4, §11.2.1, §11.2.2, §11.2.3, §11.3, §11.3.2, §11.3.3, §11.4.1, §11.5.1, §12.7.1, §5, §8</w:t>
            </w:r>
          </w:p>
        </w:tc>
      </w:tr>
      <w:tr w:rsidR="00EE4679" w:rsidRPr="003512DB" w14:paraId="4BBCF7AC"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C94085" w14:textId="61C52AC7" w:rsidR="00EE4679" w:rsidRPr="00E37E8B"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E37E8B" w:rsidRPr="00E37E8B">
              <w:rPr>
                <w:rFonts w:cs="Arial"/>
                <w:bCs/>
                <w:szCs w:val="20"/>
              </w:rPr>
              <w:t>This component</w:t>
            </w:r>
            <w:r w:rsidR="00E37E8B">
              <w:rPr>
                <w:rFonts w:cs="Arial"/>
                <w:b/>
                <w:bCs/>
                <w:szCs w:val="20"/>
              </w:rPr>
              <w:t xml:space="preserve"> </w:t>
            </w:r>
            <w:r w:rsidR="00E37E8B">
              <w:rPr>
                <w:rFonts w:cs="Arial"/>
                <w:bCs/>
                <w:szCs w:val="20"/>
              </w:rPr>
              <w:t xml:space="preserve">is responsible for providing the protocol specific interface to the traffic signal controller. </w:t>
            </w:r>
          </w:p>
        </w:tc>
      </w:tr>
      <w:tr w:rsidR="00EE4679" w:rsidRPr="003512DB" w14:paraId="759A7C55"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7654A8" w14:textId="3BC1B57F"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06795C">
              <w:rPr>
                <w:rFonts w:cs="Arial"/>
                <w:i/>
                <w:iCs/>
                <w:szCs w:val="20"/>
              </w:rPr>
              <w:t xml:space="preserve">The </w:t>
            </w:r>
            <w:proofErr w:type="spellStart"/>
            <w:r w:rsidR="0006795C">
              <w:rPr>
                <w:rFonts w:cs="Arial"/>
                <w:i/>
                <w:iCs/>
                <w:szCs w:val="20"/>
              </w:rPr>
              <w:t>MRP_</w:t>
            </w:r>
            <w:r w:rsidR="0006795C" w:rsidRPr="0006795C">
              <w:rPr>
                <w:rFonts w:cs="Arial"/>
                <w:bCs/>
                <w:i/>
                <w:szCs w:val="20"/>
              </w:rPr>
              <w:t>TrafficControllerInterface</w:t>
            </w:r>
            <w:proofErr w:type="spellEnd"/>
            <w:r w:rsidR="0006795C">
              <w:rPr>
                <w:rFonts w:cs="Arial"/>
                <w:bCs/>
                <w:szCs w:val="20"/>
              </w:rPr>
              <w:t xml:space="preserve"> </w:t>
            </w:r>
            <w:r w:rsidR="0006795C">
              <w:rPr>
                <w:rFonts w:cs="Arial"/>
                <w:i/>
                <w:iCs/>
                <w:szCs w:val="20"/>
              </w:rPr>
              <w:t xml:space="preserve">component is a unique component for each of the two field test network implementations in terms the protocol supported for communications. The MCDOT </w:t>
            </w:r>
            <w:proofErr w:type="spellStart"/>
            <w:r w:rsidR="0006795C">
              <w:rPr>
                <w:rFonts w:cs="Arial"/>
                <w:i/>
                <w:iCs/>
                <w:szCs w:val="20"/>
              </w:rPr>
              <w:t>SMARTDrive</w:t>
            </w:r>
            <w:proofErr w:type="spellEnd"/>
            <w:r w:rsidR="0006795C">
              <w:rPr>
                <w:rFonts w:cs="Arial"/>
                <w:i/>
                <w:iCs/>
                <w:szCs w:val="20"/>
              </w:rPr>
              <w:t xml:space="preserve"> network uses NTCIP controllers over wired Ethernet. The California network uses controllers that use the AB3418 protocol over serial multi-drop communications. This component will provide the necessary protocol specific interfaces including messages and channel control/management capabilities. </w:t>
            </w:r>
          </w:p>
        </w:tc>
      </w:tr>
    </w:tbl>
    <w:p w14:paraId="6FEA1B54" w14:textId="77777777" w:rsidR="00EE4679" w:rsidRDefault="00EE4679" w:rsidP="00AC1D69"/>
    <w:tbl>
      <w:tblPr>
        <w:tblW w:w="0" w:type="auto"/>
        <w:tblCellMar>
          <w:left w:w="0" w:type="dxa"/>
          <w:right w:w="0" w:type="dxa"/>
        </w:tblCellMar>
        <w:tblLook w:val="04A0" w:firstRow="1" w:lastRow="0" w:firstColumn="1" w:lastColumn="0" w:noHBand="0" w:noVBand="1"/>
      </w:tblPr>
      <w:tblGrid>
        <w:gridCol w:w="2538"/>
        <w:gridCol w:w="7038"/>
      </w:tblGrid>
      <w:tr w:rsidR="00D10B1B" w:rsidRPr="003512DB" w14:paraId="411B0462" w14:textId="77777777" w:rsidTr="00D10B1B">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7E212001" w14:textId="77777777" w:rsidR="00D10B1B" w:rsidRPr="003512DB" w:rsidRDefault="00D10B1B" w:rsidP="00D10B1B">
            <w:pPr>
              <w:spacing w:after="0"/>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D5D361" w14:textId="77777777" w:rsidR="00D10B1B" w:rsidRPr="003512DB" w:rsidRDefault="00D10B1B" w:rsidP="00D10B1B">
            <w:pPr>
              <w:spacing w:after="0"/>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MRP_SignalStatusNomadic</w:t>
            </w:r>
            <w:proofErr w:type="spellEnd"/>
            <w:r>
              <w:rPr>
                <w:rFonts w:cs="Arial"/>
                <w:bCs/>
                <w:szCs w:val="20"/>
              </w:rPr>
              <w:t xml:space="preserve"> </w:t>
            </w:r>
          </w:p>
        </w:tc>
      </w:tr>
      <w:tr w:rsidR="00D10B1B" w:rsidRPr="003512DB" w14:paraId="7F683E94" w14:textId="77777777" w:rsidTr="00D10B1B">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83FCC4" w14:textId="77777777" w:rsidR="00D10B1B" w:rsidRPr="003512DB" w:rsidRDefault="00D10B1B" w:rsidP="00D10B1B">
            <w:pPr>
              <w:spacing w:after="0"/>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84CAE4" w14:textId="77777777" w:rsidR="00D10B1B" w:rsidRPr="003512DB" w:rsidRDefault="00D10B1B" w:rsidP="00D10B1B">
            <w:pPr>
              <w:rPr>
                <w:rFonts w:ascii="Calibri" w:hAnsi="Calibri"/>
                <w:sz w:val="22"/>
              </w:rPr>
            </w:pPr>
            <w:r w:rsidRPr="003512DB">
              <w:rPr>
                <w:rFonts w:cs="Arial"/>
                <w:b/>
                <w:bCs/>
                <w:szCs w:val="20"/>
              </w:rPr>
              <w:t>Traceability: </w:t>
            </w:r>
            <w:r>
              <w:t xml:space="preserve"> C2004.302, C2009.302, A1301, A1302, 13.3.3; §5, §8, §11.0, §11.1, §11.3, §11.3.2</w:t>
            </w:r>
          </w:p>
        </w:tc>
      </w:tr>
      <w:tr w:rsidR="00D10B1B" w:rsidRPr="003512DB" w14:paraId="6E071CB4" w14:textId="77777777" w:rsidTr="00D10B1B">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35A4FB" w14:textId="77777777" w:rsidR="00D10B1B" w:rsidRPr="00927AD9" w:rsidRDefault="00D10B1B" w:rsidP="00D10B1B">
            <w:pPr>
              <w:spacing w:after="0"/>
              <w:rPr>
                <w:rFonts w:ascii="Calibri" w:hAnsi="Calibri"/>
                <w:sz w:val="22"/>
              </w:rPr>
            </w:pPr>
            <w:r>
              <w:rPr>
                <w:rFonts w:cs="Arial"/>
                <w:b/>
                <w:bCs/>
                <w:szCs w:val="20"/>
              </w:rPr>
              <w:t>Description of Responsibility</w:t>
            </w:r>
            <w:r w:rsidRPr="003512DB">
              <w:rPr>
                <w:rFonts w:cs="Arial"/>
                <w:b/>
                <w:bCs/>
                <w:szCs w:val="20"/>
              </w:rPr>
              <w:t>: </w:t>
            </w:r>
            <w:r>
              <w:rPr>
                <w:rFonts w:cs="Arial"/>
                <w:bCs/>
                <w:szCs w:val="20"/>
              </w:rPr>
              <w:t xml:space="preserve">This component is responsible for collecting a subset of the </w:t>
            </w:r>
            <w:proofErr w:type="spellStart"/>
            <w:r>
              <w:rPr>
                <w:rFonts w:cs="Arial"/>
                <w:bCs/>
                <w:szCs w:val="20"/>
              </w:rPr>
              <w:t>SPaT</w:t>
            </w:r>
            <w:proofErr w:type="spellEnd"/>
            <w:r>
              <w:rPr>
                <w:rFonts w:cs="Arial"/>
                <w:bCs/>
                <w:szCs w:val="20"/>
              </w:rPr>
              <w:t xml:space="preserve"> data and forwarding it to the Nomadic Traveler Server so that nomadic devices can receive signal status data. </w:t>
            </w:r>
          </w:p>
        </w:tc>
      </w:tr>
      <w:tr w:rsidR="00D10B1B" w:rsidRPr="003512DB" w14:paraId="6CE340EE" w14:textId="77777777" w:rsidTr="00D10B1B">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E51855" w14:textId="77777777" w:rsidR="00D10B1B" w:rsidRPr="003512DB" w:rsidRDefault="00D10B1B" w:rsidP="00D10B1B">
            <w:pPr>
              <w:spacing w:after="0"/>
              <w:rPr>
                <w:rFonts w:ascii="Calibri" w:hAnsi="Calibri"/>
                <w:sz w:val="22"/>
              </w:rPr>
            </w:pPr>
            <w:r w:rsidRPr="003512DB">
              <w:rPr>
                <w:rFonts w:cs="Arial"/>
                <w:b/>
                <w:bCs/>
                <w:szCs w:val="20"/>
              </w:rPr>
              <w:t>Supporting Text:</w:t>
            </w:r>
            <w:r w:rsidRPr="003512DB">
              <w:rPr>
                <w:rFonts w:cs="Arial"/>
                <w:i/>
                <w:iCs/>
                <w:szCs w:val="20"/>
              </w:rPr>
              <w:t> </w:t>
            </w:r>
            <w:r>
              <w:rPr>
                <w:rFonts w:cs="Arial"/>
                <w:i/>
                <w:iCs/>
                <w:szCs w:val="20"/>
              </w:rPr>
              <w:t xml:space="preserve">The signal status data to be sent to nomadic devices is a subset of the </w:t>
            </w:r>
            <w:proofErr w:type="spellStart"/>
            <w:r>
              <w:rPr>
                <w:rFonts w:cs="Arial"/>
                <w:i/>
                <w:iCs/>
                <w:szCs w:val="20"/>
              </w:rPr>
              <w:t>SPaT</w:t>
            </w:r>
            <w:proofErr w:type="spellEnd"/>
            <w:r>
              <w:rPr>
                <w:rFonts w:cs="Arial"/>
                <w:i/>
                <w:iCs/>
                <w:szCs w:val="20"/>
              </w:rPr>
              <w:t xml:space="preserve"> data. This data is to be sent to the Nomadic Traveler Server where it can be distributed to Nomadic devices. The signal status data required by the nomadic device includes, but is not limited to, the current signal interval status (e.g. vehicle green, pedestrian walk, pedestrian clearance, pedestrian don’t walk, yellow, red, and countdown information – remaining time in pedestrian don’t walk interval). </w:t>
            </w:r>
          </w:p>
        </w:tc>
      </w:tr>
    </w:tbl>
    <w:p w14:paraId="29CA3B43" w14:textId="77777777" w:rsidR="00D10B1B" w:rsidRDefault="00D10B1B" w:rsidP="00AC1D69"/>
    <w:p w14:paraId="4E505593" w14:textId="77777777" w:rsidR="00D10B1B" w:rsidRDefault="00D10B1B" w:rsidP="00AC1D69"/>
    <w:tbl>
      <w:tblPr>
        <w:tblW w:w="0" w:type="auto"/>
        <w:tblCellMar>
          <w:left w:w="0" w:type="dxa"/>
          <w:right w:w="0" w:type="dxa"/>
        </w:tblCellMar>
        <w:tblLook w:val="04A0" w:firstRow="1" w:lastRow="0" w:firstColumn="1" w:lastColumn="0" w:noHBand="0" w:noVBand="1"/>
      </w:tblPr>
      <w:tblGrid>
        <w:gridCol w:w="2538"/>
        <w:gridCol w:w="7038"/>
      </w:tblGrid>
      <w:tr w:rsidR="00EE4679" w:rsidRPr="003512DB" w14:paraId="7EDC322B" w14:textId="77777777" w:rsidTr="00EE4679">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2AB6FA2D" w14:textId="77777777" w:rsidR="00EE4679" w:rsidRPr="003512DB" w:rsidRDefault="00EE4679" w:rsidP="00EE4679">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A8629E" w14:textId="19A4903D" w:rsidR="00EE4679" w:rsidRPr="003512DB" w:rsidRDefault="00EE4679"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MRP_</w:t>
            </w:r>
            <w:r w:rsidR="00541884">
              <w:rPr>
                <w:rFonts w:cs="Arial"/>
                <w:bCs/>
                <w:szCs w:val="20"/>
              </w:rPr>
              <w:t>NomadicDeviceTracker</w:t>
            </w:r>
            <w:proofErr w:type="spellEnd"/>
            <w:r>
              <w:rPr>
                <w:rFonts w:cs="Arial"/>
                <w:bCs/>
                <w:szCs w:val="20"/>
              </w:rPr>
              <w:t xml:space="preserve"> </w:t>
            </w:r>
          </w:p>
        </w:tc>
      </w:tr>
      <w:tr w:rsidR="00EE4679" w:rsidRPr="003512DB" w14:paraId="7517579D" w14:textId="77777777" w:rsidTr="00EE4679">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D959A" w14:textId="77777777" w:rsidR="00EE4679" w:rsidRPr="003512DB" w:rsidRDefault="00EE4679" w:rsidP="00EE4679">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E12A0F" w14:textId="1B3BB0B6" w:rsidR="00EE4679" w:rsidRPr="00E30487" w:rsidRDefault="00EE4679" w:rsidP="00E30487">
            <w:r w:rsidRPr="003512DB">
              <w:rPr>
                <w:rFonts w:cs="Arial"/>
                <w:b/>
                <w:bCs/>
                <w:szCs w:val="20"/>
              </w:rPr>
              <w:t>Traceability: </w:t>
            </w:r>
            <w:r w:rsidR="00E30487">
              <w:t>C2006.302, F2006.003, C2001.302, 13.3.1, 13.3.2, 13.3.3, 13.3.4, 13.3.5; §8, §11.0, §11.1.1, §11.1.4, §11.2.1, §11.2.2, §11.3.2, §11.3.3, §11.4.1, §11.5.1</w:t>
            </w:r>
          </w:p>
        </w:tc>
      </w:tr>
      <w:tr w:rsidR="00EE4679" w:rsidRPr="003512DB" w14:paraId="764C9768"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891DE5" w14:textId="74FBFF2F" w:rsidR="00EE4679" w:rsidRPr="00F21482" w:rsidRDefault="00EE4679" w:rsidP="00EE4679">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F21482">
              <w:rPr>
                <w:rFonts w:cs="Arial"/>
                <w:bCs/>
                <w:szCs w:val="20"/>
              </w:rPr>
              <w:t xml:space="preserve">This component is responsible for receiving nomadic device information (e.g. BSM data) and maintaining a collection of all active nomadic devices within a defined (TBD) distance of an intersection/RSE. This component also received requests for service from nomadic devices (pedestrian call/request or bicycle call). </w:t>
            </w:r>
          </w:p>
        </w:tc>
      </w:tr>
      <w:tr w:rsidR="00EE4679" w:rsidRPr="003512DB" w14:paraId="45DDCCEC" w14:textId="77777777" w:rsidTr="00EE4679">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5959FA" w14:textId="77777777" w:rsidR="00EE4679" w:rsidRPr="003512DB" w:rsidRDefault="00EE4679" w:rsidP="00EE4679">
            <w:pPr>
              <w:spacing w:after="0" w:line="240" w:lineRule="auto"/>
              <w:rPr>
                <w:rFonts w:ascii="Calibri" w:hAnsi="Calibri"/>
                <w:sz w:val="22"/>
              </w:rPr>
            </w:pPr>
            <w:r w:rsidRPr="003512DB">
              <w:rPr>
                <w:rFonts w:cs="Arial"/>
                <w:b/>
                <w:bCs/>
                <w:szCs w:val="20"/>
              </w:rPr>
              <w:t>Supporting Text:</w:t>
            </w:r>
            <w:r w:rsidRPr="003512DB">
              <w:rPr>
                <w:rFonts w:cs="Arial"/>
                <w:i/>
                <w:iCs/>
                <w:szCs w:val="20"/>
              </w:rPr>
              <w:t> </w:t>
            </w:r>
          </w:p>
        </w:tc>
      </w:tr>
    </w:tbl>
    <w:p w14:paraId="690B525F" w14:textId="77777777" w:rsidR="00EE4679" w:rsidRDefault="00EE4679" w:rsidP="00AC1D69"/>
    <w:p w14:paraId="134A4039" w14:textId="77777777" w:rsidR="00147C79" w:rsidRDefault="00147C79"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73F282B3"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7009D714" w14:textId="77777777"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MRP</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8D1885" w14:textId="6E947F0B" w:rsidR="00541884" w:rsidRPr="003512DB" w:rsidRDefault="00541884"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082EFD">
              <w:rPr>
                <w:rFonts w:cs="Arial"/>
                <w:bCs/>
                <w:szCs w:val="20"/>
              </w:rPr>
              <w:t>MRP_PerformanceObserver</w:t>
            </w:r>
            <w:proofErr w:type="spellEnd"/>
            <w:r>
              <w:rPr>
                <w:rFonts w:cs="Arial"/>
                <w:bCs/>
                <w:szCs w:val="20"/>
              </w:rPr>
              <w:t xml:space="preserve"> </w:t>
            </w:r>
          </w:p>
        </w:tc>
      </w:tr>
      <w:tr w:rsidR="00541884" w:rsidRPr="003512DB" w14:paraId="7F23A346"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98D0BCF"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0AC48F" w14:textId="4CD4DF6F" w:rsidR="00541884" w:rsidRPr="003512DB" w:rsidRDefault="00541884" w:rsidP="00541884">
            <w:pPr>
              <w:spacing w:after="0" w:line="240" w:lineRule="auto"/>
              <w:rPr>
                <w:rFonts w:ascii="Calibri" w:hAnsi="Calibri"/>
                <w:sz w:val="22"/>
              </w:rPr>
            </w:pPr>
            <w:r w:rsidRPr="003512DB">
              <w:rPr>
                <w:rFonts w:cs="Arial"/>
                <w:b/>
                <w:bCs/>
                <w:szCs w:val="20"/>
              </w:rPr>
              <w:t>Traceability: </w:t>
            </w:r>
            <w:r w:rsidR="00E30487">
              <w:t>C2013.001, C2013.002, C2013.003, C2013.004, C2013.005, C2013.006, C2013.007, C2013.008, C2015.001, C2015.002, C2015.003, C2015.004, C2015.005, C2015.006, C2015.007, C2015.008, C8101.101, 13.3.1, 13.3.2, 13.3.3, 13.3.4, 13.3.5; §5, §8, §11; §11.1.1, §11.1.3, §11.2.1, §11.2.2, §11.2.3, §11.4.1, §11.5.1</w:t>
            </w:r>
          </w:p>
        </w:tc>
      </w:tr>
      <w:tr w:rsidR="00541884" w:rsidRPr="003512DB" w14:paraId="2BC49CAC"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3BA20D" w14:textId="362ADF27" w:rsidR="00541884" w:rsidRPr="00E30487" w:rsidRDefault="00541884" w:rsidP="00E30487">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E30487">
              <w:rPr>
                <w:rFonts w:cs="Arial"/>
                <w:bCs/>
                <w:szCs w:val="20"/>
              </w:rPr>
              <w:t xml:space="preserve">This component is responsible for acquiring data and estimating intersection level performance measures. </w:t>
            </w:r>
            <w:proofErr w:type="gramStart"/>
            <w:r w:rsidR="00E30487">
              <w:rPr>
                <w:rFonts w:cs="Arial"/>
                <w:bCs/>
                <w:szCs w:val="20"/>
              </w:rPr>
              <w:t>The collected measures may be re</w:t>
            </w:r>
            <w:r w:rsidR="00701B57">
              <w:rPr>
                <w:rFonts w:cs="Arial"/>
                <w:bCs/>
                <w:szCs w:val="20"/>
              </w:rPr>
              <w:t>quested</w:t>
            </w:r>
            <w:r w:rsidR="00E30487">
              <w:rPr>
                <w:rFonts w:cs="Arial"/>
                <w:bCs/>
                <w:szCs w:val="20"/>
              </w:rPr>
              <w:t xml:space="preserve"> by section or system level performance observers</w:t>
            </w:r>
            <w:proofErr w:type="gramEnd"/>
            <w:r w:rsidR="00E30487">
              <w:rPr>
                <w:rFonts w:cs="Arial"/>
                <w:bCs/>
                <w:szCs w:val="20"/>
              </w:rPr>
              <w:t xml:space="preserve">. </w:t>
            </w:r>
          </w:p>
        </w:tc>
      </w:tr>
      <w:tr w:rsidR="00541884" w:rsidRPr="003512DB" w14:paraId="1B550A5F"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BB450E" w14:textId="40DE5D79" w:rsidR="00541884" w:rsidRPr="003512DB" w:rsidRDefault="00541884" w:rsidP="00541884">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701B57">
              <w:rPr>
                <w:rFonts w:cs="Arial"/>
                <w:i/>
                <w:iCs/>
                <w:szCs w:val="20"/>
              </w:rPr>
              <w:t xml:space="preserve">The </w:t>
            </w:r>
            <w:proofErr w:type="spellStart"/>
            <w:r w:rsidR="00701B57">
              <w:rPr>
                <w:rFonts w:cs="Arial"/>
                <w:i/>
                <w:iCs/>
                <w:szCs w:val="20"/>
              </w:rPr>
              <w:t>MRP_PerformanaceObserver</w:t>
            </w:r>
            <w:proofErr w:type="spellEnd"/>
            <w:r w:rsidR="00701B57">
              <w:rPr>
                <w:rFonts w:cs="Arial"/>
                <w:i/>
                <w:iCs/>
                <w:szCs w:val="20"/>
              </w:rPr>
              <w:t xml:space="preserve"> is responsible for the estimation of performance measures from data available from the other MRP level components. </w:t>
            </w:r>
          </w:p>
        </w:tc>
      </w:tr>
    </w:tbl>
    <w:p w14:paraId="5999C3C8" w14:textId="77777777" w:rsidR="00EE4679" w:rsidRDefault="00EE4679" w:rsidP="00AC1D69"/>
    <w:p w14:paraId="0AEA188E" w14:textId="1C970ACB" w:rsidR="003F27D7" w:rsidRDefault="003F27D7" w:rsidP="00AC1D69">
      <w:pPr>
        <w:pStyle w:val="Heading4"/>
      </w:pPr>
      <w:r>
        <w:t xml:space="preserve">MMITSS System </w:t>
      </w:r>
    </w:p>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00F3C9B8"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35AF2853" w14:textId="6D66FA79"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AAC27C" w14:textId="038AA0B9" w:rsidR="00541884" w:rsidRPr="003512DB" w:rsidRDefault="00541884" w:rsidP="00541884">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MMITSSUserInterface</w:t>
            </w:r>
            <w:proofErr w:type="spellEnd"/>
            <w:r>
              <w:rPr>
                <w:rFonts w:cs="Arial"/>
                <w:bCs/>
                <w:szCs w:val="20"/>
              </w:rPr>
              <w:t xml:space="preserve"> </w:t>
            </w:r>
          </w:p>
        </w:tc>
      </w:tr>
      <w:tr w:rsidR="00541884" w:rsidRPr="003512DB" w14:paraId="23F8D730"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8E53F0"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36EB97" w14:textId="5FC394CC" w:rsidR="00541884" w:rsidRPr="003512DB" w:rsidRDefault="00541884" w:rsidP="00541884">
            <w:pPr>
              <w:spacing w:after="0" w:line="240" w:lineRule="auto"/>
              <w:rPr>
                <w:rFonts w:ascii="Calibri" w:hAnsi="Calibri"/>
                <w:sz w:val="22"/>
              </w:rPr>
            </w:pPr>
            <w:r w:rsidRPr="003512DB">
              <w:rPr>
                <w:rFonts w:cs="Arial"/>
                <w:b/>
                <w:bCs/>
                <w:szCs w:val="20"/>
              </w:rPr>
              <w:t>Traceability: </w:t>
            </w:r>
            <w:r w:rsidR="00701B57" w:rsidRPr="00701B57">
              <w:rPr>
                <w:rFonts w:cs="Arial"/>
                <w:bCs/>
                <w:szCs w:val="20"/>
              </w:rPr>
              <w:t>(Overall MMITSS</w:t>
            </w:r>
            <w:r w:rsidR="00701B57">
              <w:rPr>
                <w:rFonts w:cs="Arial"/>
                <w:b/>
                <w:bCs/>
                <w:szCs w:val="20"/>
              </w:rPr>
              <w:t xml:space="preserve"> </w:t>
            </w:r>
            <w:r w:rsidR="00701B57" w:rsidRPr="00701B57">
              <w:rPr>
                <w:rFonts w:cs="Arial"/>
                <w:bCs/>
                <w:szCs w:val="20"/>
              </w:rPr>
              <w:t>need)</w:t>
            </w:r>
          </w:p>
        </w:tc>
      </w:tr>
      <w:tr w:rsidR="00541884" w:rsidRPr="003512DB" w14:paraId="4487084B"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6407AC" w14:textId="654AB360" w:rsidR="00541884" w:rsidRPr="00701B57" w:rsidRDefault="00541884" w:rsidP="00541884">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701B57" w:rsidRPr="00701B57">
              <w:rPr>
                <w:rFonts w:cs="Arial"/>
                <w:bCs/>
                <w:szCs w:val="20"/>
              </w:rPr>
              <w:t xml:space="preserve">The </w:t>
            </w:r>
            <w:proofErr w:type="spellStart"/>
            <w:r w:rsidR="00701B57" w:rsidRPr="00701B57">
              <w:rPr>
                <w:rFonts w:cs="Arial"/>
                <w:bCs/>
                <w:szCs w:val="20"/>
              </w:rPr>
              <w:t>MMITSSUserInterface</w:t>
            </w:r>
            <w:proofErr w:type="spellEnd"/>
            <w:r w:rsidR="00701B57" w:rsidRPr="00701B57">
              <w:rPr>
                <w:rFonts w:cs="Arial"/>
                <w:bCs/>
                <w:szCs w:val="20"/>
              </w:rPr>
              <w:t xml:space="preserve"> component is responsible</w:t>
            </w:r>
            <w:r w:rsidR="00701B57">
              <w:rPr>
                <w:rFonts w:cs="Arial"/>
                <w:b/>
                <w:bCs/>
                <w:szCs w:val="20"/>
              </w:rPr>
              <w:t xml:space="preserve"> </w:t>
            </w:r>
            <w:r w:rsidR="00701B57">
              <w:rPr>
                <w:rFonts w:cs="Arial"/>
                <w:bCs/>
                <w:szCs w:val="20"/>
              </w:rPr>
              <w:t xml:space="preserve">for providing a user interface on the system level MMITSS component. </w:t>
            </w:r>
          </w:p>
        </w:tc>
      </w:tr>
      <w:tr w:rsidR="00541884" w:rsidRPr="003512DB" w14:paraId="7F487831"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560D4A" w14:textId="1406C53C" w:rsidR="00541884" w:rsidRPr="003512DB" w:rsidRDefault="00541884" w:rsidP="00541884">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701B57">
              <w:rPr>
                <w:rFonts w:cs="Arial"/>
                <w:i/>
                <w:iCs/>
                <w:szCs w:val="20"/>
              </w:rPr>
              <w:t xml:space="preserve">The user interface is the point where users/operators can access the </w:t>
            </w:r>
            <w:proofErr w:type="spellStart"/>
            <w:r w:rsidR="00701B57">
              <w:rPr>
                <w:rFonts w:cs="Arial"/>
                <w:i/>
                <w:iCs/>
                <w:szCs w:val="20"/>
              </w:rPr>
              <w:t>System_ConfigurationManager</w:t>
            </w:r>
            <w:proofErr w:type="spellEnd"/>
            <w:r w:rsidR="00701B57">
              <w:rPr>
                <w:rFonts w:cs="Arial"/>
                <w:i/>
                <w:iCs/>
                <w:szCs w:val="20"/>
              </w:rPr>
              <w:t xml:space="preserve">, </w:t>
            </w:r>
            <w:proofErr w:type="spellStart"/>
            <w:r w:rsidR="00701B57">
              <w:rPr>
                <w:rFonts w:cs="Arial"/>
                <w:i/>
                <w:iCs/>
                <w:szCs w:val="20"/>
              </w:rPr>
              <w:t>System_N_LevelPrioriityConfigurationManager</w:t>
            </w:r>
            <w:proofErr w:type="spellEnd"/>
            <w:r w:rsidR="00701B57">
              <w:rPr>
                <w:rFonts w:cs="Arial"/>
                <w:i/>
                <w:iCs/>
                <w:szCs w:val="20"/>
              </w:rPr>
              <w:t xml:space="preserve">, and visualization of performance measures at the intersection, section, and system levels. The user interface can provide information about the status of the MMITSS system as well as general system information. </w:t>
            </w:r>
          </w:p>
        </w:tc>
      </w:tr>
    </w:tbl>
    <w:p w14:paraId="4EDFE486" w14:textId="77777777" w:rsidR="00541884" w:rsidRDefault="00541884"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426A2648"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02875053" w14:textId="77777777"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213E92" w14:textId="79A0C17C" w:rsidR="00541884" w:rsidRPr="003512DB" w:rsidRDefault="00541884"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3F27D7">
              <w:rPr>
                <w:rFonts w:cs="Arial"/>
                <w:bCs/>
                <w:szCs w:val="20"/>
              </w:rPr>
              <w:t>System_ConfigurationManager</w:t>
            </w:r>
            <w:proofErr w:type="spellEnd"/>
            <w:r>
              <w:rPr>
                <w:rFonts w:cs="Arial"/>
                <w:bCs/>
                <w:szCs w:val="20"/>
              </w:rPr>
              <w:t xml:space="preserve"> </w:t>
            </w:r>
          </w:p>
        </w:tc>
      </w:tr>
      <w:tr w:rsidR="00541884" w:rsidRPr="003512DB" w14:paraId="56010C85"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4B6E52"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1D43BA5" w14:textId="616C39A0" w:rsidR="00541884" w:rsidRPr="00B156A6" w:rsidRDefault="00541884" w:rsidP="00B156A6">
            <w:r w:rsidRPr="003512DB">
              <w:rPr>
                <w:rFonts w:cs="Arial"/>
                <w:b/>
                <w:bCs/>
                <w:szCs w:val="20"/>
              </w:rPr>
              <w:t>Traceability: </w:t>
            </w:r>
            <w:r w:rsidR="00B156A6">
              <w:t>A4101, A4102, 13.3.1; §11.1.2, §11.1.3</w:t>
            </w:r>
          </w:p>
        </w:tc>
      </w:tr>
      <w:tr w:rsidR="00541884" w:rsidRPr="003512DB" w14:paraId="16A729B2"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4A3385" w14:textId="743D1244" w:rsidR="00541884" w:rsidRPr="003512DB" w:rsidRDefault="00541884" w:rsidP="007B01F2">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B156A6" w:rsidRPr="001603B3">
              <w:rPr>
                <w:rFonts w:cs="Arial"/>
                <w:bCs/>
                <w:szCs w:val="20"/>
              </w:rPr>
              <w:t xml:space="preserve">The </w:t>
            </w:r>
            <w:proofErr w:type="spellStart"/>
            <w:r w:rsidR="00B156A6" w:rsidRPr="001603B3">
              <w:rPr>
                <w:rFonts w:cs="Arial"/>
                <w:bCs/>
                <w:szCs w:val="20"/>
              </w:rPr>
              <w:t>System_ConfigurationManager</w:t>
            </w:r>
            <w:proofErr w:type="spellEnd"/>
            <w:r w:rsidR="00B156A6" w:rsidRPr="001603B3">
              <w:rPr>
                <w:rFonts w:cs="Arial"/>
                <w:bCs/>
                <w:szCs w:val="20"/>
              </w:rPr>
              <w:t xml:space="preserve"> is responsible for allowing operators t</w:t>
            </w:r>
            <w:r w:rsidR="001603B3" w:rsidRPr="001603B3">
              <w:rPr>
                <w:rFonts w:cs="Arial"/>
                <w:bCs/>
                <w:szCs w:val="20"/>
              </w:rPr>
              <w:t xml:space="preserve">o add intersections, </w:t>
            </w:r>
            <w:r w:rsidR="00B156A6" w:rsidRPr="001603B3">
              <w:rPr>
                <w:rFonts w:cs="Arial"/>
                <w:bCs/>
                <w:szCs w:val="20"/>
              </w:rPr>
              <w:t xml:space="preserve">create </w:t>
            </w:r>
            <w:r w:rsidR="001603B3" w:rsidRPr="001603B3">
              <w:rPr>
                <w:rFonts w:cs="Arial"/>
                <w:bCs/>
                <w:szCs w:val="20"/>
              </w:rPr>
              <w:t xml:space="preserve">and name </w:t>
            </w:r>
            <w:r w:rsidR="00B156A6" w:rsidRPr="001603B3">
              <w:rPr>
                <w:rFonts w:cs="Arial"/>
                <w:bCs/>
                <w:szCs w:val="20"/>
              </w:rPr>
              <w:t>sections</w:t>
            </w:r>
            <w:r w:rsidR="001603B3" w:rsidRPr="001603B3">
              <w:rPr>
                <w:rFonts w:cs="Arial"/>
                <w:bCs/>
                <w:szCs w:val="20"/>
              </w:rPr>
              <w:t>, assign</w:t>
            </w:r>
            <w:r w:rsidR="00B156A6" w:rsidRPr="001603B3">
              <w:rPr>
                <w:rFonts w:cs="Arial"/>
                <w:bCs/>
                <w:szCs w:val="20"/>
              </w:rPr>
              <w:t xml:space="preserve"> intersections to sections</w:t>
            </w:r>
            <w:r w:rsidR="007B01F2">
              <w:rPr>
                <w:rFonts w:cs="Arial"/>
                <w:bCs/>
                <w:szCs w:val="20"/>
              </w:rPr>
              <w:t xml:space="preserve">, and access other critical configuration components including the </w:t>
            </w:r>
            <w:proofErr w:type="spellStart"/>
            <w:r w:rsidR="007B01F2">
              <w:rPr>
                <w:rFonts w:cs="Arial"/>
                <w:bCs/>
                <w:szCs w:val="20"/>
              </w:rPr>
              <w:t>System_N_LevelPriorityConfigurationManager</w:t>
            </w:r>
            <w:proofErr w:type="spellEnd"/>
            <w:r w:rsidR="007B01F2">
              <w:rPr>
                <w:rFonts w:cs="Arial"/>
                <w:bCs/>
                <w:szCs w:val="20"/>
              </w:rPr>
              <w:t>.</w:t>
            </w:r>
          </w:p>
        </w:tc>
      </w:tr>
      <w:tr w:rsidR="00541884" w:rsidRPr="003512DB" w14:paraId="19F37574"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F743DE" w14:textId="00D90790" w:rsidR="00541884" w:rsidRPr="003512DB" w:rsidRDefault="00541884" w:rsidP="00541884">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2306A4">
              <w:rPr>
                <w:rFonts w:cs="Arial"/>
                <w:i/>
                <w:iCs/>
                <w:szCs w:val="20"/>
              </w:rPr>
              <w:t xml:space="preserve">The configuration manager allows operators the ability to create, change, and delete sections and intersections in the system. This functionality can be accomplished using configuration files, but a simple user interface to view the configuration will support the demonstration of the system. </w:t>
            </w:r>
          </w:p>
        </w:tc>
      </w:tr>
    </w:tbl>
    <w:p w14:paraId="7E4EB973" w14:textId="77777777" w:rsidR="00541884" w:rsidRDefault="00541884"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7C1906F0"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2BED9E26" w14:textId="77777777"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D8E012" w14:textId="29DA3828" w:rsidR="00541884" w:rsidRPr="003512DB" w:rsidRDefault="00541884"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3F27D7">
              <w:rPr>
                <w:rFonts w:cs="Arial"/>
                <w:bCs/>
                <w:szCs w:val="20"/>
              </w:rPr>
              <w:t>System_N_LevelPriorityConfigurationManager</w:t>
            </w:r>
            <w:proofErr w:type="spellEnd"/>
          </w:p>
        </w:tc>
      </w:tr>
      <w:tr w:rsidR="00541884" w:rsidRPr="003512DB" w14:paraId="35583C2C"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2C1906"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C8F47E" w14:textId="7B32EE33" w:rsidR="00541884" w:rsidRPr="00032C52" w:rsidRDefault="00541884" w:rsidP="00032C52">
            <w:r w:rsidRPr="003512DB">
              <w:rPr>
                <w:rFonts w:cs="Arial"/>
                <w:b/>
                <w:bCs/>
                <w:szCs w:val="20"/>
              </w:rPr>
              <w:t>Traceability: </w:t>
            </w:r>
            <w:r w:rsidR="00032C52">
              <w:t>A8001, A8002, C8002.402, C8002.503, 13.3.1, 13.3.2, 13.3.3, 13.3.4, 13.3.5; §11.0, §11.1.1, §11.2, §11.3, §11.4, §11.5</w:t>
            </w:r>
          </w:p>
        </w:tc>
      </w:tr>
      <w:tr w:rsidR="00541884" w:rsidRPr="003512DB" w14:paraId="1DD7E1DD"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0938E2" w14:textId="67E452FD" w:rsidR="00541884" w:rsidRPr="003512DB" w:rsidRDefault="00541884" w:rsidP="00541884">
            <w:pPr>
              <w:spacing w:after="0" w:line="240" w:lineRule="auto"/>
              <w:rPr>
                <w:rFonts w:ascii="Calibri" w:hAnsi="Calibri"/>
                <w:sz w:val="22"/>
              </w:rPr>
            </w:pPr>
            <w:r>
              <w:rPr>
                <w:rFonts w:cs="Arial"/>
                <w:b/>
                <w:bCs/>
                <w:szCs w:val="20"/>
              </w:rPr>
              <w:lastRenderedPageBreak/>
              <w:t>Description of Responsibility</w:t>
            </w:r>
            <w:r w:rsidRPr="003512DB">
              <w:rPr>
                <w:rFonts w:cs="Arial"/>
                <w:b/>
                <w:bCs/>
                <w:szCs w:val="20"/>
              </w:rPr>
              <w:t>: </w:t>
            </w:r>
            <w:r w:rsidR="00032C52" w:rsidRPr="00032C52">
              <w:rPr>
                <w:rFonts w:cs="Arial"/>
                <w:bCs/>
                <w:szCs w:val="20"/>
              </w:rPr>
              <w:t>This com</w:t>
            </w:r>
            <w:r w:rsidR="00032C52">
              <w:rPr>
                <w:rFonts w:cs="Arial"/>
                <w:bCs/>
                <w:szCs w:val="20"/>
              </w:rPr>
              <w:t xml:space="preserve">ponent is responsible for allowing an operator to set the policy preferences for the N-Level Priority policy. </w:t>
            </w:r>
          </w:p>
        </w:tc>
      </w:tr>
      <w:tr w:rsidR="00541884" w:rsidRPr="003512DB" w14:paraId="76E49B56"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0091C1" w14:textId="3819FB96" w:rsidR="00541884" w:rsidRPr="003512DB" w:rsidRDefault="00541884" w:rsidP="00AE144C">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032C52">
              <w:rPr>
                <w:rFonts w:cs="Arial"/>
                <w:i/>
                <w:iCs/>
                <w:szCs w:val="20"/>
              </w:rPr>
              <w:t xml:space="preserve">In each section, the decision makers define a preference for granting priority to different classes of </w:t>
            </w:r>
            <w:r w:rsidR="003869B2">
              <w:rPr>
                <w:rFonts w:cs="Arial"/>
                <w:i/>
                <w:iCs/>
                <w:szCs w:val="20"/>
              </w:rPr>
              <w:t xml:space="preserve">vehicles, such as BRT transit is more important that Express transit and transit is more important than trucks or in another section trucks are more important than transit. The </w:t>
            </w:r>
            <w:proofErr w:type="spellStart"/>
            <w:r w:rsidR="003869B2" w:rsidRPr="003869B2">
              <w:rPr>
                <w:rFonts w:cs="Arial"/>
                <w:bCs/>
                <w:i/>
                <w:szCs w:val="20"/>
              </w:rPr>
              <w:t>System_N_LevelPriorityConfigurationManager</w:t>
            </w:r>
            <w:proofErr w:type="spellEnd"/>
            <w:r w:rsidR="003869B2">
              <w:rPr>
                <w:rFonts w:cs="Arial"/>
                <w:bCs/>
                <w:i/>
                <w:szCs w:val="20"/>
              </w:rPr>
              <w:t xml:space="preserve"> is the mechanism where an operator can configure the policy.</w:t>
            </w:r>
            <w:r w:rsidR="00AE144C">
              <w:rPr>
                <w:rFonts w:cs="Arial"/>
                <w:bCs/>
                <w:i/>
                <w:szCs w:val="20"/>
              </w:rPr>
              <w:t xml:space="preserve"> Given a policy setting, the configuration manager will set the associated parameters on the MRP and within section level priority request servers. </w:t>
            </w:r>
          </w:p>
        </w:tc>
      </w:tr>
    </w:tbl>
    <w:p w14:paraId="2D2D69A3" w14:textId="77777777" w:rsidR="00541884" w:rsidRDefault="00541884" w:rsidP="00AC1D69"/>
    <w:p w14:paraId="228E909E" w14:textId="77777777" w:rsidR="00147C79" w:rsidRDefault="00147C79" w:rsidP="00AC1D69"/>
    <w:p w14:paraId="524EC2EE" w14:textId="77777777" w:rsidR="00147C79" w:rsidRDefault="00147C79" w:rsidP="00AC1D69"/>
    <w:p w14:paraId="329913E1" w14:textId="77777777" w:rsidR="00147C79" w:rsidRDefault="00147C79"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3D1AD216"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0E63A557" w14:textId="77777777"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CAAB50" w14:textId="10012089" w:rsidR="00541884" w:rsidRPr="003512DB" w:rsidRDefault="00541884"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3F27D7">
              <w:rPr>
                <w:rFonts w:cs="Arial"/>
                <w:bCs/>
                <w:szCs w:val="20"/>
              </w:rPr>
              <w:t>Section_PriorityRequestServer</w:t>
            </w:r>
            <w:proofErr w:type="spellEnd"/>
            <w:r>
              <w:rPr>
                <w:rFonts w:cs="Arial"/>
                <w:bCs/>
                <w:szCs w:val="20"/>
              </w:rPr>
              <w:t xml:space="preserve"> </w:t>
            </w:r>
          </w:p>
        </w:tc>
      </w:tr>
      <w:tr w:rsidR="00541884" w:rsidRPr="003512DB" w14:paraId="70B7C030"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FA6E68"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6A7282" w14:textId="20BC5E1F" w:rsidR="00541884" w:rsidRPr="00E55BA3" w:rsidRDefault="00541884" w:rsidP="00E55BA3">
            <w:r w:rsidRPr="003512DB">
              <w:rPr>
                <w:rFonts w:cs="Arial"/>
                <w:b/>
                <w:bCs/>
                <w:szCs w:val="20"/>
              </w:rPr>
              <w:t>Traceability: </w:t>
            </w:r>
            <w:r w:rsidR="00E55BA3">
              <w:t>C3001.202, C3001.403, C3001.504, C4003.201, C4003.402, A4004, C4004.201, 13.3.2; 13.3.4; 13.3.5; §11.0, §11.0.1, §11.0.2, §11.2, §11.2.3, §11.4, §11.4.2, §11.5</w:t>
            </w:r>
          </w:p>
        </w:tc>
      </w:tr>
      <w:tr w:rsidR="00541884" w:rsidRPr="003512DB" w14:paraId="56F852A8"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54DEE8" w14:textId="61B201C2" w:rsidR="00541884" w:rsidRPr="00E55BA3" w:rsidRDefault="00541884" w:rsidP="00E55BA3">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E55BA3">
              <w:rPr>
                <w:rFonts w:cs="Arial"/>
                <w:bCs/>
                <w:szCs w:val="20"/>
              </w:rPr>
              <w:t xml:space="preserve">This component is responsible for implementing section level priority control based on requests for priority that are acquired from the intersections. </w:t>
            </w:r>
          </w:p>
        </w:tc>
      </w:tr>
      <w:tr w:rsidR="00541884" w:rsidRPr="003512DB" w14:paraId="688A2B00"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87D1D9" w14:textId="0D260165" w:rsidR="00541884" w:rsidRPr="003512DB" w:rsidRDefault="00541884" w:rsidP="00541884">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E55BA3">
              <w:rPr>
                <w:rFonts w:cs="Arial"/>
                <w:i/>
                <w:iCs/>
                <w:szCs w:val="20"/>
              </w:rPr>
              <w:t>Section level priority strategy may include coordination of signals to provide priority for emergency vehicles, or transit/trucks</w:t>
            </w:r>
            <w:r w:rsidR="00092690">
              <w:rPr>
                <w:rFonts w:cs="Arial"/>
                <w:i/>
                <w:iCs/>
                <w:szCs w:val="20"/>
              </w:rPr>
              <w:t xml:space="preserve">. Typically these strategies include coordination changes (e.g. offsets), queue clearance, or creation of green bands. The N-level priority policy is used to determine which modes/classes of vehicles are given preference over other mode/classes of vehicles. </w:t>
            </w:r>
          </w:p>
        </w:tc>
      </w:tr>
    </w:tbl>
    <w:p w14:paraId="3B2826C2" w14:textId="77777777" w:rsidR="00541884" w:rsidRDefault="00541884"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3F3F7D3D"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05AF9A98" w14:textId="77777777"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CA7D8E" w14:textId="4DE7A634" w:rsidR="00541884" w:rsidRPr="003512DB" w:rsidRDefault="00541884"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3F27D7">
              <w:rPr>
                <w:rFonts w:cs="Arial"/>
                <w:bCs/>
                <w:szCs w:val="20"/>
              </w:rPr>
              <w:t>Section_Coordinator</w:t>
            </w:r>
            <w:proofErr w:type="spellEnd"/>
          </w:p>
        </w:tc>
      </w:tr>
      <w:tr w:rsidR="00541884" w:rsidRPr="003512DB" w14:paraId="25EFF40C"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B46009"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D4E8B2" w14:textId="617CAFE5" w:rsidR="00541884" w:rsidRPr="004A6B73" w:rsidRDefault="00541884" w:rsidP="004A6B73">
            <w:r w:rsidRPr="003512DB">
              <w:rPr>
                <w:rFonts w:cs="Arial"/>
                <w:b/>
                <w:bCs/>
                <w:szCs w:val="20"/>
              </w:rPr>
              <w:t>Traceability: </w:t>
            </w:r>
            <w:r w:rsidR="004A6B73">
              <w:t>C3003.001, C3003.002, C3003.003, C3003.004, C3003.005, C3003.006, A3004, C3005.001, C3005.002, A3006, A3101, C3101.001, C3102.001, C3102.002, A3103, 11.1.2;</w:t>
            </w:r>
            <w:r w:rsidR="004A6B73" w:rsidRPr="00715A7B">
              <w:t xml:space="preserve"> </w:t>
            </w:r>
            <w:r w:rsidR="004A6B73">
              <w:t>13.3.1, 13.3.2, 13.3.3, 13.3.4, 13.3.5; §4.1.1, §4.2, §5, §11.0, §11.1.2, §11.4.2, §11.5.2</w:t>
            </w:r>
          </w:p>
        </w:tc>
      </w:tr>
      <w:tr w:rsidR="00541884" w:rsidRPr="003512DB" w14:paraId="1514808D"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7232D3" w14:textId="5E592344" w:rsidR="00541884" w:rsidRPr="004A6B73" w:rsidRDefault="00541884" w:rsidP="00541884">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4A6B73">
              <w:rPr>
                <w:rFonts w:cs="Arial"/>
                <w:bCs/>
                <w:szCs w:val="20"/>
              </w:rPr>
              <w:t xml:space="preserve">This component is responsible for the identification of platoons, estimation of the platoon arrival time at intersections in the section, setting offsets and coordinated phase splits. </w:t>
            </w:r>
          </w:p>
        </w:tc>
      </w:tr>
      <w:tr w:rsidR="00541884" w:rsidRPr="003512DB" w14:paraId="2E67D2D6"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946808" w14:textId="3FC1AF82" w:rsidR="00541884" w:rsidRPr="003512DB" w:rsidRDefault="00541884" w:rsidP="004A6B73">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4A6B73">
              <w:rPr>
                <w:rFonts w:cs="Arial"/>
                <w:i/>
                <w:iCs/>
                <w:szCs w:val="20"/>
              </w:rPr>
              <w:t xml:space="preserve">The </w:t>
            </w:r>
            <w:proofErr w:type="spellStart"/>
            <w:r w:rsidR="004A6B73">
              <w:rPr>
                <w:rFonts w:cs="Arial"/>
                <w:i/>
                <w:iCs/>
                <w:szCs w:val="20"/>
              </w:rPr>
              <w:t>Section_Coordinator</w:t>
            </w:r>
            <w:proofErr w:type="spellEnd"/>
            <w:r w:rsidR="004A6B73">
              <w:rPr>
                <w:rFonts w:cs="Arial"/>
                <w:i/>
                <w:iCs/>
                <w:szCs w:val="20"/>
              </w:rPr>
              <w:t xml:space="preserve"> provides adjustments to coordination timing that considers the movement/progression of platoons within the priority framework. Trade-offs between priority for different modal vehicles and coordination is part of the N-level priority policy.</w:t>
            </w:r>
          </w:p>
        </w:tc>
      </w:tr>
    </w:tbl>
    <w:p w14:paraId="17A08F8C" w14:textId="77777777" w:rsidR="00541884" w:rsidRDefault="00541884"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3E663B9F"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66E79DB0" w14:textId="77777777" w:rsidR="00541884" w:rsidRPr="003512DB" w:rsidRDefault="00541884" w:rsidP="00541884">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996937" w14:textId="03738024" w:rsidR="00541884" w:rsidRPr="003512DB" w:rsidRDefault="00541884"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765DA5">
              <w:rPr>
                <w:rFonts w:cs="Arial"/>
                <w:bCs/>
                <w:szCs w:val="20"/>
              </w:rPr>
              <w:t>Section_PerformanceObserver</w:t>
            </w:r>
            <w:proofErr w:type="spellEnd"/>
            <w:r>
              <w:rPr>
                <w:rFonts w:cs="Arial"/>
                <w:bCs/>
                <w:szCs w:val="20"/>
              </w:rPr>
              <w:t xml:space="preserve"> </w:t>
            </w:r>
          </w:p>
        </w:tc>
      </w:tr>
      <w:tr w:rsidR="00541884" w:rsidRPr="003512DB" w14:paraId="32017889"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0A1807"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48B981" w14:textId="7F7B5139" w:rsidR="00541884" w:rsidRPr="00765DA5" w:rsidRDefault="00541884" w:rsidP="00765DA5">
            <w:r w:rsidRPr="003512DB">
              <w:rPr>
                <w:rFonts w:cs="Arial"/>
                <w:b/>
                <w:bCs/>
                <w:szCs w:val="20"/>
              </w:rPr>
              <w:t>Traceability: </w:t>
            </w:r>
            <w:r w:rsidR="00765DA5">
              <w:t>C3002.001, C3002.002, C3002.003, C3002.004, C3002.005, C3002.006, C3002.007, C3002.008, C8101.102, §11, 11.1.2 (13.3.1), §12.7"</w:t>
            </w:r>
          </w:p>
        </w:tc>
      </w:tr>
      <w:tr w:rsidR="00541884" w:rsidRPr="003512DB" w14:paraId="474AB6CE"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79DE1B" w14:textId="6A5473D2" w:rsidR="00541884" w:rsidRPr="00765DA5" w:rsidRDefault="00541884" w:rsidP="00541884">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765DA5">
              <w:rPr>
                <w:rFonts w:cs="Arial"/>
                <w:bCs/>
                <w:szCs w:val="20"/>
              </w:rPr>
              <w:t xml:space="preserve">This component is responsible for acquiring intersection performance </w:t>
            </w:r>
            <w:r w:rsidR="00DD40B1">
              <w:rPr>
                <w:rFonts w:cs="Arial"/>
                <w:bCs/>
                <w:szCs w:val="20"/>
              </w:rPr>
              <w:t xml:space="preserve">estimates and combining them with section level data to estimate section level performance measures. </w:t>
            </w:r>
          </w:p>
        </w:tc>
      </w:tr>
      <w:tr w:rsidR="00541884" w:rsidRPr="003512DB" w14:paraId="65C0E11A"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53E690" w14:textId="1734DEDE" w:rsidR="00541884" w:rsidRPr="003512DB" w:rsidRDefault="00541884" w:rsidP="00541884">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DD40B1">
              <w:rPr>
                <w:rFonts w:cs="Arial"/>
                <w:i/>
                <w:iCs/>
                <w:szCs w:val="20"/>
              </w:rPr>
              <w:t xml:space="preserve">Section level performance measures utilize intersection level measures together with section </w:t>
            </w:r>
            <w:proofErr w:type="spellStart"/>
            <w:r w:rsidR="00DD40B1">
              <w:rPr>
                <w:rFonts w:cs="Arial"/>
                <w:i/>
                <w:iCs/>
                <w:szCs w:val="20"/>
              </w:rPr>
              <w:t>leve</w:t>
            </w:r>
            <w:proofErr w:type="spellEnd"/>
            <w:r w:rsidR="00DD40B1">
              <w:rPr>
                <w:rFonts w:cs="Arial"/>
                <w:i/>
                <w:iCs/>
                <w:szCs w:val="20"/>
              </w:rPr>
              <w:t xml:space="preserve"> information (e.g. platoon size, head, tail, stops, travel time, etc.) to provide estimates of section level performance. </w:t>
            </w:r>
          </w:p>
        </w:tc>
      </w:tr>
    </w:tbl>
    <w:p w14:paraId="60102851" w14:textId="77777777" w:rsidR="00541884" w:rsidRDefault="00541884" w:rsidP="00AC1D69"/>
    <w:tbl>
      <w:tblPr>
        <w:tblW w:w="0" w:type="auto"/>
        <w:tblCellMar>
          <w:left w:w="0" w:type="dxa"/>
          <w:right w:w="0" w:type="dxa"/>
        </w:tblCellMar>
        <w:tblLook w:val="04A0" w:firstRow="1" w:lastRow="0" w:firstColumn="1" w:lastColumn="0" w:noHBand="0" w:noVBand="1"/>
      </w:tblPr>
      <w:tblGrid>
        <w:gridCol w:w="2538"/>
        <w:gridCol w:w="7038"/>
      </w:tblGrid>
      <w:tr w:rsidR="00541884" w:rsidRPr="003512DB" w14:paraId="3FE62755" w14:textId="77777777" w:rsidTr="00541884">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1750FFF8" w14:textId="77777777" w:rsidR="00541884" w:rsidRPr="003512DB" w:rsidRDefault="00541884" w:rsidP="00541884">
            <w:pPr>
              <w:spacing w:after="0" w:line="240" w:lineRule="auto"/>
              <w:rPr>
                <w:rFonts w:ascii="Calibri" w:hAnsi="Calibri"/>
                <w:sz w:val="22"/>
              </w:rPr>
            </w:pPr>
            <w:r>
              <w:rPr>
                <w:rFonts w:cs="Arial"/>
                <w:b/>
                <w:bCs/>
                <w:szCs w:val="20"/>
              </w:rPr>
              <w:lastRenderedPageBreak/>
              <w:t>Node</w:t>
            </w:r>
            <w:r w:rsidRPr="003512DB">
              <w:rPr>
                <w:rFonts w:cs="Arial"/>
                <w:b/>
                <w:bCs/>
                <w:szCs w:val="20"/>
              </w:rPr>
              <w:t>:</w:t>
            </w:r>
            <w:r w:rsidRPr="003512DB">
              <w:rPr>
                <w:rFonts w:cs="Arial"/>
                <w:szCs w:val="20"/>
              </w:rPr>
              <w:t xml:space="preserve">  </w:t>
            </w:r>
            <w:r>
              <w:rPr>
                <w:rFonts w:cs="Arial"/>
                <w:szCs w:val="20"/>
              </w:rPr>
              <w:t>MMITSS System</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78872A" w14:textId="739A34CB" w:rsidR="00541884" w:rsidRPr="003512DB" w:rsidRDefault="00541884"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sidR="00765DA5">
              <w:rPr>
                <w:rFonts w:cs="Arial"/>
                <w:bCs/>
                <w:szCs w:val="20"/>
              </w:rPr>
              <w:t>System_PerformanceObserver</w:t>
            </w:r>
            <w:proofErr w:type="spellEnd"/>
          </w:p>
        </w:tc>
      </w:tr>
      <w:tr w:rsidR="00541884" w:rsidRPr="003512DB" w14:paraId="39FA0C5E" w14:textId="77777777" w:rsidTr="00541884">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7FAFE2" w14:textId="77777777" w:rsidR="00541884" w:rsidRPr="003512DB" w:rsidRDefault="00541884" w:rsidP="00541884">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8B604B" w14:textId="768CB382" w:rsidR="00541884" w:rsidRPr="00ED6219" w:rsidRDefault="00541884" w:rsidP="00ED6219">
            <w:pPr>
              <w:rPr>
                <w:sz w:val="24"/>
                <w:szCs w:val="24"/>
              </w:rPr>
            </w:pPr>
            <w:r w:rsidRPr="003512DB">
              <w:rPr>
                <w:rFonts w:cs="Arial"/>
                <w:b/>
                <w:bCs/>
                <w:szCs w:val="20"/>
              </w:rPr>
              <w:t>Traceability: </w:t>
            </w:r>
            <w:r w:rsidR="00ED6219">
              <w:t xml:space="preserve">A4103, C4103.001, C4103.002, C4103.003, C4103.004, C4103.405, C4103.006, C4103.007, C8101.103, </w:t>
            </w:r>
            <w:r w:rsidR="00ED6219" w:rsidRPr="0055323E">
              <w:rPr>
                <w:szCs w:val="20"/>
              </w:rPr>
              <w:t>11.1.2 (13.3.1), 13.3.2, 13.3.4, 13.3.5;</w:t>
            </w:r>
            <w:r w:rsidR="00ED6219">
              <w:rPr>
                <w:szCs w:val="20"/>
              </w:rPr>
              <w:t xml:space="preserve"> §11.0, §11.2.3, §12.7</w:t>
            </w:r>
          </w:p>
        </w:tc>
      </w:tr>
      <w:tr w:rsidR="00541884" w:rsidRPr="003512DB" w14:paraId="040D23F8"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B93403" w14:textId="0ECF74DF" w:rsidR="00541884" w:rsidRPr="00ED6219" w:rsidRDefault="00541884" w:rsidP="00541884">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ED6219">
              <w:rPr>
                <w:rFonts w:cs="Arial"/>
                <w:bCs/>
                <w:szCs w:val="20"/>
              </w:rPr>
              <w:t xml:space="preserve">The </w:t>
            </w:r>
            <w:proofErr w:type="spellStart"/>
            <w:r w:rsidR="00ED6219">
              <w:rPr>
                <w:rFonts w:cs="Arial"/>
                <w:bCs/>
                <w:szCs w:val="20"/>
              </w:rPr>
              <w:t>System_PerformanceObserver</w:t>
            </w:r>
            <w:proofErr w:type="spellEnd"/>
            <w:r w:rsidR="00ED6219">
              <w:rPr>
                <w:rFonts w:cs="Arial"/>
                <w:bCs/>
                <w:szCs w:val="20"/>
              </w:rPr>
              <w:t xml:space="preserve"> is responsible for acquiring performance estimates from the sections and providing system level performance estimates. </w:t>
            </w:r>
          </w:p>
        </w:tc>
      </w:tr>
      <w:tr w:rsidR="00541884" w:rsidRPr="003512DB" w14:paraId="634C1EA8" w14:textId="77777777" w:rsidTr="00541884">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29A283" w14:textId="3C3AEAD6" w:rsidR="00541884" w:rsidRPr="003512DB" w:rsidRDefault="00541884" w:rsidP="00541884">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ED6219">
              <w:rPr>
                <w:rFonts w:cs="Arial"/>
                <w:i/>
                <w:iCs/>
                <w:szCs w:val="20"/>
              </w:rPr>
              <w:t xml:space="preserve">System level performance measurement estimates include network level travel time, delay, stops, throughput, and variability of these measures. These are aggregated performance measures aimed at characterizing how an entire system is operating. </w:t>
            </w:r>
          </w:p>
        </w:tc>
      </w:tr>
    </w:tbl>
    <w:p w14:paraId="33888487" w14:textId="77777777" w:rsidR="00541884" w:rsidRDefault="00541884" w:rsidP="00AC1D69"/>
    <w:p w14:paraId="359C7C66" w14:textId="77777777" w:rsidR="00147C79" w:rsidRDefault="00147C79" w:rsidP="00AC1D69"/>
    <w:p w14:paraId="6985C26B" w14:textId="46174D1D" w:rsidR="003F27D7" w:rsidRDefault="003F27D7" w:rsidP="00AC1D69">
      <w:pPr>
        <w:pStyle w:val="Heading4"/>
      </w:pPr>
      <w:r>
        <w:t xml:space="preserve">Nomadic Device </w:t>
      </w:r>
    </w:p>
    <w:tbl>
      <w:tblPr>
        <w:tblW w:w="0" w:type="auto"/>
        <w:tblCellMar>
          <w:left w:w="0" w:type="dxa"/>
          <w:right w:w="0" w:type="dxa"/>
        </w:tblCellMar>
        <w:tblLook w:val="04A0" w:firstRow="1" w:lastRow="0" w:firstColumn="1" w:lastColumn="0" w:noHBand="0" w:noVBand="1"/>
      </w:tblPr>
      <w:tblGrid>
        <w:gridCol w:w="2538"/>
        <w:gridCol w:w="7038"/>
      </w:tblGrid>
      <w:tr w:rsidR="003F27D7" w:rsidRPr="003512DB" w14:paraId="5BE83194" w14:textId="77777777" w:rsidTr="003F27D7">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1FD6DD44" w14:textId="3A3F53E8" w:rsidR="003F27D7" w:rsidRPr="003512DB" w:rsidRDefault="003F27D7" w:rsidP="003F27D7">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Nomadic Device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F32BE9" w14:textId="71F1548C" w:rsidR="003F27D7" w:rsidRPr="003512DB" w:rsidRDefault="003F27D7"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Nomadic_PriorityRequestGenerator</w:t>
            </w:r>
            <w:proofErr w:type="spellEnd"/>
            <w:r>
              <w:rPr>
                <w:rFonts w:cs="Arial"/>
                <w:bCs/>
                <w:szCs w:val="20"/>
              </w:rPr>
              <w:t xml:space="preserve"> </w:t>
            </w:r>
          </w:p>
        </w:tc>
      </w:tr>
      <w:tr w:rsidR="003F27D7" w:rsidRPr="003512DB" w14:paraId="6A1B660D" w14:textId="77777777" w:rsidTr="003F27D7">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C2F3D9" w14:textId="77777777" w:rsidR="003F27D7" w:rsidRPr="003512DB" w:rsidRDefault="003F27D7" w:rsidP="003F27D7">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11BA0D" w14:textId="649EACAB" w:rsidR="00945DCB" w:rsidRPr="00945DCB" w:rsidRDefault="003F27D7" w:rsidP="00945DCB">
            <w:pPr>
              <w:rPr>
                <w:szCs w:val="20"/>
              </w:rPr>
            </w:pPr>
            <w:r w:rsidRPr="003512DB">
              <w:rPr>
                <w:rFonts w:cs="Arial"/>
                <w:b/>
                <w:bCs/>
                <w:szCs w:val="20"/>
              </w:rPr>
              <w:t>Traceability: </w:t>
            </w:r>
            <w:r w:rsidR="00945DCB" w:rsidRPr="001A5DC9">
              <w:rPr>
                <w:szCs w:val="20"/>
              </w:rPr>
              <w:t>C1303.302</w:t>
            </w:r>
          </w:p>
        </w:tc>
      </w:tr>
      <w:tr w:rsidR="003F27D7" w:rsidRPr="003512DB" w14:paraId="4B137901"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26FF0D" w14:textId="365306E5" w:rsidR="003F27D7" w:rsidRPr="00945DCB" w:rsidRDefault="003F27D7" w:rsidP="003F27D7">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945DCB">
              <w:rPr>
                <w:rFonts w:cs="Arial"/>
                <w:bCs/>
                <w:szCs w:val="20"/>
              </w:rPr>
              <w:t xml:space="preserve">This component on the nomadic device is responsible for formulating and sending a request for service/priority from the nomadic device. </w:t>
            </w:r>
          </w:p>
        </w:tc>
      </w:tr>
      <w:tr w:rsidR="003F27D7" w:rsidRPr="003512DB" w14:paraId="748C9328"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15E8B0" w14:textId="6387421F" w:rsidR="003F27D7" w:rsidRPr="003512DB" w:rsidRDefault="003F27D7" w:rsidP="003F27D7">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945DCB">
              <w:rPr>
                <w:rFonts w:cs="Arial"/>
                <w:i/>
                <w:iCs/>
                <w:szCs w:val="20"/>
              </w:rPr>
              <w:t xml:space="preserve">The </w:t>
            </w:r>
            <w:proofErr w:type="spellStart"/>
            <w:r w:rsidR="00945DCB">
              <w:rPr>
                <w:rFonts w:cs="Arial"/>
                <w:i/>
                <w:iCs/>
                <w:szCs w:val="20"/>
              </w:rPr>
              <w:t>Nomadic_PriorityRequestGenerator</w:t>
            </w:r>
            <w:proofErr w:type="spellEnd"/>
            <w:r w:rsidR="00945DCB">
              <w:rPr>
                <w:rFonts w:cs="Arial"/>
                <w:i/>
                <w:iCs/>
                <w:szCs w:val="20"/>
              </w:rPr>
              <w:t xml:space="preserve"> is analogous to the OBE based priority request generator, with the additional capability of using the nomadic devices location services for determining the location and orientation of the device. </w:t>
            </w:r>
          </w:p>
        </w:tc>
      </w:tr>
    </w:tbl>
    <w:p w14:paraId="272BBE51" w14:textId="77777777" w:rsidR="003F27D7" w:rsidRDefault="003F27D7" w:rsidP="00AC1D69"/>
    <w:tbl>
      <w:tblPr>
        <w:tblW w:w="0" w:type="auto"/>
        <w:tblCellMar>
          <w:left w:w="0" w:type="dxa"/>
          <w:right w:w="0" w:type="dxa"/>
        </w:tblCellMar>
        <w:tblLook w:val="04A0" w:firstRow="1" w:lastRow="0" w:firstColumn="1" w:lastColumn="0" w:noHBand="0" w:noVBand="1"/>
      </w:tblPr>
      <w:tblGrid>
        <w:gridCol w:w="2538"/>
        <w:gridCol w:w="7038"/>
      </w:tblGrid>
      <w:tr w:rsidR="003F27D7" w:rsidRPr="003512DB" w14:paraId="2CB980CC" w14:textId="77777777" w:rsidTr="003F27D7">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368D9351" w14:textId="77777777" w:rsidR="003F27D7" w:rsidRPr="003512DB" w:rsidRDefault="003F27D7" w:rsidP="003F27D7">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Nomadic Device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594BB0" w14:textId="2F30099A" w:rsidR="003F27D7" w:rsidRPr="003512DB" w:rsidRDefault="003F27D7"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Nomadic_SignalStatusReceiver</w:t>
            </w:r>
            <w:proofErr w:type="spellEnd"/>
          </w:p>
        </w:tc>
      </w:tr>
      <w:tr w:rsidR="003F27D7" w:rsidRPr="003512DB" w14:paraId="399F68F7" w14:textId="77777777" w:rsidTr="003F27D7">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8ECE46" w14:textId="77777777" w:rsidR="003F27D7" w:rsidRPr="003512DB" w:rsidRDefault="003F27D7" w:rsidP="003F27D7">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8C4E29" w14:textId="15289842" w:rsidR="003F27D7" w:rsidRPr="00FF4AFA" w:rsidRDefault="003F27D7" w:rsidP="00FF4AFA">
            <w:pPr>
              <w:rPr>
                <w:szCs w:val="20"/>
              </w:rPr>
            </w:pPr>
            <w:r w:rsidRPr="003512DB">
              <w:rPr>
                <w:rFonts w:cs="Arial"/>
                <w:b/>
                <w:bCs/>
                <w:szCs w:val="20"/>
              </w:rPr>
              <w:t>Traceability: </w:t>
            </w:r>
            <w:r w:rsidR="00FF4AFA">
              <w:rPr>
                <w:szCs w:val="20"/>
              </w:rPr>
              <w:t xml:space="preserve">A1301, </w:t>
            </w:r>
            <w:r w:rsidR="00FF4AFA" w:rsidRPr="008C7FCB">
              <w:rPr>
                <w:szCs w:val="20"/>
              </w:rPr>
              <w:t>A1302</w:t>
            </w:r>
            <w:r w:rsidR="00FF4AFA">
              <w:rPr>
                <w:szCs w:val="20"/>
              </w:rPr>
              <w:t xml:space="preserve">, 13.3.3; §5, §8, §11.1, </w:t>
            </w:r>
            <w:r w:rsidR="00FF4AFA" w:rsidRPr="00A439BA">
              <w:rPr>
                <w:szCs w:val="20"/>
              </w:rPr>
              <w:t>§11.3"</w:t>
            </w:r>
          </w:p>
        </w:tc>
      </w:tr>
      <w:tr w:rsidR="003F27D7" w:rsidRPr="003512DB" w14:paraId="68076ED5"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8A9F20" w14:textId="6026CB0E" w:rsidR="003F27D7" w:rsidRPr="00FF4AFA" w:rsidRDefault="003F27D7" w:rsidP="003F27D7">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FF4AFA" w:rsidRPr="00FF4AFA">
              <w:rPr>
                <w:rFonts w:cs="Arial"/>
                <w:bCs/>
                <w:szCs w:val="20"/>
              </w:rPr>
              <w:t>This component is</w:t>
            </w:r>
            <w:r w:rsidR="00FF4AFA">
              <w:rPr>
                <w:rFonts w:cs="Arial"/>
                <w:b/>
                <w:bCs/>
                <w:szCs w:val="20"/>
              </w:rPr>
              <w:t xml:space="preserve"> </w:t>
            </w:r>
            <w:r w:rsidR="00FF4AFA">
              <w:rPr>
                <w:rFonts w:cs="Arial"/>
                <w:bCs/>
                <w:szCs w:val="20"/>
              </w:rPr>
              <w:t xml:space="preserve">responsible for </w:t>
            </w:r>
            <w:r w:rsidR="0014469E">
              <w:rPr>
                <w:rFonts w:cs="Arial"/>
                <w:bCs/>
                <w:szCs w:val="20"/>
              </w:rPr>
              <w:t xml:space="preserve">receiving signal status data from an intersection and making the data available to the </w:t>
            </w:r>
            <w:proofErr w:type="spellStart"/>
            <w:r w:rsidR="0014469E">
              <w:rPr>
                <w:rFonts w:cs="Arial"/>
                <w:bCs/>
                <w:szCs w:val="20"/>
              </w:rPr>
              <w:t>NomadicMMITSSApp</w:t>
            </w:r>
            <w:proofErr w:type="spellEnd"/>
            <w:r w:rsidR="0014469E">
              <w:rPr>
                <w:rFonts w:cs="Arial"/>
                <w:bCs/>
                <w:szCs w:val="20"/>
              </w:rPr>
              <w:t>.</w:t>
            </w:r>
          </w:p>
        </w:tc>
      </w:tr>
      <w:tr w:rsidR="003F27D7" w:rsidRPr="003512DB" w14:paraId="5CEF9603"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33C3EA" w14:textId="177DC1F3" w:rsidR="003F27D7" w:rsidRPr="003512DB" w:rsidRDefault="003F27D7" w:rsidP="003F27D7">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14469E">
              <w:rPr>
                <w:rFonts w:cs="Arial"/>
                <w:i/>
                <w:iCs/>
                <w:szCs w:val="20"/>
              </w:rPr>
              <w:t xml:space="preserve">This is the analogous component to the </w:t>
            </w:r>
            <w:proofErr w:type="spellStart"/>
            <w:r w:rsidR="0014469E">
              <w:rPr>
                <w:rFonts w:cs="Arial"/>
                <w:i/>
                <w:iCs/>
                <w:szCs w:val="20"/>
              </w:rPr>
              <w:t>OBE_MAP_SPaT_Receiver</w:t>
            </w:r>
            <w:proofErr w:type="spellEnd"/>
            <w:r w:rsidR="0014469E">
              <w:rPr>
                <w:rFonts w:cs="Arial"/>
                <w:i/>
                <w:iCs/>
                <w:szCs w:val="20"/>
              </w:rPr>
              <w:t xml:space="preserve"> for the nomadic device. It is responsible for receiving status data and making it available to the app.</w:t>
            </w:r>
          </w:p>
        </w:tc>
      </w:tr>
    </w:tbl>
    <w:p w14:paraId="5430DE19" w14:textId="77777777" w:rsidR="003F27D7" w:rsidRDefault="003F27D7" w:rsidP="00AC1D69"/>
    <w:tbl>
      <w:tblPr>
        <w:tblW w:w="0" w:type="auto"/>
        <w:tblCellMar>
          <w:left w:w="0" w:type="dxa"/>
          <w:right w:w="0" w:type="dxa"/>
        </w:tblCellMar>
        <w:tblLook w:val="04A0" w:firstRow="1" w:lastRow="0" w:firstColumn="1" w:lastColumn="0" w:noHBand="0" w:noVBand="1"/>
      </w:tblPr>
      <w:tblGrid>
        <w:gridCol w:w="2538"/>
        <w:gridCol w:w="7038"/>
      </w:tblGrid>
      <w:tr w:rsidR="003F27D7" w:rsidRPr="003512DB" w14:paraId="64B0B2ED" w14:textId="77777777" w:rsidTr="003F27D7">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05F32402" w14:textId="77777777" w:rsidR="003F27D7" w:rsidRPr="003512DB" w:rsidRDefault="003F27D7" w:rsidP="003F27D7">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Nomadic Device</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B90990" w14:textId="5E84D433" w:rsidR="003F27D7" w:rsidRPr="003512DB" w:rsidRDefault="003F27D7"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NomadicMMITSSApp</w:t>
            </w:r>
            <w:proofErr w:type="spellEnd"/>
            <w:r>
              <w:rPr>
                <w:rFonts w:cs="Arial"/>
                <w:bCs/>
                <w:szCs w:val="20"/>
              </w:rPr>
              <w:t xml:space="preserve"> </w:t>
            </w:r>
          </w:p>
        </w:tc>
      </w:tr>
      <w:tr w:rsidR="003F27D7" w:rsidRPr="003512DB" w14:paraId="4CD742C1" w14:textId="77777777" w:rsidTr="003F27D7">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CD113A" w14:textId="77777777" w:rsidR="003F27D7" w:rsidRPr="003512DB" w:rsidRDefault="003F27D7" w:rsidP="003F27D7">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1AC3D2" w14:textId="10AF390B" w:rsidR="003F27D7" w:rsidRPr="00070CAF" w:rsidRDefault="003F27D7" w:rsidP="00070CAF">
            <w:pPr>
              <w:rPr>
                <w:szCs w:val="20"/>
              </w:rPr>
            </w:pPr>
            <w:r w:rsidRPr="003512DB">
              <w:rPr>
                <w:rFonts w:cs="Arial"/>
                <w:b/>
                <w:bCs/>
                <w:szCs w:val="20"/>
              </w:rPr>
              <w:t>Traceability: </w:t>
            </w:r>
            <w:r w:rsidR="00070CAF" w:rsidRPr="00DF0B1C">
              <w:rPr>
                <w:szCs w:val="20"/>
              </w:rPr>
              <w:t>A1303</w:t>
            </w:r>
            <w:r w:rsidR="00070CAF">
              <w:rPr>
                <w:szCs w:val="20"/>
              </w:rPr>
              <w:t xml:space="preserve">, </w:t>
            </w:r>
            <w:r w:rsidR="00070CAF" w:rsidRPr="00DF0B1C">
              <w:rPr>
                <w:szCs w:val="20"/>
              </w:rPr>
              <w:t>13.3.3; §4, §4.1.5, §5, §9.3.4, §11.0, §11.0.1, §11.0.2, §11.3</w:t>
            </w:r>
          </w:p>
        </w:tc>
      </w:tr>
      <w:tr w:rsidR="003F27D7" w:rsidRPr="003512DB" w14:paraId="2AD48B43"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28BC81" w14:textId="317AFDDC" w:rsidR="003F27D7" w:rsidRPr="003512DB" w:rsidRDefault="003F27D7" w:rsidP="003F27D7">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070CAF">
              <w:rPr>
                <w:rFonts w:cs="Arial"/>
                <w:b/>
                <w:bCs/>
                <w:szCs w:val="20"/>
              </w:rPr>
              <w:t xml:space="preserve"> </w:t>
            </w:r>
            <w:r w:rsidR="00070CAF" w:rsidRPr="00070CAF">
              <w:rPr>
                <w:rFonts w:cs="Arial"/>
                <w:bCs/>
                <w:szCs w:val="20"/>
              </w:rPr>
              <w:t xml:space="preserve">The </w:t>
            </w:r>
            <w:proofErr w:type="spellStart"/>
            <w:r w:rsidR="00070CAF" w:rsidRPr="00070CAF">
              <w:rPr>
                <w:rFonts w:cs="Arial"/>
                <w:bCs/>
                <w:szCs w:val="20"/>
              </w:rPr>
              <w:t>Nomadic</w:t>
            </w:r>
            <w:r w:rsidR="00070CAF">
              <w:rPr>
                <w:rFonts w:cs="Arial"/>
                <w:bCs/>
                <w:szCs w:val="20"/>
              </w:rPr>
              <w:t>MMITSS</w:t>
            </w:r>
            <w:proofErr w:type="spellEnd"/>
            <w:r w:rsidR="00070CAF">
              <w:rPr>
                <w:rFonts w:cs="Arial"/>
                <w:bCs/>
                <w:szCs w:val="20"/>
              </w:rPr>
              <w:t xml:space="preserve"> App is a downloadable app that individuals can install</w:t>
            </w:r>
            <w:r w:rsidR="00F111CF">
              <w:rPr>
                <w:rFonts w:cs="Arial"/>
                <w:bCs/>
                <w:szCs w:val="20"/>
              </w:rPr>
              <w:t xml:space="preserve"> on their nomadic device. It is</w:t>
            </w:r>
            <w:r w:rsidR="00070CAF">
              <w:rPr>
                <w:rFonts w:cs="Arial"/>
                <w:bCs/>
                <w:szCs w:val="20"/>
              </w:rPr>
              <w:t xml:space="preserve"> the base application for the nomadic device.</w:t>
            </w:r>
          </w:p>
        </w:tc>
      </w:tr>
      <w:tr w:rsidR="003F27D7" w:rsidRPr="003512DB" w14:paraId="1855320B"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3B3E95" w14:textId="77777777" w:rsidR="003F27D7" w:rsidRDefault="003F27D7" w:rsidP="003F27D7">
            <w:pPr>
              <w:spacing w:after="0" w:line="240" w:lineRule="auto"/>
              <w:rPr>
                <w:rFonts w:cs="Arial"/>
                <w:i/>
                <w:iCs/>
                <w:szCs w:val="20"/>
              </w:rPr>
            </w:pPr>
            <w:r w:rsidRPr="003512DB">
              <w:rPr>
                <w:rFonts w:cs="Arial"/>
                <w:b/>
                <w:bCs/>
                <w:szCs w:val="20"/>
              </w:rPr>
              <w:t>Supporting Text:</w:t>
            </w:r>
            <w:r w:rsidRPr="003512DB">
              <w:rPr>
                <w:rFonts w:cs="Arial"/>
                <w:i/>
                <w:iCs/>
                <w:szCs w:val="20"/>
              </w:rPr>
              <w:t> </w:t>
            </w:r>
            <w:r w:rsidR="00070CAF">
              <w:rPr>
                <w:rFonts w:cs="Arial"/>
                <w:i/>
                <w:iCs/>
                <w:szCs w:val="20"/>
              </w:rPr>
              <w:t>It is assumed that the Nomadic Device is a smartphone (</w:t>
            </w:r>
            <w:proofErr w:type="spellStart"/>
            <w:r w:rsidR="00070CAF">
              <w:rPr>
                <w:rFonts w:cs="Arial"/>
                <w:i/>
                <w:iCs/>
                <w:szCs w:val="20"/>
              </w:rPr>
              <w:t>ios</w:t>
            </w:r>
            <w:proofErr w:type="spellEnd"/>
            <w:r w:rsidR="00070CAF">
              <w:rPr>
                <w:rFonts w:cs="Arial"/>
                <w:i/>
                <w:iCs/>
                <w:szCs w:val="20"/>
              </w:rPr>
              <w:t xml:space="preserve"> based or android based) and that users will be able to download the app to their device. The app provides the functionality available to the nomadic device including knowing how to connect to the </w:t>
            </w:r>
            <w:proofErr w:type="spellStart"/>
            <w:r w:rsidR="00070CAF">
              <w:rPr>
                <w:rFonts w:cs="Arial"/>
                <w:i/>
                <w:iCs/>
                <w:szCs w:val="20"/>
              </w:rPr>
              <w:t>Nomadic_PriorityDataServer</w:t>
            </w:r>
            <w:proofErr w:type="spellEnd"/>
            <w:r w:rsidR="00070CAF">
              <w:rPr>
                <w:rFonts w:cs="Arial"/>
                <w:i/>
                <w:iCs/>
                <w:szCs w:val="20"/>
              </w:rPr>
              <w:t xml:space="preserve"> to get status data and send requests for service. </w:t>
            </w:r>
            <w:r w:rsidR="00F111CF">
              <w:rPr>
                <w:rFonts w:cs="Arial"/>
                <w:i/>
                <w:iCs/>
                <w:szCs w:val="20"/>
              </w:rPr>
              <w:t xml:space="preserve">The </w:t>
            </w:r>
            <w:proofErr w:type="spellStart"/>
            <w:r w:rsidR="00F111CF">
              <w:rPr>
                <w:rFonts w:cs="Arial"/>
                <w:i/>
                <w:iCs/>
                <w:szCs w:val="20"/>
              </w:rPr>
              <w:t>Nomdic</w:t>
            </w:r>
            <w:proofErr w:type="spellEnd"/>
            <w:r w:rsidR="00F111CF">
              <w:rPr>
                <w:rFonts w:cs="Arial"/>
                <w:i/>
                <w:iCs/>
                <w:szCs w:val="20"/>
              </w:rPr>
              <w:t xml:space="preserve"> Device app can be configured to indicate that a user (pedestrian) is disabled, authorized, and provided additional crossing time if needed. </w:t>
            </w:r>
          </w:p>
          <w:p w14:paraId="49DC9C11" w14:textId="77777777" w:rsidR="00DC0F55" w:rsidRDefault="00DC0F55" w:rsidP="003F27D7">
            <w:pPr>
              <w:spacing w:after="0" w:line="240" w:lineRule="auto"/>
              <w:rPr>
                <w:rFonts w:cs="Arial"/>
                <w:i/>
                <w:iCs/>
                <w:szCs w:val="20"/>
              </w:rPr>
            </w:pPr>
          </w:p>
          <w:p w14:paraId="36EF607B" w14:textId="327FA588" w:rsidR="00DC0F55" w:rsidRPr="00DC0F55" w:rsidRDefault="00DC0F55" w:rsidP="00DC0F55">
            <w:pPr>
              <w:spacing w:after="0" w:line="240" w:lineRule="auto"/>
              <w:rPr>
                <w:rFonts w:ascii="Calibri" w:hAnsi="Calibri"/>
                <w:i/>
                <w:sz w:val="22"/>
              </w:rPr>
            </w:pPr>
            <w:r w:rsidRPr="00DC0F55">
              <w:rPr>
                <w:rFonts w:cs="Arial"/>
                <w:i/>
                <w:szCs w:val="20"/>
              </w:rPr>
              <w:t xml:space="preserve">The </w:t>
            </w:r>
            <w:r w:rsidRPr="00DC0F55">
              <w:rPr>
                <w:rFonts w:cs="Arial"/>
                <w:i/>
                <w:szCs w:val="20"/>
              </w:rPr>
              <w:t>MMITSS Team</w:t>
            </w:r>
            <w:r w:rsidRPr="00DC0F55">
              <w:rPr>
                <w:rFonts w:cs="Arial"/>
                <w:i/>
                <w:szCs w:val="20"/>
              </w:rPr>
              <w:t xml:space="preserve"> is planning to leverage the Phase II SBIR Project 11.1-FH1-008 </w:t>
            </w:r>
            <w:proofErr w:type="spellStart"/>
            <w:r w:rsidRPr="00DC0F55">
              <w:rPr>
                <w:rFonts w:cs="Arial"/>
                <w:i/>
                <w:szCs w:val="20"/>
              </w:rPr>
              <w:t>SmartCross</w:t>
            </w:r>
            <w:proofErr w:type="spellEnd"/>
            <w:r w:rsidRPr="00DC0F55">
              <w:rPr>
                <w:rFonts w:cs="Arial"/>
                <w:i/>
                <w:szCs w:val="20"/>
              </w:rPr>
              <w:t xml:space="preserve"> – Traffic Signal Interface on the Smartphone for the application development. This</w:t>
            </w:r>
            <w:r>
              <w:rPr>
                <w:rFonts w:cs="Arial"/>
                <w:i/>
                <w:szCs w:val="20"/>
              </w:rPr>
              <w:t xml:space="preserve"> project</w:t>
            </w:r>
            <w:r w:rsidRPr="00DC0F55">
              <w:rPr>
                <w:rFonts w:cs="Arial"/>
                <w:i/>
                <w:szCs w:val="20"/>
              </w:rPr>
              <w:t xml:space="preserve"> includes both </w:t>
            </w:r>
            <w:proofErr w:type="spellStart"/>
            <w:r w:rsidRPr="00DC0F55">
              <w:rPr>
                <w:rFonts w:cs="Arial"/>
                <w:i/>
                <w:szCs w:val="20"/>
              </w:rPr>
              <w:t>ios</w:t>
            </w:r>
            <w:proofErr w:type="spellEnd"/>
            <w:r w:rsidRPr="00DC0F55">
              <w:rPr>
                <w:rFonts w:cs="Arial"/>
                <w:i/>
                <w:szCs w:val="20"/>
              </w:rPr>
              <w:t xml:space="preserve"> and android applications.  MMITSS will ensure an </w:t>
            </w:r>
            <w:proofErr w:type="spellStart"/>
            <w:r w:rsidRPr="00DC0F55">
              <w:rPr>
                <w:rFonts w:cs="Arial"/>
                <w:i/>
                <w:szCs w:val="20"/>
              </w:rPr>
              <w:t>ios</w:t>
            </w:r>
            <w:proofErr w:type="spellEnd"/>
            <w:r w:rsidRPr="00DC0F55">
              <w:rPr>
                <w:rFonts w:cs="Arial"/>
                <w:i/>
                <w:szCs w:val="20"/>
              </w:rPr>
              <w:t xml:space="preserve"> version is developed since </w:t>
            </w:r>
            <w:proofErr w:type="spellStart"/>
            <w:r w:rsidRPr="00DC0F55">
              <w:rPr>
                <w:rFonts w:cs="Arial"/>
                <w:i/>
                <w:szCs w:val="20"/>
              </w:rPr>
              <w:t>Savari</w:t>
            </w:r>
            <w:proofErr w:type="spellEnd"/>
            <w:r w:rsidRPr="00DC0F55">
              <w:rPr>
                <w:rFonts w:cs="Arial"/>
                <w:i/>
                <w:szCs w:val="20"/>
              </w:rPr>
              <w:t xml:space="preserve"> (prime on SBIR project) has an android version developed as part of the </w:t>
            </w:r>
            <w:proofErr w:type="gramStart"/>
            <w:r w:rsidRPr="00DC0F55">
              <w:rPr>
                <w:rFonts w:cs="Arial"/>
                <w:i/>
                <w:szCs w:val="20"/>
              </w:rPr>
              <w:t>Phase  I</w:t>
            </w:r>
            <w:proofErr w:type="gramEnd"/>
            <w:r w:rsidRPr="00DC0F55">
              <w:rPr>
                <w:rFonts w:cs="Arial"/>
                <w:i/>
                <w:szCs w:val="20"/>
              </w:rPr>
              <w:t xml:space="preserve"> proof of concept.</w:t>
            </w:r>
          </w:p>
        </w:tc>
      </w:tr>
    </w:tbl>
    <w:p w14:paraId="60ED2D63" w14:textId="77777777" w:rsidR="003F27D7" w:rsidRDefault="003F27D7" w:rsidP="00AC1D69"/>
    <w:p w14:paraId="06F63651" w14:textId="7D2DF754" w:rsidR="003F27D7" w:rsidRDefault="003F27D7" w:rsidP="00AC1D69">
      <w:pPr>
        <w:pStyle w:val="Heading4"/>
      </w:pPr>
      <w:r>
        <w:lastRenderedPageBreak/>
        <w:t>Nomadic Server</w:t>
      </w:r>
    </w:p>
    <w:tbl>
      <w:tblPr>
        <w:tblW w:w="0" w:type="auto"/>
        <w:tblCellMar>
          <w:left w:w="0" w:type="dxa"/>
          <w:right w:w="0" w:type="dxa"/>
        </w:tblCellMar>
        <w:tblLook w:val="04A0" w:firstRow="1" w:lastRow="0" w:firstColumn="1" w:lastColumn="0" w:noHBand="0" w:noVBand="1"/>
      </w:tblPr>
      <w:tblGrid>
        <w:gridCol w:w="2538"/>
        <w:gridCol w:w="7038"/>
      </w:tblGrid>
      <w:tr w:rsidR="003F27D7" w:rsidRPr="003512DB" w14:paraId="1E611229" w14:textId="77777777" w:rsidTr="003F27D7">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665F23CA" w14:textId="3CF9D888" w:rsidR="003F27D7" w:rsidRPr="003512DB" w:rsidRDefault="003F27D7" w:rsidP="003F27D7">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 xml:space="preserve">Nomadic Server </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AECED86" w14:textId="62A13D24" w:rsidR="003F27D7" w:rsidRPr="003512DB" w:rsidRDefault="003F27D7"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Nomadic_PriorityDataServer</w:t>
            </w:r>
            <w:proofErr w:type="spellEnd"/>
          </w:p>
        </w:tc>
      </w:tr>
      <w:tr w:rsidR="003F27D7" w:rsidRPr="003512DB" w14:paraId="6D2C2FE1" w14:textId="77777777" w:rsidTr="003F27D7">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0278B4" w14:textId="77777777" w:rsidR="003F27D7" w:rsidRPr="003512DB" w:rsidRDefault="003F27D7" w:rsidP="003F27D7">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DD41A5" w14:textId="4B4579A5" w:rsidR="003F27D7" w:rsidRPr="003512DB" w:rsidRDefault="003F27D7" w:rsidP="003F27D7">
            <w:pPr>
              <w:spacing w:after="0" w:line="240" w:lineRule="auto"/>
              <w:rPr>
                <w:rFonts w:ascii="Calibri" w:hAnsi="Calibri"/>
                <w:sz w:val="22"/>
              </w:rPr>
            </w:pPr>
            <w:r w:rsidRPr="003512DB">
              <w:rPr>
                <w:rFonts w:cs="Arial"/>
                <w:b/>
                <w:bCs/>
                <w:szCs w:val="20"/>
              </w:rPr>
              <w:t>Traceability: </w:t>
            </w:r>
            <w:r w:rsidR="0014469E" w:rsidRPr="00851217">
              <w:rPr>
                <w:rFonts w:cs="Arial"/>
                <w:color w:val="000000"/>
              </w:rPr>
              <w:t>C1303.302</w:t>
            </w:r>
          </w:p>
        </w:tc>
      </w:tr>
      <w:tr w:rsidR="003F27D7" w:rsidRPr="003512DB" w14:paraId="4F758B5E"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35BBE1" w14:textId="5FA3CDF1" w:rsidR="003F27D7" w:rsidRPr="0014469E" w:rsidRDefault="003F27D7" w:rsidP="003F27D7">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583994">
              <w:rPr>
                <w:rFonts w:cs="Arial"/>
                <w:bCs/>
                <w:szCs w:val="20"/>
              </w:rPr>
              <w:t>This component is responsible for acquiring infrastructure data</w:t>
            </w:r>
            <w:r w:rsidR="002A2FC2">
              <w:rPr>
                <w:rFonts w:cs="Arial"/>
                <w:bCs/>
                <w:szCs w:val="20"/>
              </w:rPr>
              <w:t xml:space="preserve"> and providing it to nomadic devices using wireless 3G/4G, LTE, and/or </w:t>
            </w:r>
            <w:proofErr w:type="spellStart"/>
            <w:r w:rsidR="002A2FC2">
              <w:rPr>
                <w:rFonts w:cs="Arial"/>
                <w:bCs/>
                <w:szCs w:val="20"/>
              </w:rPr>
              <w:t>wifi</w:t>
            </w:r>
            <w:proofErr w:type="spellEnd"/>
            <w:r w:rsidR="002A2FC2">
              <w:rPr>
                <w:rFonts w:cs="Arial"/>
                <w:bCs/>
                <w:szCs w:val="20"/>
              </w:rPr>
              <w:t xml:space="preserve">. </w:t>
            </w:r>
          </w:p>
        </w:tc>
      </w:tr>
      <w:tr w:rsidR="003F27D7" w:rsidRPr="003512DB" w14:paraId="530B5555"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706CD0" w14:textId="6A0F33B8" w:rsidR="003F27D7" w:rsidRPr="003512DB" w:rsidRDefault="003F27D7" w:rsidP="003F27D7">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2A2FC2">
              <w:rPr>
                <w:rFonts w:cs="Arial"/>
                <w:i/>
                <w:iCs/>
                <w:szCs w:val="20"/>
              </w:rPr>
              <w:t xml:space="preserve">Infrastructure data, including the MAP, </w:t>
            </w:r>
            <w:proofErr w:type="spellStart"/>
            <w:r w:rsidR="002A2FC2">
              <w:rPr>
                <w:rFonts w:cs="Arial"/>
                <w:i/>
                <w:iCs/>
                <w:szCs w:val="20"/>
              </w:rPr>
              <w:t>SPaT</w:t>
            </w:r>
            <w:proofErr w:type="spellEnd"/>
            <w:r w:rsidR="002A2FC2">
              <w:rPr>
                <w:rFonts w:cs="Arial"/>
                <w:i/>
                <w:iCs/>
                <w:szCs w:val="20"/>
              </w:rPr>
              <w:t xml:space="preserve">, Signal Status Messages, etc. needs to be relayed from the MPR to the nomadic device through a cloud based (or server based) capability. The </w:t>
            </w:r>
            <w:proofErr w:type="spellStart"/>
            <w:r w:rsidR="002A2FC2">
              <w:rPr>
                <w:rFonts w:cs="Arial"/>
                <w:i/>
                <w:iCs/>
                <w:szCs w:val="20"/>
              </w:rPr>
              <w:t>Nomadic_PriorityDataServer</w:t>
            </w:r>
            <w:proofErr w:type="spellEnd"/>
            <w:r w:rsidR="002A2FC2">
              <w:rPr>
                <w:rFonts w:cs="Arial"/>
                <w:i/>
                <w:iCs/>
                <w:szCs w:val="20"/>
              </w:rPr>
              <w:t xml:space="preserve"> is responsible for providing this service. This component will host data for all (many) intersections and the nomadic device will request data (using the </w:t>
            </w:r>
            <w:proofErr w:type="spellStart"/>
            <w:r w:rsidR="002A2FC2">
              <w:rPr>
                <w:rFonts w:cs="Arial"/>
                <w:i/>
                <w:iCs/>
                <w:szCs w:val="20"/>
              </w:rPr>
              <w:t>NomadicMMITSS</w:t>
            </w:r>
            <w:proofErr w:type="spellEnd"/>
            <w:r w:rsidR="002A2FC2">
              <w:rPr>
                <w:rFonts w:cs="Arial"/>
                <w:i/>
                <w:iCs/>
                <w:szCs w:val="20"/>
              </w:rPr>
              <w:t xml:space="preserve"> App) based on the devices location. </w:t>
            </w:r>
          </w:p>
        </w:tc>
      </w:tr>
    </w:tbl>
    <w:p w14:paraId="17F9D4A3" w14:textId="77777777" w:rsidR="003F27D7" w:rsidRDefault="003F27D7" w:rsidP="00AC1D69"/>
    <w:tbl>
      <w:tblPr>
        <w:tblW w:w="0" w:type="auto"/>
        <w:tblCellMar>
          <w:left w:w="0" w:type="dxa"/>
          <w:right w:w="0" w:type="dxa"/>
        </w:tblCellMar>
        <w:tblLook w:val="04A0" w:firstRow="1" w:lastRow="0" w:firstColumn="1" w:lastColumn="0" w:noHBand="0" w:noVBand="1"/>
      </w:tblPr>
      <w:tblGrid>
        <w:gridCol w:w="2538"/>
        <w:gridCol w:w="7038"/>
      </w:tblGrid>
      <w:tr w:rsidR="003F27D7" w:rsidRPr="003512DB" w14:paraId="67C695B8" w14:textId="77777777" w:rsidTr="003F27D7">
        <w:trPr>
          <w:cantSplit/>
        </w:trPr>
        <w:tc>
          <w:tcPr>
            <w:tcW w:w="2538" w:type="dxa"/>
            <w:tcBorders>
              <w:top w:val="single" w:sz="4" w:space="0" w:color="auto"/>
              <w:left w:val="single" w:sz="4" w:space="0" w:color="auto"/>
              <w:bottom w:val="single" w:sz="4" w:space="0" w:color="auto"/>
              <w:right w:val="single" w:sz="4" w:space="0" w:color="auto"/>
            </w:tcBorders>
            <w:shd w:val="clear" w:color="auto" w:fill="95B3D7"/>
            <w:tcMar>
              <w:top w:w="0" w:type="dxa"/>
              <w:left w:w="108" w:type="dxa"/>
              <w:bottom w:w="0" w:type="dxa"/>
              <w:right w:w="108" w:type="dxa"/>
            </w:tcMar>
            <w:hideMark/>
          </w:tcPr>
          <w:p w14:paraId="316D4010" w14:textId="77777777" w:rsidR="003F27D7" w:rsidRPr="003512DB" w:rsidRDefault="003F27D7" w:rsidP="003F27D7">
            <w:pPr>
              <w:spacing w:after="0" w:line="240" w:lineRule="auto"/>
              <w:rPr>
                <w:rFonts w:ascii="Calibri" w:hAnsi="Calibri"/>
                <w:sz w:val="22"/>
              </w:rPr>
            </w:pPr>
            <w:r>
              <w:rPr>
                <w:rFonts w:cs="Arial"/>
                <w:b/>
                <w:bCs/>
                <w:szCs w:val="20"/>
              </w:rPr>
              <w:t>Node</w:t>
            </w:r>
            <w:r w:rsidRPr="003512DB">
              <w:rPr>
                <w:rFonts w:cs="Arial"/>
                <w:b/>
                <w:bCs/>
                <w:szCs w:val="20"/>
              </w:rPr>
              <w:t>:</w:t>
            </w:r>
            <w:r w:rsidRPr="003512DB">
              <w:rPr>
                <w:rFonts w:cs="Arial"/>
                <w:szCs w:val="20"/>
              </w:rPr>
              <w:t xml:space="preserve">  </w:t>
            </w:r>
            <w:r>
              <w:rPr>
                <w:rFonts w:cs="Arial"/>
                <w:szCs w:val="20"/>
              </w:rPr>
              <w:t xml:space="preserve">Nomadic Server </w:t>
            </w: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3F705E" w14:textId="5BA53D05" w:rsidR="003F27D7" w:rsidRPr="003512DB" w:rsidRDefault="003F27D7" w:rsidP="003F27D7">
            <w:pPr>
              <w:spacing w:after="0" w:line="240" w:lineRule="auto"/>
              <w:rPr>
                <w:rFonts w:ascii="Calibri" w:hAnsi="Calibri"/>
                <w:sz w:val="22"/>
              </w:rPr>
            </w:pPr>
            <w:r>
              <w:rPr>
                <w:rFonts w:cs="Arial"/>
                <w:b/>
                <w:bCs/>
                <w:szCs w:val="20"/>
              </w:rPr>
              <w:t>Component Name</w:t>
            </w:r>
            <w:r w:rsidRPr="003512DB">
              <w:rPr>
                <w:rFonts w:cs="Arial"/>
                <w:b/>
                <w:bCs/>
                <w:szCs w:val="20"/>
              </w:rPr>
              <w:t>: </w:t>
            </w:r>
            <w:proofErr w:type="spellStart"/>
            <w:r>
              <w:rPr>
                <w:rFonts w:cs="Arial"/>
                <w:bCs/>
                <w:szCs w:val="20"/>
              </w:rPr>
              <w:t>AuthroizedSpecialUserService</w:t>
            </w:r>
            <w:proofErr w:type="spellEnd"/>
          </w:p>
        </w:tc>
      </w:tr>
      <w:tr w:rsidR="003F27D7" w:rsidRPr="003512DB" w14:paraId="7FBC17C2" w14:textId="77777777" w:rsidTr="003F27D7">
        <w:trPr>
          <w:cantSplit/>
        </w:trPr>
        <w:tc>
          <w:tcPr>
            <w:tcW w:w="25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AB04D" w14:textId="77777777" w:rsidR="003F27D7" w:rsidRPr="003512DB" w:rsidRDefault="003F27D7" w:rsidP="003F27D7">
            <w:pPr>
              <w:spacing w:after="0" w:line="240" w:lineRule="auto"/>
              <w:rPr>
                <w:rFonts w:ascii="Calibri" w:hAnsi="Calibri"/>
                <w:sz w:val="22"/>
              </w:rPr>
            </w:pPr>
          </w:p>
        </w:tc>
        <w:tc>
          <w:tcPr>
            <w:tcW w:w="70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FA487F" w14:textId="6AE2B553" w:rsidR="003F27D7" w:rsidRPr="003512DB" w:rsidRDefault="003F27D7" w:rsidP="003F27D7">
            <w:pPr>
              <w:spacing w:after="0" w:line="240" w:lineRule="auto"/>
              <w:rPr>
                <w:rFonts w:ascii="Calibri" w:hAnsi="Calibri"/>
                <w:sz w:val="22"/>
              </w:rPr>
            </w:pPr>
            <w:r w:rsidRPr="003512DB">
              <w:rPr>
                <w:rFonts w:cs="Arial"/>
                <w:b/>
                <w:bCs/>
                <w:szCs w:val="20"/>
              </w:rPr>
              <w:t>Traceability: </w:t>
            </w:r>
            <w:r w:rsidR="008C00EC" w:rsidRPr="008C00EC">
              <w:rPr>
                <w:rFonts w:cs="Arial"/>
                <w:bCs/>
                <w:szCs w:val="20"/>
              </w:rPr>
              <w:t>C1303.301, C1303.302</w:t>
            </w:r>
          </w:p>
        </w:tc>
      </w:tr>
      <w:tr w:rsidR="003F27D7" w:rsidRPr="003512DB" w14:paraId="09F81033"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E875B2" w14:textId="07D570E7" w:rsidR="003F27D7" w:rsidRPr="008C00EC" w:rsidRDefault="003F27D7" w:rsidP="003F27D7">
            <w:pPr>
              <w:spacing w:after="0" w:line="240" w:lineRule="auto"/>
              <w:rPr>
                <w:rFonts w:ascii="Calibri" w:hAnsi="Calibri"/>
                <w:sz w:val="22"/>
              </w:rPr>
            </w:pPr>
            <w:r>
              <w:rPr>
                <w:rFonts w:cs="Arial"/>
                <w:b/>
                <w:bCs/>
                <w:szCs w:val="20"/>
              </w:rPr>
              <w:t>Description of Responsibility</w:t>
            </w:r>
            <w:r w:rsidRPr="003512DB">
              <w:rPr>
                <w:rFonts w:cs="Arial"/>
                <w:b/>
                <w:bCs/>
                <w:szCs w:val="20"/>
              </w:rPr>
              <w:t>: </w:t>
            </w:r>
            <w:r w:rsidR="008C00EC">
              <w:rPr>
                <w:rFonts w:cs="Arial"/>
                <w:bCs/>
                <w:szCs w:val="20"/>
              </w:rPr>
              <w:t xml:space="preserve">This component is responsible for ensuring that nomadic devices are authorized participants in the MMITSS system and to authorize special service for pedestrians with a disability. </w:t>
            </w:r>
          </w:p>
        </w:tc>
      </w:tr>
      <w:tr w:rsidR="003F27D7" w:rsidRPr="003512DB" w14:paraId="5D468958" w14:textId="77777777" w:rsidTr="003F27D7">
        <w:trPr>
          <w:cantSplit/>
        </w:trPr>
        <w:tc>
          <w:tcPr>
            <w:tcW w:w="957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92229D" w14:textId="66334C68" w:rsidR="003F27D7" w:rsidRPr="003512DB" w:rsidRDefault="003F27D7" w:rsidP="003F27D7">
            <w:pPr>
              <w:spacing w:after="0" w:line="240" w:lineRule="auto"/>
              <w:rPr>
                <w:rFonts w:ascii="Calibri" w:hAnsi="Calibri"/>
                <w:sz w:val="22"/>
              </w:rPr>
            </w:pPr>
            <w:r w:rsidRPr="003512DB">
              <w:rPr>
                <w:rFonts w:cs="Arial"/>
                <w:b/>
                <w:bCs/>
                <w:szCs w:val="20"/>
              </w:rPr>
              <w:t>Supporting Text:</w:t>
            </w:r>
            <w:r w:rsidRPr="003512DB">
              <w:rPr>
                <w:rFonts w:cs="Arial"/>
                <w:i/>
                <w:iCs/>
                <w:szCs w:val="20"/>
              </w:rPr>
              <w:t> </w:t>
            </w:r>
            <w:r w:rsidR="008C00EC">
              <w:rPr>
                <w:rFonts w:cs="Arial"/>
                <w:i/>
                <w:iCs/>
                <w:szCs w:val="20"/>
              </w:rPr>
              <w:t xml:space="preserve">This service is required to ensure unauthorized devices do not request service or have any other impact on the MMITSS system. </w:t>
            </w:r>
            <w:r w:rsidR="000B4B2B">
              <w:rPr>
                <w:rFonts w:cs="Arial"/>
                <w:i/>
                <w:iCs/>
                <w:szCs w:val="20"/>
              </w:rPr>
              <w:t xml:space="preserve">Special users, e.g. pedestrians with disabilities, are required to have special authorization before being allowed to request extra crossing time. </w:t>
            </w:r>
          </w:p>
        </w:tc>
      </w:tr>
    </w:tbl>
    <w:p w14:paraId="14A8703E" w14:textId="77777777" w:rsidR="000B4B2B" w:rsidRDefault="000B4B2B" w:rsidP="00AC1D69"/>
    <w:p w14:paraId="62089E8A" w14:textId="19448F54" w:rsidR="000B4B2B" w:rsidRDefault="000B4B2B" w:rsidP="000B4B2B">
      <w:pPr>
        <w:pStyle w:val="Heading3"/>
      </w:pPr>
      <w:bookmarkStart w:id="19" w:name="_Toc233912563"/>
      <w:r>
        <w:t>Artifacts</w:t>
      </w:r>
      <w:bookmarkEnd w:id="19"/>
    </w:p>
    <w:p w14:paraId="2B3B33F2" w14:textId="5006AF1A" w:rsidR="000B4B2B" w:rsidRDefault="000B4B2B" w:rsidP="000B4B2B">
      <w:pPr>
        <w:pStyle w:val="Heading4"/>
      </w:pPr>
      <w:r>
        <w:t>MAP Data</w:t>
      </w:r>
    </w:p>
    <w:p w14:paraId="5AA9B718" w14:textId="77777777" w:rsidR="000B4B2B" w:rsidRDefault="000B4B2B" w:rsidP="000B4B2B">
      <w:r>
        <w:t xml:space="preserve">The key artifact in the MMITSS system is the MAP. The MAP is deployed on the MRP and distributed to vehicles and travelers using the RSE and Nomadic server. The format of the MAP data is defined in </w:t>
      </w:r>
    </w:p>
    <w:p w14:paraId="747A04B3" w14:textId="77777777" w:rsidR="000B4B2B" w:rsidRPr="000B4B2B" w:rsidRDefault="000B4B2B" w:rsidP="000B4B2B">
      <w:pPr>
        <w:widowControl w:val="0"/>
        <w:autoSpaceDE w:val="0"/>
        <w:autoSpaceDN w:val="0"/>
        <w:adjustRightInd w:val="0"/>
        <w:spacing w:after="0" w:line="240" w:lineRule="auto"/>
        <w:rPr>
          <w:rFonts w:ascii="Times New Roman" w:hAnsi="Times New Roman" w:cs="Times New Roman"/>
          <w:color w:val="000000"/>
          <w:sz w:val="24"/>
          <w:szCs w:val="24"/>
        </w:rPr>
      </w:pPr>
    </w:p>
    <w:p w14:paraId="763B36C5" w14:textId="2A791C00" w:rsidR="000B4B2B" w:rsidRPr="0096518E" w:rsidRDefault="000B4B2B" w:rsidP="000B4B2B">
      <w:pPr>
        <w:pStyle w:val="ListParagraph"/>
        <w:numPr>
          <w:ilvl w:val="0"/>
          <w:numId w:val="156"/>
        </w:numPr>
        <w:rPr>
          <w:rFonts w:cs="Arial"/>
          <w:sz w:val="22"/>
        </w:rPr>
      </w:pPr>
      <w:r w:rsidRPr="000B4B2B">
        <w:rPr>
          <w:rFonts w:cs="Arial"/>
          <w:color w:val="000000"/>
          <w:sz w:val="22"/>
        </w:rPr>
        <w:t xml:space="preserve"> </w:t>
      </w:r>
      <w:r w:rsidRPr="000B4B2B">
        <w:rPr>
          <w:rFonts w:cs="Arial"/>
          <w:bCs/>
          <w:color w:val="000000"/>
          <w:sz w:val="22"/>
        </w:rPr>
        <w:t>Signal Phase And Timing And Related Messages For V-I Applications</w:t>
      </w:r>
      <w:r>
        <w:rPr>
          <w:rFonts w:cs="Arial"/>
          <w:bCs/>
          <w:color w:val="000000"/>
          <w:sz w:val="22"/>
        </w:rPr>
        <w:t xml:space="preserve">, Concept of Operations, </w:t>
      </w:r>
      <w:r w:rsidRPr="000B4B2B">
        <w:rPr>
          <w:rFonts w:cs="Arial"/>
          <w:bCs/>
          <w:sz w:val="22"/>
        </w:rPr>
        <w:t>Document No. 60606-012c</w:t>
      </w:r>
      <w:r w:rsidR="0096518E">
        <w:rPr>
          <w:rFonts w:cs="Arial"/>
          <w:bCs/>
          <w:sz w:val="22"/>
        </w:rPr>
        <w:t>.</w:t>
      </w:r>
    </w:p>
    <w:p w14:paraId="47DAA858" w14:textId="746670CA" w:rsidR="0096518E" w:rsidRPr="0096518E" w:rsidRDefault="0096518E" w:rsidP="0096518E">
      <w:pPr>
        <w:rPr>
          <w:rFonts w:cs="Arial"/>
          <w:sz w:val="22"/>
        </w:rPr>
      </w:pPr>
      <w:r>
        <w:rPr>
          <w:rFonts w:cs="Arial"/>
          <w:sz w:val="22"/>
        </w:rPr>
        <w:t xml:space="preserve">There should be a minimum of one MAP defined for each intersection in the MMITSS systems, but it is possible that there may be more than one map depending on operational factors such as time-of-day differences or temporary closures for repairs, etc. </w:t>
      </w:r>
    </w:p>
    <w:p w14:paraId="499486EA" w14:textId="77777777" w:rsidR="000B4B2B" w:rsidRDefault="000B4B2B" w:rsidP="00AC1D69">
      <w:pPr>
        <w:sectPr w:rsidR="000B4B2B" w:rsidSect="009B3544">
          <w:pgSz w:w="12240" w:h="15840"/>
          <w:pgMar w:top="1440" w:right="1440" w:bottom="1440" w:left="1440" w:header="720" w:footer="720" w:gutter="0"/>
          <w:cols w:space="720"/>
          <w:titlePg/>
          <w:docGrid w:linePitch="360"/>
        </w:sectPr>
      </w:pPr>
    </w:p>
    <w:p w14:paraId="6909A0DD" w14:textId="00F3664E" w:rsidR="003F27D7" w:rsidRPr="00AC1D69" w:rsidRDefault="003F27D7" w:rsidP="00AC1D69"/>
    <w:p w14:paraId="76E0302B" w14:textId="7E3F2B1D" w:rsidR="002D6D88" w:rsidRDefault="007D2F60" w:rsidP="007D2F60">
      <w:pPr>
        <w:pStyle w:val="Heading1"/>
      </w:pPr>
      <w:bookmarkStart w:id="20" w:name="_Toc233912564"/>
      <w:r>
        <w:t>Appendices</w:t>
      </w:r>
      <w:bookmarkEnd w:id="20"/>
    </w:p>
    <w:p w14:paraId="10F30A27" w14:textId="77777777" w:rsidR="00435FAC" w:rsidRDefault="00435FAC" w:rsidP="00435FAC">
      <w:pPr>
        <w:pStyle w:val="Heading2"/>
      </w:pPr>
      <w:bookmarkStart w:id="21" w:name="_Toc329181429"/>
      <w:bookmarkStart w:id="22" w:name="_Toc347164950"/>
      <w:bookmarkStart w:id="23" w:name="_Toc233912565"/>
      <w:r>
        <w:t>Acronyms</w:t>
      </w:r>
      <w:bookmarkEnd w:id="21"/>
      <w:bookmarkEnd w:id="22"/>
      <w:bookmarkEnd w:id="23"/>
    </w:p>
    <w:tbl>
      <w:tblPr>
        <w:tblW w:w="0" w:type="auto"/>
        <w:tblLook w:val="01E0" w:firstRow="1" w:lastRow="1" w:firstColumn="1" w:lastColumn="1" w:noHBand="0" w:noVBand="0"/>
      </w:tblPr>
      <w:tblGrid>
        <w:gridCol w:w="1368"/>
        <w:gridCol w:w="7380"/>
      </w:tblGrid>
      <w:tr w:rsidR="00435FAC" w:rsidRPr="00706C90" w14:paraId="72C83A39" w14:textId="77777777" w:rsidTr="0031377E">
        <w:tc>
          <w:tcPr>
            <w:tcW w:w="1368" w:type="dxa"/>
          </w:tcPr>
          <w:p w14:paraId="56D93343" w14:textId="77777777" w:rsidR="00435FAC" w:rsidRDefault="00435FAC" w:rsidP="0031377E">
            <w:pPr>
              <w:spacing w:after="0" w:line="240" w:lineRule="auto"/>
              <w:rPr>
                <w:rFonts w:eastAsia="Times New Roman" w:cs="Times New Roman"/>
                <w:szCs w:val="20"/>
              </w:rPr>
            </w:pPr>
            <w:r>
              <w:rPr>
                <w:rFonts w:eastAsia="Times New Roman" w:cs="Times New Roman"/>
                <w:szCs w:val="20"/>
              </w:rPr>
              <w:t>ABSM</w:t>
            </w:r>
          </w:p>
        </w:tc>
        <w:tc>
          <w:tcPr>
            <w:tcW w:w="7380" w:type="dxa"/>
          </w:tcPr>
          <w:p w14:paraId="65907AE9" w14:textId="77777777" w:rsidR="00435FAC" w:rsidRDefault="00435FAC" w:rsidP="0031377E">
            <w:pPr>
              <w:spacing w:after="0" w:line="240" w:lineRule="auto"/>
              <w:rPr>
                <w:rFonts w:eastAsia="Times New Roman" w:cs="Times New Roman"/>
                <w:szCs w:val="20"/>
              </w:rPr>
            </w:pPr>
            <w:r>
              <w:rPr>
                <w:rFonts w:eastAsia="Times New Roman" w:cs="Times New Roman"/>
                <w:szCs w:val="20"/>
              </w:rPr>
              <w:t>Alternate Basic Safety Message</w:t>
            </w:r>
          </w:p>
        </w:tc>
      </w:tr>
      <w:tr w:rsidR="00435FAC" w:rsidRPr="00706C90" w14:paraId="630EDC9C" w14:textId="77777777" w:rsidTr="0031377E">
        <w:tc>
          <w:tcPr>
            <w:tcW w:w="1368" w:type="dxa"/>
          </w:tcPr>
          <w:p w14:paraId="066E8709" w14:textId="77777777" w:rsidR="00435FAC" w:rsidRDefault="00435FAC" w:rsidP="0031377E">
            <w:pPr>
              <w:spacing w:after="0" w:line="240" w:lineRule="auto"/>
              <w:rPr>
                <w:rFonts w:eastAsia="Times New Roman" w:cs="Times New Roman"/>
                <w:szCs w:val="20"/>
              </w:rPr>
            </w:pPr>
            <w:r>
              <w:rPr>
                <w:rFonts w:eastAsia="Times New Roman" w:cs="Times New Roman"/>
                <w:szCs w:val="20"/>
              </w:rPr>
              <w:t>AC</w:t>
            </w:r>
          </w:p>
        </w:tc>
        <w:tc>
          <w:tcPr>
            <w:tcW w:w="7380" w:type="dxa"/>
          </w:tcPr>
          <w:p w14:paraId="593F0E27"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Alternating Current</w:t>
            </w:r>
          </w:p>
        </w:tc>
      </w:tr>
      <w:tr w:rsidR="00435FAC" w:rsidRPr="00D7145F" w14:paraId="4E58DB66" w14:textId="77777777" w:rsidTr="0031377E">
        <w:tc>
          <w:tcPr>
            <w:tcW w:w="1368" w:type="dxa"/>
          </w:tcPr>
          <w:p w14:paraId="4C3242D5" w14:textId="77777777" w:rsidR="00435FAC" w:rsidRDefault="00435FAC" w:rsidP="0031377E">
            <w:pPr>
              <w:spacing w:after="0" w:line="240" w:lineRule="auto"/>
              <w:rPr>
                <w:rFonts w:eastAsia="Times New Roman" w:cs="Times New Roman"/>
                <w:szCs w:val="20"/>
              </w:rPr>
            </w:pPr>
            <w:r>
              <w:rPr>
                <w:rFonts w:eastAsia="Times New Roman" w:cs="Times New Roman"/>
                <w:szCs w:val="20"/>
              </w:rPr>
              <w:t>ADA</w:t>
            </w:r>
          </w:p>
        </w:tc>
        <w:tc>
          <w:tcPr>
            <w:tcW w:w="7380" w:type="dxa"/>
          </w:tcPr>
          <w:p w14:paraId="3F3AD060" w14:textId="77777777" w:rsidR="00435FAC" w:rsidRPr="00D7145F" w:rsidRDefault="00435FAC" w:rsidP="0031377E">
            <w:pPr>
              <w:spacing w:after="0" w:line="240" w:lineRule="auto"/>
              <w:rPr>
                <w:rFonts w:eastAsia="Times New Roman" w:cs="Times New Roman"/>
                <w:szCs w:val="20"/>
              </w:rPr>
            </w:pPr>
            <w:r>
              <w:rPr>
                <w:rFonts w:eastAsia="Times New Roman" w:cs="Times New Roman"/>
                <w:szCs w:val="20"/>
              </w:rPr>
              <w:t>Americans with Disabilities Act (1990)</w:t>
            </w:r>
          </w:p>
        </w:tc>
      </w:tr>
      <w:tr w:rsidR="00435FAC" w:rsidRPr="00D7145F" w14:paraId="131A9AEB" w14:textId="77777777" w:rsidTr="0031377E">
        <w:tc>
          <w:tcPr>
            <w:tcW w:w="1368" w:type="dxa"/>
          </w:tcPr>
          <w:p w14:paraId="41E5C0CE" w14:textId="77777777" w:rsidR="00435FAC" w:rsidRDefault="00435FAC" w:rsidP="0031377E">
            <w:pPr>
              <w:spacing w:after="0" w:line="240" w:lineRule="auto"/>
              <w:rPr>
                <w:rFonts w:eastAsia="Times New Roman" w:cs="Times New Roman"/>
                <w:szCs w:val="20"/>
              </w:rPr>
            </w:pPr>
            <w:r>
              <w:rPr>
                <w:rFonts w:eastAsia="Times New Roman" w:cs="Times New Roman"/>
                <w:szCs w:val="20"/>
              </w:rPr>
              <w:t>AQ</w:t>
            </w:r>
          </w:p>
        </w:tc>
        <w:tc>
          <w:tcPr>
            <w:tcW w:w="7380" w:type="dxa"/>
          </w:tcPr>
          <w:p w14:paraId="26227621" w14:textId="77777777" w:rsidR="00435FAC" w:rsidRPr="00D7145F" w:rsidRDefault="00435FAC" w:rsidP="0031377E">
            <w:pPr>
              <w:spacing w:after="0" w:line="240" w:lineRule="auto"/>
              <w:rPr>
                <w:rFonts w:eastAsia="Times New Roman" w:cs="Times New Roman"/>
                <w:szCs w:val="20"/>
                <w:highlight w:val="yellow"/>
              </w:rPr>
            </w:pPr>
            <w:r w:rsidRPr="00D7145F">
              <w:rPr>
                <w:rFonts w:eastAsia="Times New Roman" w:cs="Times New Roman"/>
                <w:szCs w:val="20"/>
              </w:rPr>
              <w:t>Air Quality</w:t>
            </w:r>
          </w:p>
        </w:tc>
      </w:tr>
      <w:tr w:rsidR="00435FAC" w:rsidRPr="004C26E7" w14:paraId="63C9D48A" w14:textId="77777777" w:rsidTr="0031377E">
        <w:tc>
          <w:tcPr>
            <w:tcW w:w="1368" w:type="dxa"/>
          </w:tcPr>
          <w:p w14:paraId="7EB5F56B" w14:textId="77777777" w:rsidR="00435FAC" w:rsidRDefault="00435FAC" w:rsidP="0031377E">
            <w:pPr>
              <w:spacing w:after="0" w:line="240" w:lineRule="auto"/>
              <w:rPr>
                <w:rFonts w:eastAsia="Times New Roman" w:cs="Times New Roman"/>
                <w:szCs w:val="20"/>
              </w:rPr>
            </w:pPr>
            <w:r>
              <w:rPr>
                <w:rFonts w:eastAsia="Times New Roman" w:cs="Times New Roman"/>
                <w:szCs w:val="20"/>
              </w:rPr>
              <w:t>APS</w:t>
            </w:r>
          </w:p>
        </w:tc>
        <w:tc>
          <w:tcPr>
            <w:tcW w:w="7380" w:type="dxa"/>
          </w:tcPr>
          <w:p w14:paraId="25951816" w14:textId="77777777" w:rsidR="00435FAC" w:rsidRPr="004C26E7" w:rsidRDefault="00435FAC" w:rsidP="0031377E">
            <w:pPr>
              <w:spacing w:after="0" w:line="240" w:lineRule="auto"/>
              <w:rPr>
                <w:rFonts w:eastAsia="Times New Roman" w:cs="Times New Roman"/>
                <w:szCs w:val="20"/>
              </w:rPr>
            </w:pPr>
            <w:r w:rsidRPr="004C26E7">
              <w:rPr>
                <w:rFonts w:eastAsia="Times New Roman" w:cs="Times New Roman"/>
                <w:szCs w:val="20"/>
              </w:rPr>
              <w:t>Accessible Pedestrian Signals</w:t>
            </w:r>
          </w:p>
        </w:tc>
      </w:tr>
      <w:tr w:rsidR="00435FAC" w:rsidRPr="0086671A" w14:paraId="38051F9E" w14:textId="77777777" w:rsidTr="0031377E">
        <w:tc>
          <w:tcPr>
            <w:tcW w:w="1368" w:type="dxa"/>
          </w:tcPr>
          <w:p w14:paraId="50EB9616" w14:textId="77777777" w:rsidR="00435FAC" w:rsidRDefault="00435FAC" w:rsidP="0031377E">
            <w:pPr>
              <w:spacing w:after="0" w:line="240" w:lineRule="auto"/>
              <w:rPr>
                <w:rFonts w:eastAsia="Times New Roman" w:cs="Times New Roman"/>
                <w:szCs w:val="20"/>
              </w:rPr>
            </w:pPr>
            <w:r>
              <w:rPr>
                <w:rFonts w:eastAsia="Times New Roman" w:cs="Times New Roman"/>
                <w:szCs w:val="20"/>
              </w:rPr>
              <w:t>ASC</w:t>
            </w:r>
          </w:p>
        </w:tc>
        <w:tc>
          <w:tcPr>
            <w:tcW w:w="7380" w:type="dxa"/>
          </w:tcPr>
          <w:p w14:paraId="78E9AFAB" w14:textId="77777777" w:rsidR="00435FAC" w:rsidRPr="0086671A" w:rsidRDefault="00435FAC" w:rsidP="0031377E">
            <w:pPr>
              <w:spacing w:after="0" w:line="240" w:lineRule="auto"/>
              <w:rPr>
                <w:rFonts w:eastAsia="Times New Roman" w:cs="Times New Roman"/>
                <w:szCs w:val="20"/>
              </w:rPr>
            </w:pPr>
            <w:r>
              <w:rPr>
                <w:rFonts w:eastAsia="Times New Roman" w:cs="Times New Roman"/>
                <w:szCs w:val="20"/>
              </w:rPr>
              <w:t>Actuated Signal Controller</w:t>
            </w:r>
          </w:p>
        </w:tc>
      </w:tr>
      <w:tr w:rsidR="00435FAC" w:rsidRPr="00706C90" w14:paraId="4C62AEE5" w14:textId="77777777" w:rsidTr="0031377E">
        <w:tc>
          <w:tcPr>
            <w:tcW w:w="1368" w:type="dxa"/>
          </w:tcPr>
          <w:p w14:paraId="379ACAD6" w14:textId="77777777" w:rsidR="00435FAC" w:rsidRDefault="00435FAC" w:rsidP="0031377E">
            <w:pPr>
              <w:spacing w:after="0" w:line="240" w:lineRule="auto"/>
              <w:rPr>
                <w:rFonts w:eastAsia="Times New Roman" w:cs="Times New Roman"/>
                <w:szCs w:val="20"/>
              </w:rPr>
            </w:pPr>
            <w:r>
              <w:rPr>
                <w:rFonts w:eastAsia="Times New Roman" w:cs="Times New Roman"/>
                <w:szCs w:val="20"/>
              </w:rPr>
              <w:t>ATIS</w:t>
            </w:r>
          </w:p>
        </w:tc>
        <w:tc>
          <w:tcPr>
            <w:tcW w:w="7380" w:type="dxa"/>
          </w:tcPr>
          <w:p w14:paraId="486456CC" w14:textId="77777777" w:rsidR="00435FAC" w:rsidRPr="0086671A" w:rsidRDefault="00435FAC" w:rsidP="0031377E">
            <w:pPr>
              <w:spacing w:after="0" w:line="240" w:lineRule="auto"/>
              <w:rPr>
                <w:rFonts w:eastAsia="Times New Roman" w:cs="Times New Roman"/>
                <w:szCs w:val="20"/>
              </w:rPr>
            </w:pPr>
            <w:r>
              <w:rPr>
                <w:rFonts w:eastAsia="Times New Roman" w:cs="Times New Roman"/>
                <w:szCs w:val="20"/>
              </w:rPr>
              <w:t>Advanced Traveler Information Systems</w:t>
            </w:r>
          </w:p>
        </w:tc>
      </w:tr>
      <w:tr w:rsidR="00435FAC" w:rsidRPr="00706C90" w14:paraId="39D612BB" w14:textId="77777777" w:rsidTr="0031377E">
        <w:tc>
          <w:tcPr>
            <w:tcW w:w="1368" w:type="dxa"/>
          </w:tcPr>
          <w:p w14:paraId="00DC586B" w14:textId="77777777" w:rsidR="00435FAC" w:rsidRDefault="00435FAC" w:rsidP="0031377E">
            <w:pPr>
              <w:spacing w:after="0" w:line="240" w:lineRule="auto"/>
              <w:rPr>
                <w:rFonts w:eastAsia="Times New Roman" w:cs="Times New Roman"/>
                <w:szCs w:val="20"/>
              </w:rPr>
            </w:pPr>
            <w:r>
              <w:rPr>
                <w:rFonts w:eastAsia="Times New Roman" w:cs="Times New Roman"/>
                <w:szCs w:val="20"/>
              </w:rPr>
              <w:t>ATDM</w:t>
            </w:r>
          </w:p>
        </w:tc>
        <w:tc>
          <w:tcPr>
            <w:tcW w:w="7380" w:type="dxa"/>
          </w:tcPr>
          <w:p w14:paraId="2038B074" w14:textId="77777777" w:rsidR="00435FAC" w:rsidRPr="00706C90" w:rsidRDefault="00435FAC" w:rsidP="0031377E">
            <w:pPr>
              <w:spacing w:after="0" w:line="240" w:lineRule="auto"/>
              <w:rPr>
                <w:rFonts w:eastAsia="Times New Roman" w:cs="Times New Roman"/>
                <w:szCs w:val="20"/>
              </w:rPr>
            </w:pPr>
            <w:r w:rsidRPr="0086671A">
              <w:rPr>
                <w:rFonts w:eastAsia="Times New Roman" w:cs="Times New Roman"/>
                <w:szCs w:val="20"/>
              </w:rPr>
              <w:t>Active Traffic and Demand Management</w:t>
            </w:r>
          </w:p>
        </w:tc>
      </w:tr>
      <w:tr w:rsidR="00435FAC" w14:paraId="155D8953" w14:textId="77777777" w:rsidTr="0031377E">
        <w:tc>
          <w:tcPr>
            <w:tcW w:w="1368" w:type="dxa"/>
          </w:tcPr>
          <w:p w14:paraId="649964F0" w14:textId="77777777" w:rsidR="00435FAC" w:rsidRDefault="00435FAC" w:rsidP="0031377E">
            <w:pPr>
              <w:spacing w:after="0" w:line="240" w:lineRule="auto"/>
              <w:rPr>
                <w:rFonts w:eastAsia="Times New Roman" w:cs="Times New Roman"/>
                <w:szCs w:val="20"/>
              </w:rPr>
            </w:pPr>
            <w:r>
              <w:rPr>
                <w:rFonts w:eastAsia="Times New Roman" w:cs="Times New Roman"/>
                <w:szCs w:val="20"/>
              </w:rPr>
              <w:t>ATV</w:t>
            </w:r>
          </w:p>
        </w:tc>
        <w:tc>
          <w:tcPr>
            <w:tcW w:w="7380" w:type="dxa"/>
          </w:tcPr>
          <w:p w14:paraId="6BC23AFA" w14:textId="77777777" w:rsidR="00435FAC" w:rsidRDefault="00435FAC" w:rsidP="0031377E">
            <w:pPr>
              <w:spacing w:after="0" w:line="240" w:lineRule="auto"/>
              <w:rPr>
                <w:rFonts w:eastAsia="Times New Roman" w:cs="Times New Roman"/>
                <w:szCs w:val="20"/>
              </w:rPr>
            </w:pPr>
            <w:r>
              <w:rPr>
                <w:rFonts w:eastAsia="Times New Roman" w:cs="Times New Roman"/>
                <w:szCs w:val="20"/>
              </w:rPr>
              <w:t>All-Terrain Vehicle</w:t>
            </w:r>
          </w:p>
        </w:tc>
      </w:tr>
      <w:tr w:rsidR="00435FAC" w14:paraId="0777436C" w14:textId="77777777" w:rsidTr="0031377E">
        <w:tc>
          <w:tcPr>
            <w:tcW w:w="1368" w:type="dxa"/>
          </w:tcPr>
          <w:p w14:paraId="4069FC69" w14:textId="77777777" w:rsidR="00435FAC" w:rsidRDefault="00435FAC" w:rsidP="0031377E">
            <w:pPr>
              <w:spacing w:after="0" w:line="240" w:lineRule="auto"/>
              <w:rPr>
                <w:rFonts w:eastAsia="Times New Roman" w:cs="Times New Roman"/>
                <w:szCs w:val="20"/>
              </w:rPr>
            </w:pPr>
            <w:r>
              <w:rPr>
                <w:rFonts w:eastAsia="Times New Roman" w:cs="Times New Roman"/>
                <w:szCs w:val="20"/>
              </w:rPr>
              <w:t>BRT</w:t>
            </w:r>
          </w:p>
        </w:tc>
        <w:tc>
          <w:tcPr>
            <w:tcW w:w="7380" w:type="dxa"/>
          </w:tcPr>
          <w:p w14:paraId="3D051805" w14:textId="77777777" w:rsidR="00435FAC" w:rsidRDefault="00435FAC" w:rsidP="0031377E">
            <w:pPr>
              <w:spacing w:after="0" w:line="240" w:lineRule="auto"/>
              <w:rPr>
                <w:rFonts w:eastAsia="Times New Roman" w:cs="Times New Roman"/>
                <w:szCs w:val="20"/>
              </w:rPr>
            </w:pPr>
            <w:r>
              <w:rPr>
                <w:rFonts w:eastAsia="Times New Roman" w:cs="Times New Roman"/>
                <w:szCs w:val="20"/>
              </w:rPr>
              <w:t>Bus Rapid Transit</w:t>
            </w:r>
          </w:p>
        </w:tc>
      </w:tr>
      <w:tr w:rsidR="00435FAC" w:rsidRPr="00706C90" w14:paraId="6E218D5A" w14:textId="77777777" w:rsidTr="0031377E">
        <w:tc>
          <w:tcPr>
            <w:tcW w:w="1368" w:type="dxa"/>
          </w:tcPr>
          <w:p w14:paraId="05624447" w14:textId="77777777" w:rsidR="00435FAC" w:rsidRDefault="00435FAC" w:rsidP="0031377E">
            <w:pPr>
              <w:spacing w:after="0" w:line="240" w:lineRule="auto"/>
              <w:rPr>
                <w:rFonts w:eastAsia="Times New Roman" w:cs="Times New Roman"/>
                <w:szCs w:val="20"/>
              </w:rPr>
            </w:pPr>
            <w:r>
              <w:rPr>
                <w:rFonts w:eastAsia="Times New Roman" w:cs="Times New Roman"/>
                <w:szCs w:val="20"/>
              </w:rPr>
              <w:t>BSM</w:t>
            </w:r>
          </w:p>
        </w:tc>
        <w:tc>
          <w:tcPr>
            <w:tcW w:w="7380" w:type="dxa"/>
          </w:tcPr>
          <w:p w14:paraId="25E21A8E"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Basic Safety Messages</w:t>
            </w:r>
          </w:p>
        </w:tc>
      </w:tr>
      <w:tr w:rsidR="00435FAC" w:rsidRPr="00706C90" w14:paraId="4BB6C42D" w14:textId="77777777" w:rsidTr="0031377E">
        <w:tc>
          <w:tcPr>
            <w:tcW w:w="1368" w:type="dxa"/>
          </w:tcPr>
          <w:p w14:paraId="1838B8BF" w14:textId="77777777" w:rsidR="00435FAC" w:rsidRDefault="00435FAC" w:rsidP="0031377E">
            <w:pPr>
              <w:spacing w:after="0" w:line="240" w:lineRule="auto"/>
              <w:rPr>
                <w:rFonts w:eastAsia="Times New Roman" w:cs="Times New Roman"/>
                <w:szCs w:val="20"/>
              </w:rPr>
            </w:pPr>
            <w:r>
              <w:rPr>
                <w:rFonts w:eastAsia="Times New Roman" w:cs="Times New Roman"/>
                <w:szCs w:val="20"/>
              </w:rPr>
              <w:t>CA</w:t>
            </w:r>
          </w:p>
        </w:tc>
        <w:tc>
          <w:tcPr>
            <w:tcW w:w="7380" w:type="dxa"/>
          </w:tcPr>
          <w:p w14:paraId="53144563" w14:textId="77777777" w:rsidR="00435FAC" w:rsidRDefault="00435FAC" w:rsidP="0031377E">
            <w:pPr>
              <w:spacing w:after="0" w:line="240" w:lineRule="auto"/>
              <w:rPr>
                <w:rFonts w:eastAsia="Times New Roman" w:cs="Times New Roman"/>
                <w:szCs w:val="20"/>
              </w:rPr>
            </w:pPr>
            <w:r>
              <w:rPr>
                <w:rFonts w:eastAsia="Times New Roman" w:cs="Times New Roman"/>
                <w:szCs w:val="20"/>
              </w:rPr>
              <w:t>California</w:t>
            </w:r>
          </w:p>
        </w:tc>
      </w:tr>
      <w:tr w:rsidR="00435FAC" w:rsidRPr="00706C90" w14:paraId="3D9408C0" w14:textId="77777777" w:rsidTr="0031377E">
        <w:tc>
          <w:tcPr>
            <w:tcW w:w="1368" w:type="dxa"/>
          </w:tcPr>
          <w:p w14:paraId="3D90CAB0" w14:textId="77777777" w:rsidR="00435FAC" w:rsidRDefault="00435FAC" w:rsidP="0031377E">
            <w:pPr>
              <w:spacing w:after="0" w:line="240" w:lineRule="auto"/>
              <w:rPr>
                <w:rFonts w:eastAsia="Times New Roman" w:cs="Times New Roman"/>
                <w:szCs w:val="20"/>
              </w:rPr>
            </w:pPr>
            <w:r>
              <w:rPr>
                <w:rFonts w:eastAsia="Times New Roman" w:cs="Times New Roman"/>
                <w:szCs w:val="20"/>
              </w:rPr>
              <w:t>CDRL</w:t>
            </w:r>
          </w:p>
        </w:tc>
        <w:tc>
          <w:tcPr>
            <w:tcW w:w="7380" w:type="dxa"/>
          </w:tcPr>
          <w:p w14:paraId="76BCA1B1" w14:textId="77777777" w:rsidR="00435FAC" w:rsidRDefault="00435FAC" w:rsidP="0031377E">
            <w:pPr>
              <w:spacing w:after="0" w:line="240" w:lineRule="auto"/>
              <w:rPr>
                <w:rFonts w:eastAsia="Times New Roman" w:cs="Times New Roman"/>
                <w:szCs w:val="20"/>
              </w:rPr>
            </w:pPr>
            <w:r>
              <w:rPr>
                <w:rFonts w:eastAsia="Times New Roman" w:cs="Times New Roman"/>
                <w:szCs w:val="20"/>
              </w:rPr>
              <w:t>Contract Deliverables Requirements List</w:t>
            </w:r>
          </w:p>
        </w:tc>
      </w:tr>
      <w:tr w:rsidR="00435FAC" w:rsidRPr="00706C90" w14:paraId="71456D34" w14:textId="77777777" w:rsidTr="0031377E">
        <w:tc>
          <w:tcPr>
            <w:tcW w:w="1368" w:type="dxa"/>
          </w:tcPr>
          <w:p w14:paraId="7320748E" w14:textId="77777777" w:rsidR="00435FAC" w:rsidRDefault="00435FAC" w:rsidP="0031377E">
            <w:pPr>
              <w:spacing w:after="0" w:line="240" w:lineRule="auto"/>
              <w:rPr>
                <w:rFonts w:eastAsia="Times New Roman" w:cs="Times New Roman"/>
                <w:szCs w:val="20"/>
              </w:rPr>
            </w:pPr>
            <w:r>
              <w:rPr>
                <w:rFonts w:eastAsia="Times New Roman" w:cs="Times New Roman"/>
                <w:szCs w:val="20"/>
              </w:rPr>
              <w:t>CMMI</w:t>
            </w:r>
          </w:p>
        </w:tc>
        <w:tc>
          <w:tcPr>
            <w:tcW w:w="7380" w:type="dxa"/>
          </w:tcPr>
          <w:p w14:paraId="3F245E60" w14:textId="77777777" w:rsidR="00435FAC" w:rsidRDefault="00435FAC" w:rsidP="0031377E">
            <w:pPr>
              <w:spacing w:after="0" w:line="240" w:lineRule="auto"/>
              <w:rPr>
                <w:rFonts w:eastAsia="Times New Roman" w:cs="Times New Roman"/>
                <w:szCs w:val="20"/>
              </w:rPr>
            </w:pPr>
            <w:r>
              <w:rPr>
                <w:rFonts w:eastAsia="Times New Roman" w:cs="Times New Roman"/>
                <w:szCs w:val="20"/>
              </w:rPr>
              <w:t>Capability Maturity Model Integration</w:t>
            </w:r>
          </w:p>
        </w:tc>
      </w:tr>
      <w:tr w:rsidR="00435FAC" w:rsidRPr="00706C90" w14:paraId="003DBD4F" w14:textId="77777777" w:rsidTr="0031377E">
        <w:tc>
          <w:tcPr>
            <w:tcW w:w="1368" w:type="dxa"/>
          </w:tcPr>
          <w:p w14:paraId="0F7B460D"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CONOPS</w:t>
            </w:r>
          </w:p>
        </w:tc>
        <w:tc>
          <w:tcPr>
            <w:tcW w:w="7380" w:type="dxa"/>
          </w:tcPr>
          <w:p w14:paraId="073B1267"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Concept of Operations</w:t>
            </w:r>
          </w:p>
        </w:tc>
      </w:tr>
      <w:tr w:rsidR="00435FAC" w:rsidRPr="00706C90" w14:paraId="157C2EDE" w14:textId="77777777" w:rsidTr="0031377E">
        <w:tc>
          <w:tcPr>
            <w:tcW w:w="1368" w:type="dxa"/>
          </w:tcPr>
          <w:p w14:paraId="5B94228A"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CTS</w:t>
            </w:r>
          </w:p>
        </w:tc>
        <w:tc>
          <w:tcPr>
            <w:tcW w:w="7380" w:type="dxa"/>
          </w:tcPr>
          <w:p w14:paraId="5CFDF3BB" w14:textId="77777777" w:rsidR="00435FAC" w:rsidRPr="00706C90" w:rsidRDefault="00435FAC" w:rsidP="0031377E">
            <w:pPr>
              <w:spacing w:after="0" w:line="240" w:lineRule="auto"/>
              <w:rPr>
                <w:rFonts w:eastAsia="Times New Roman" w:cs="Times New Roman"/>
                <w:szCs w:val="20"/>
              </w:rPr>
            </w:pPr>
            <w:r w:rsidRPr="0086671A">
              <w:rPr>
                <w:rFonts w:eastAsia="Times New Roman" w:cs="Times New Roman"/>
                <w:szCs w:val="20"/>
              </w:rPr>
              <w:t>Cooperative Transportation System</w:t>
            </w:r>
          </w:p>
        </w:tc>
      </w:tr>
      <w:tr w:rsidR="00435FAC" w14:paraId="6148835D" w14:textId="77777777" w:rsidTr="0031377E">
        <w:tc>
          <w:tcPr>
            <w:tcW w:w="1368" w:type="dxa"/>
          </w:tcPr>
          <w:p w14:paraId="581EBDA2" w14:textId="77777777" w:rsidR="00435FAC" w:rsidRDefault="00435FAC" w:rsidP="0031377E">
            <w:pPr>
              <w:spacing w:after="0" w:line="240" w:lineRule="auto"/>
              <w:rPr>
                <w:rFonts w:eastAsia="Times New Roman" w:cs="Times New Roman"/>
                <w:szCs w:val="20"/>
              </w:rPr>
            </w:pPr>
            <w:r>
              <w:rPr>
                <w:rFonts w:eastAsia="Times New Roman" w:cs="Times New Roman"/>
                <w:szCs w:val="20"/>
              </w:rPr>
              <w:t>CV</w:t>
            </w:r>
          </w:p>
        </w:tc>
        <w:tc>
          <w:tcPr>
            <w:tcW w:w="7380" w:type="dxa"/>
          </w:tcPr>
          <w:p w14:paraId="2E5DD887" w14:textId="77777777" w:rsidR="00435FAC" w:rsidRDefault="00435FAC" w:rsidP="0031377E">
            <w:pPr>
              <w:spacing w:after="0" w:line="240" w:lineRule="auto"/>
              <w:rPr>
                <w:rFonts w:eastAsia="Times New Roman" w:cs="Times New Roman"/>
                <w:szCs w:val="20"/>
              </w:rPr>
            </w:pPr>
            <w:r>
              <w:rPr>
                <w:rFonts w:eastAsia="Times New Roman" w:cs="Times New Roman"/>
                <w:szCs w:val="20"/>
              </w:rPr>
              <w:t>Connected Vehicle</w:t>
            </w:r>
          </w:p>
        </w:tc>
      </w:tr>
      <w:tr w:rsidR="00435FAC" w14:paraId="7E12C242" w14:textId="77777777" w:rsidTr="0031377E">
        <w:tc>
          <w:tcPr>
            <w:tcW w:w="1368" w:type="dxa"/>
          </w:tcPr>
          <w:p w14:paraId="35E47C33" w14:textId="77777777" w:rsidR="00435FAC" w:rsidRDefault="00435FAC" w:rsidP="0031377E">
            <w:pPr>
              <w:spacing w:after="0" w:line="240" w:lineRule="auto"/>
              <w:rPr>
                <w:rFonts w:eastAsia="Times New Roman" w:cs="Times New Roman"/>
                <w:szCs w:val="20"/>
              </w:rPr>
            </w:pPr>
            <w:r>
              <w:rPr>
                <w:rFonts w:eastAsia="Times New Roman" w:cs="Times New Roman"/>
                <w:szCs w:val="20"/>
              </w:rPr>
              <w:t>DC</w:t>
            </w:r>
          </w:p>
        </w:tc>
        <w:tc>
          <w:tcPr>
            <w:tcW w:w="7380" w:type="dxa"/>
          </w:tcPr>
          <w:p w14:paraId="197D7C35" w14:textId="77777777" w:rsidR="00435FAC" w:rsidRDefault="00435FAC" w:rsidP="0031377E">
            <w:pPr>
              <w:spacing w:after="0" w:line="240" w:lineRule="auto"/>
              <w:rPr>
                <w:rFonts w:eastAsia="Times New Roman" w:cs="Times New Roman"/>
                <w:szCs w:val="20"/>
              </w:rPr>
            </w:pPr>
            <w:r>
              <w:rPr>
                <w:rFonts w:eastAsia="Times New Roman" w:cs="Times New Roman"/>
                <w:szCs w:val="20"/>
              </w:rPr>
              <w:t>Direct Current</w:t>
            </w:r>
          </w:p>
        </w:tc>
      </w:tr>
      <w:tr w:rsidR="00435FAC" w14:paraId="587F16B3" w14:textId="77777777" w:rsidTr="0031377E">
        <w:tc>
          <w:tcPr>
            <w:tcW w:w="1368" w:type="dxa"/>
          </w:tcPr>
          <w:p w14:paraId="30B36958" w14:textId="77777777" w:rsidR="00435FAC" w:rsidRDefault="00435FAC" w:rsidP="0031377E">
            <w:pPr>
              <w:spacing w:after="0" w:line="240" w:lineRule="auto"/>
              <w:rPr>
                <w:rFonts w:eastAsia="Times New Roman" w:cs="Times New Roman"/>
                <w:szCs w:val="20"/>
              </w:rPr>
            </w:pPr>
            <w:r>
              <w:rPr>
                <w:rFonts w:eastAsia="Times New Roman" w:cs="Times New Roman"/>
                <w:szCs w:val="20"/>
              </w:rPr>
              <w:t>DMA</w:t>
            </w:r>
          </w:p>
        </w:tc>
        <w:tc>
          <w:tcPr>
            <w:tcW w:w="7380" w:type="dxa"/>
          </w:tcPr>
          <w:p w14:paraId="6DDD291C" w14:textId="77777777" w:rsidR="00435FAC" w:rsidRDefault="00435FAC" w:rsidP="0031377E">
            <w:pPr>
              <w:spacing w:after="0" w:line="240" w:lineRule="auto"/>
              <w:rPr>
                <w:rFonts w:eastAsia="Times New Roman" w:cs="Times New Roman"/>
                <w:szCs w:val="20"/>
              </w:rPr>
            </w:pPr>
            <w:r>
              <w:rPr>
                <w:rFonts w:eastAsia="Times New Roman" w:cs="Times New Roman"/>
                <w:szCs w:val="20"/>
              </w:rPr>
              <w:t>Dynamic Mobility Applications</w:t>
            </w:r>
          </w:p>
        </w:tc>
      </w:tr>
      <w:tr w:rsidR="00435FAC" w14:paraId="5DE9B26E" w14:textId="77777777" w:rsidTr="0031377E">
        <w:tc>
          <w:tcPr>
            <w:tcW w:w="1368" w:type="dxa"/>
          </w:tcPr>
          <w:p w14:paraId="1E96B0DD" w14:textId="77777777" w:rsidR="00435FAC" w:rsidRDefault="00435FAC" w:rsidP="0031377E">
            <w:pPr>
              <w:spacing w:after="0" w:line="240" w:lineRule="auto"/>
              <w:rPr>
                <w:rFonts w:eastAsia="Times New Roman" w:cs="Times New Roman"/>
                <w:szCs w:val="20"/>
              </w:rPr>
            </w:pPr>
            <w:r>
              <w:rPr>
                <w:rFonts w:eastAsia="Times New Roman" w:cs="Times New Roman"/>
                <w:szCs w:val="20"/>
              </w:rPr>
              <w:t>DOORS</w:t>
            </w:r>
          </w:p>
        </w:tc>
        <w:tc>
          <w:tcPr>
            <w:tcW w:w="7380" w:type="dxa"/>
          </w:tcPr>
          <w:p w14:paraId="160BCDFA" w14:textId="77777777" w:rsidR="00435FAC" w:rsidRDefault="00435FAC" w:rsidP="0031377E">
            <w:pPr>
              <w:spacing w:after="0" w:line="240" w:lineRule="auto"/>
              <w:rPr>
                <w:rFonts w:eastAsia="Times New Roman" w:cs="Times New Roman"/>
                <w:szCs w:val="20"/>
              </w:rPr>
            </w:pPr>
            <w:r>
              <w:rPr>
                <w:rFonts w:eastAsia="Times New Roman" w:cs="Times New Roman"/>
                <w:szCs w:val="20"/>
              </w:rPr>
              <w:t>Dynamic Object Oriented Requirement System</w:t>
            </w:r>
          </w:p>
        </w:tc>
      </w:tr>
      <w:tr w:rsidR="00435FAC" w14:paraId="752C150A" w14:textId="77777777" w:rsidTr="0031377E">
        <w:tc>
          <w:tcPr>
            <w:tcW w:w="1368" w:type="dxa"/>
          </w:tcPr>
          <w:p w14:paraId="696F1228" w14:textId="77777777" w:rsidR="00435FAC" w:rsidRDefault="00435FAC" w:rsidP="0031377E">
            <w:pPr>
              <w:spacing w:after="0" w:line="240" w:lineRule="auto"/>
              <w:rPr>
                <w:rFonts w:eastAsia="Times New Roman" w:cs="Times New Roman"/>
                <w:szCs w:val="20"/>
              </w:rPr>
            </w:pPr>
            <w:r>
              <w:rPr>
                <w:rFonts w:eastAsia="Times New Roman" w:cs="Times New Roman"/>
                <w:szCs w:val="20"/>
              </w:rPr>
              <w:t>DOT</w:t>
            </w:r>
          </w:p>
        </w:tc>
        <w:tc>
          <w:tcPr>
            <w:tcW w:w="7380" w:type="dxa"/>
          </w:tcPr>
          <w:p w14:paraId="65186D75" w14:textId="77777777" w:rsidR="00435FAC" w:rsidRDefault="00435FAC" w:rsidP="0031377E">
            <w:pPr>
              <w:spacing w:after="0" w:line="240" w:lineRule="auto"/>
              <w:rPr>
                <w:rFonts w:eastAsia="Times New Roman" w:cs="Times New Roman"/>
                <w:szCs w:val="20"/>
              </w:rPr>
            </w:pPr>
            <w:r>
              <w:rPr>
                <w:rFonts w:eastAsia="Times New Roman" w:cs="Times New Roman"/>
                <w:szCs w:val="20"/>
              </w:rPr>
              <w:t>Department of Transportation</w:t>
            </w:r>
          </w:p>
        </w:tc>
      </w:tr>
      <w:tr w:rsidR="00435FAC" w14:paraId="313039BD" w14:textId="77777777" w:rsidTr="0031377E">
        <w:tc>
          <w:tcPr>
            <w:tcW w:w="1368" w:type="dxa"/>
          </w:tcPr>
          <w:p w14:paraId="37302448" w14:textId="77777777" w:rsidR="00435FAC" w:rsidRDefault="00435FAC" w:rsidP="0031377E">
            <w:pPr>
              <w:spacing w:after="0" w:line="240" w:lineRule="auto"/>
              <w:rPr>
                <w:rFonts w:eastAsia="Times New Roman" w:cs="Times New Roman"/>
                <w:szCs w:val="20"/>
              </w:rPr>
            </w:pPr>
            <w:r>
              <w:rPr>
                <w:rFonts w:eastAsia="Times New Roman" w:cs="Times New Roman"/>
                <w:szCs w:val="20"/>
              </w:rPr>
              <w:t>DSRC</w:t>
            </w:r>
          </w:p>
        </w:tc>
        <w:tc>
          <w:tcPr>
            <w:tcW w:w="7380" w:type="dxa"/>
          </w:tcPr>
          <w:p w14:paraId="4CECBD8A" w14:textId="77777777" w:rsidR="00435FAC" w:rsidRDefault="00435FAC" w:rsidP="0031377E">
            <w:pPr>
              <w:spacing w:after="0" w:line="240" w:lineRule="auto"/>
              <w:rPr>
                <w:rFonts w:eastAsia="Times New Roman" w:cs="Times New Roman"/>
                <w:szCs w:val="20"/>
              </w:rPr>
            </w:pPr>
            <w:r>
              <w:rPr>
                <w:rFonts w:eastAsia="Times New Roman" w:cs="Times New Roman"/>
                <w:szCs w:val="20"/>
              </w:rPr>
              <w:t>Dedicated Short Range Communication</w:t>
            </w:r>
          </w:p>
        </w:tc>
      </w:tr>
      <w:tr w:rsidR="00435FAC" w:rsidRPr="00E22D2E" w14:paraId="7D7C602F" w14:textId="77777777" w:rsidTr="0031377E">
        <w:tc>
          <w:tcPr>
            <w:tcW w:w="1368" w:type="dxa"/>
          </w:tcPr>
          <w:p w14:paraId="2223E300" w14:textId="77777777" w:rsidR="00435FAC" w:rsidRDefault="00435FAC" w:rsidP="0031377E">
            <w:pPr>
              <w:spacing w:after="0" w:line="240" w:lineRule="auto"/>
              <w:rPr>
                <w:rFonts w:eastAsia="Times New Roman" w:cs="Times New Roman"/>
                <w:szCs w:val="20"/>
              </w:rPr>
            </w:pPr>
            <w:r>
              <w:rPr>
                <w:rFonts w:eastAsia="Times New Roman" w:cs="Times New Roman"/>
                <w:szCs w:val="20"/>
              </w:rPr>
              <w:t>EMS</w:t>
            </w:r>
          </w:p>
        </w:tc>
        <w:tc>
          <w:tcPr>
            <w:tcW w:w="7380" w:type="dxa"/>
          </w:tcPr>
          <w:p w14:paraId="55C83A96" w14:textId="77777777" w:rsidR="00435FAC" w:rsidRPr="00E22D2E" w:rsidRDefault="00435FAC" w:rsidP="0031377E">
            <w:pPr>
              <w:spacing w:after="0" w:line="240" w:lineRule="auto"/>
              <w:rPr>
                <w:rFonts w:eastAsia="Times New Roman" w:cs="Times New Roman"/>
                <w:szCs w:val="20"/>
              </w:rPr>
            </w:pPr>
            <w:r w:rsidRPr="00E22D2E">
              <w:rPr>
                <w:rFonts w:eastAsia="Times New Roman" w:cs="Times New Roman"/>
                <w:szCs w:val="20"/>
              </w:rPr>
              <w:t>Emergency Medical/Management Services</w:t>
            </w:r>
          </w:p>
        </w:tc>
      </w:tr>
      <w:tr w:rsidR="00435FAC" w:rsidRPr="00E22D2E" w14:paraId="3F2AF2A2" w14:textId="77777777" w:rsidTr="0031377E">
        <w:tc>
          <w:tcPr>
            <w:tcW w:w="1368" w:type="dxa"/>
          </w:tcPr>
          <w:p w14:paraId="2782E728" w14:textId="77777777" w:rsidR="00435FAC" w:rsidRDefault="00435FAC" w:rsidP="0031377E">
            <w:pPr>
              <w:spacing w:after="0" w:line="240" w:lineRule="auto"/>
              <w:rPr>
                <w:rFonts w:eastAsia="Times New Roman" w:cs="Times New Roman"/>
                <w:szCs w:val="20"/>
              </w:rPr>
            </w:pPr>
            <w:r>
              <w:rPr>
                <w:rFonts w:eastAsia="Times New Roman" w:cs="Times New Roman"/>
                <w:szCs w:val="20"/>
              </w:rPr>
              <w:t>ESD</w:t>
            </w:r>
          </w:p>
        </w:tc>
        <w:tc>
          <w:tcPr>
            <w:tcW w:w="7380" w:type="dxa"/>
          </w:tcPr>
          <w:p w14:paraId="63EABB93" w14:textId="77777777" w:rsidR="00435FAC" w:rsidRPr="00E22D2E" w:rsidRDefault="00435FAC" w:rsidP="0031377E">
            <w:pPr>
              <w:spacing w:after="0" w:line="240" w:lineRule="auto"/>
              <w:rPr>
                <w:rFonts w:eastAsia="Times New Roman" w:cs="Times New Roman"/>
                <w:szCs w:val="20"/>
              </w:rPr>
            </w:pPr>
            <w:r>
              <w:rPr>
                <w:rFonts w:eastAsia="Times New Roman" w:cs="Times New Roman"/>
                <w:szCs w:val="20"/>
              </w:rPr>
              <w:t>Electro-static Discharge</w:t>
            </w:r>
          </w:p>
        </w:tc>
      </w:tr>
      <w:tr w:rsidR="00435FAC" w14:paraId="79A189E1" w14:textId="77777777" w:rsidTr="0031377E">
        <w:tc>
          <w:tcPr>
            <w:tcW w:w="1368" w:type="dxa"/>
          </w:tcPr>
          <w:p w14:paraId="6DAB10D5" w14:textId="77777777" w:rsidR="00435FAC" w:rsidRDefault="00435FAC" w:rsidP="0031377E">
            <w:pPr>
              <w:spacing w:after="0" w:line="240" w:lineRule="auto"/>
              <w:rPr>
                <w:rFonts w:eastAsia="Times New Roman" w:cs="Times New Roman"/>
                <w:szCs w:val="20"/>
              </w:rPr>
            </w:pPr>
            <w:r>
              <w:rPr>
                <w:rFonts w:eastAsia="Times New Roman" w:cs="Times New Roman"/>
                <w:szCs w:val="20"/>
              </w:rPr>
              <w:t>ETA</w:t>
            </w:r>
          </w:p>
        </w:tc>
        <w:tc>
          <w:tcPr>
            <w:tcW w:w="7380" w:type="dxa"/>
          </w:tcPr>
          <w:p w14:paraId="56B1AF5E" w14:textId="77777777" w:rsidR="00435FAC" w:rsidRDefault="00435FAC" w:rsidP="0031377E">
            <w:pPr>
              <w:spacing w:after="0" w:line="240" w:lineRule="auto"/>
              <w:rPr>
                <w:rFonts w:eastAsia="Times New Roman" w:cs="Times New Roman"/>
                <w:szCs w:val="20"/>
              </w:rPr>
            </w:pPr>
            <w:r>
              <w:rPr>
                <w:rFonts w:eastAsia="Times New Roman" w:cs="Times New Roman"/>
                <w:szCs w:val="20"/>
              </w:rPr>
              <w:t>Estimated Time of Arrival</w:t>
            </w:r>
          </w:p>
        </w:tc>
      </w:tr>
      <w:tr w:rsidR="00435FAC" w14:paraId="66A404EF" w14:textId="77777777" w:rsidTr="0031377E">
        <w:tc>
          <w:tcPr>
            <w:tcW w:w="1368" w:type="dxa"/>
          </w:tcPr>
          <w:p w14:paraId="453369AF" w14:textId="77777777" w:rsidR="00435FAC" w:rsidRDefault="00435FAC" w:rsidP="0031377E">
            <w:pPr>
              <w:spacing w:after="0" w:line="240" w:lineRule="auto"/>
              <w:rPr>
                <w:rFonts w:eastAsia="Times New Roman" w:cs="Times New Roman"/>
                <w:szCs w:val="20"/>
              </w:rPr>
            </w:pPr>
            <w:r>
              <w:rPr>
                <w:rFonts w:eastAsia="Times New Roman" w:cs="Times New Roman"/>
                <w:szCs w:val="20"/>
              </w:rPr>
              <w:t>EV</w:t>
            </w:r>
          </w:p>
        </w:tc>
        <w:tc>
          <w:tcPr>
            <w:tcW w:w="7380" w:type="dxa"/>
          </w:tcPr>
          <w:p w14:paraId="606A3C9C" w14:textId="77777777" w:rsidR="00435FAC" w:rsidRDefault="00435FAC" w:rsidP="0031377E">
            <w:pPr>
              <w:spacing w:after="0" w:line="240" w:lineRule="auto"/>
              <w:rPr>
                <w:rFonts w:eastAsia="Times New Roman" w:cs="Times New Roman"/>
                <w:szCs w:val="20"/>
              </w:rPr>
            </w:pPr>
            <w:r>
              <w:rPr>
                <w:rFonts w:eastAsia="Times New Roman" w:cs="Times New Roman"/>
                <w:szCs w:val="20"/>
              </w:rPr>
              <w:t>Emergency Vehicle</w:t>
            </w:r>
          </w:p>
        </w:tc>
      </w:tr>
      <w:tr w:rsidR="00435FAC" w14:paraId="392E1FE7" w14:textId="77777777" w:rsidTr="0031377E">
        <w:tc>
          <w:tcPr>
            <w:tcW w:w="1368" w:type="dxa"/>
          </w:tcPr>
          <w:p w14:paraId="3D5E43FA" w14:textId="77777777" w:rsidR="00435FAC" w:rsidRDefault="00435FAC" w:rsidP="0031377E">
            <w:pPr>
              <w:spacing w:after="0" w:line="240" w:lineRule="auto"/>
              <w:rPr>
                <w:rFonts w:eastAsia="Times New Roman" w:cs="Times New Roman"/>
                <w:szCs w:val="20"/>
              </w:rPr>
            </w:pPr>
            <w:r>
              <w:rPr>
                <w:rFonts w:eastAsia="Times New Roman" w:cs="Times New Roman"/>
                <w:szCs w:val="20"/>
              </w:rPr>
              <w:t>EVP</w:t>
            </w:r>
          </w:p>
        </w:tc>
        <w:tc>
          <w:tcPr>
            <w:tcW w:w="7380" w:type="dxa"/>
          </w:tcPr>
          <w:p w14:paraId="6462B106" w14:textId="77777777" w:rsidR="00435FAC" w:rsidRDefault="00435FAC" w:rsidP="0031377E">
            <w:pPr>
              <w:spacing w:after="0" w:line="240" w:lineRule="auto"/>
              <w:rPr>
                <w:rFonts w:eastAsia="Times New Roman" w:cs="Times New Roman"/>
                <w:szCs w:val="20"/>
              </w:rPr>
            </w:pPr>
            <w:r>
              <w:rPr>
                <w:rFonts w:eastAsia="Times New Roman" w:cs="Times New Roman"/>
                <w:szCs w:val="20"/>
              </w:rPr>
              <w:t>Emergency Vehicle Preemption</w:t>
            </w:r>
          </w:p>
        </w:tc>
      </w:tr>
      <w:tr w:rsidR="00435FAC" w:rsidRPr="00706C90" w14:paraId="247D57CC" w14:textId="77777777" w:rsidTr="0031377E">
        <w:tc>
          <w:tcPr>
            <w:tcW w:w="1368" w:type="dxa"/>
          </w:tcPr>
          <w:p w14:paraId="398AA9E6" w14:textId="77777777" w:rsidR="00435FAC" w:rsidRDefault="00435FAC" w:rsidP="0031377E">
            <w:pPr>
              <w:spacing w:after="0" w:line="240" w:lineRule="auto"/>
              <w:rPr>
                <w:rFonts w:eastAsia="Times New Roman" w:cs="Times New Roman"/>
                <w:szCs w:val="20"/>
              </w:rPr>
            </w:pPr>
            <w:r>
              <w:rPr>
                <w:rFonts w:eastAsia="Times New Roman" w:cs="Times New Roman"/>
                <w:szCs w:val="20"/>
              </w:rPr>
              <w:t>FHWA</w:t>
            </w:r>
          </w:p>
        </w:tc>
        <w:tc>
          <w:tcPr>
            <w:tcW w:w="7380" w:type="dxa"/>
          </w:tcPr>
          <w:p w14:paraId="17A4B340"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Federal Highway Administration</w:t>
            </w:r>
          </w:p>
        </w:tc>
      </w:tr>
      <w:tr w:rsidR="00435FAC" w:rsidRPr="00706C90" w14:paraId="13EC84CF" w14:textId="77777777" w:rsidTr="0031377E">
        <w:tc>
          <w:tcPr>
            <w:tcW w:w="1368" w:type="dxa"/>
          </w:tcPr>
          <w:p w14:paraId="779DF3C4" w14:textId="77777777" w:rsidR="00435FAC" w:rsidRDefault="00435FAC" w:rsidP="0031377E">
            <w:pPr>
              <w:spacing w:after="0" w:line="240" w:lineRule="auto"/>
              <w:rPr>
                <w:rFonts w:eastAsia="Times New Roman" w:cs="Times New Roman"/>
                <w:szCs w:val="20"/>
              </w:rPr>
            </w:pPr>
            <w:r>
              <w:rPr>
                <w:rFonts w:eastAsia="Times New Roman" w:cs="Times New Roman"/>
                <w:szCs w:val="20"/>
              </w:rPr>
              <w:t>FOM</w:t>
            </w:r>
          </w:p>
        </w:tc>
        <w:tc>
          <w:tcPr>
            <w:tcW w:w="7380" w:type="dxa"/>
          </w:tcPr>
          <w:p w14:paraId="019D8B10" w14:textId="77777777" w:rsidR="00435FAC" w:rsidRDefault="00435FAC" w:rsidP="0031377E">
            <w:pPr>
              <w:spacing w:after="0" w:line="240" w:lineRule="auto"/>
              <w:rPr>
                <w:rFonts w:eastAsia="Times New Roman" w:cs="Times New Roman"/>
                <w:szCs w:val="20"/>
              </w:rPr>
            </w:pPr>
            <w:r>
              <w:rPr>
                <w:rFonts w:eastAsia="Times New Roman" w:cs="Times New Roman"/>
                <w:szCs w:val="20"/>
              </w:rPr>
              <w:t>Figure of Merit</w:t>
            </w:r>
          </w:p>
        </w:tc>
      </w:tr>
      <w:tr w:rsidR="00435FAC" w:rsidRPr="0086671A" w14:paraId="35FBCC97" w14:textId="77777777" w:rsidTr="0031377E">
        <w:tc>
          <w:tcPr>
            <w:tcW w:w="1368" w:type="dxa"/>
          </w:tcPr>
          <w:p w14:paraId="73AFC22D" w14:textId="77777777" w:rsidR="00435FAC" w:rsidRPr="00CB2398" w:rsidRDefault="00435FAC" w:rsidP="0031377E">
            <w:pPr>
              <w:spacing w:after="0" w:line="240" w:lineRule="auto"/>
              <w:rPr>
                <w:rFonts w:eastAsia="Times New Roman" w:cs="Times New Roman"/>
                <w:szCs w:val="20"/>
              </w:rPr>
            </w:pPr>
            <w:r w:rsidRPr="00CB2398">
              <w:rPr>
                <w:rFonts w:eastAsia="Times New Roman" w:cs="Times New Roman"/>
                <w:szCs w:val="20"/>
              </w:rPr>
              <w:t>FPS</w:t>
            </w:r>
          </w:p>
        </w:tc>
        <w:tc>
          <w:tcPr>
            <w:tcW w:w="7380" w:type="dxa"/>
          </w:tcPr>
          <w:p w14:paraId="38B940E8" w14:textId="77777777" w:rsidR="00435FAC" w:rsidRDefault="00435FAC" w:rsidP="0031377E">
            <w:pPr>
              <w:spacing w:after="0" w:line="240" w:lineRule="auto"/>
              <w:rPr>
                <w:rFonts w:eastAsia="Times New Roman" w:cs="Times New Roman"/>
                <w:szCs w:val="20"/>
              </w:rPr>
            </w:pPr>
            <w:r w:rsidRPr="00CB2398">
              <w:rPr>
                <w:rFonts w:eastAsia="Times New Roman" w:cs="Times New Roman"/>
                <w:szCs w:val="20"/>
              </w:rPr>
              <w:t>Feet Per Second</w:t>
            </w:r>
          </w:p>
        </w:tc>
      </w:tr>
      <w:tr w:rsidR="00435FAC" w:rsidRPr="0086671A" w14:paraId="2D6C7AC2" w14:textId="77777777" w:rsidTr="0031377E">
        <w:tc>
          <w:tcPr>
            <w:tcW w:w="1368" w:type="dxa"/>
          </w:tcPr>
          <w:p w14:paraId="17E47B33" w14:textId="77777777" w:rsidR="00435FAC" w:rsidRDefault="00435FAC" w:rsidP="0031377E">
            <w:pPr>
              <w:spacing w:after="0" w:line="240" w:lineRule="auto"/>
              <w:rPr>
                <w:rFonts w:eastAsia="Times New Roman" w:cs="Times New Roman"/>
                <w:szCs w:val="20"/>
              </w:rPr>
            </w:pPr>
            <w:r>
              <w:rPr>
                <w:rFonts w:eastAsia="Times New Roman" w:cs="Times New Roman"/>
                <w:szCs w:val="20"/>
              </w:rPr>
              <w:t>FTA</w:t>
            </w:r>
          </w:p>
        </w:tc>
        <w:tc>
          <w:tcPr>
            <w:tcW w:w="7380" w:type="dxa"/>
          </w:tcPr>
          <w:p w14:paraId="33570BCD" w14:textId="77777777" w:rsidR="00435FAC" w:rsidRPr="0086671A" w:rsidRDefault="00435FAC" w:rsidP="0031377E">
            <w:pPr>
              <w:spacing w:after="0" w:line="240" w:lineRule="auto"/>
              <w:rPr>
                <w:rFonts w:eastAsia="Times New Roman" w:cs="Times New Roman"/>
                <w:szCs w:val="20"/>
              </w:rPr>
            </w:pPr>
            <w:r>
              <w:rPr>
                <w:rFonts w:eastAsia="Times New Roman" w:cs="Times New Roman"/>
                <w:szCs w:val="20"/>
              </w:rPr>
              <w:t>Federal Transit Administration</w:t>
            </w:r>
          </w:p>
        </w:tc>
      </w:tr>
      <w:tr w:rsidR="00435FAC" w:rsidRPr="00E22D2E" w14:paraId="2F084522" w14:textId="77777777" w:rsidTr="0031377E">
        <w:tc>
          <w:tcPr>
            <w:tcW w:w="1368" w:type="dxa"/>
          </w:tcPr>
          <w:p w14:paraId="35AE42AA" w14:textId="77777777" w:rsidR="00435FAC" w:rsidRDefault="00435FAC" w:rsidP="0031377E">
            <w:pPr>
              <w:spacing w:after="0" w:line="240" w:lineRule="auto"/>
              <w:rPr>
                <w:rFonts w:eastAsia="Times New Roman" w:cs="Times New Roman"/>
                <w:szCs w:val="20"/>
              </w:rPr>
            </w:pPr>
            <w:r>
              <w:rPr>
                <w:rFonts w:eastAsia="Times New Roman" w:cs="Times New Roman"/>
                <w:szCs w:val="20"/>
              </w:rPr>
              <w:t>FYA</w:t>
            </w:r>
          </w:p>
        </w:tc>
        <w:tc>
          <w:tcPr>
            <w:tcW w:w="7380" w:type="dxa"/>
          </w:tcPr>
          <w:p w14:paraId="79403398" w14:textId="77777777" w:rsidR="00435FAC" w:rsidRPr="00E22D2E" w:rsidRDefault="00435FAC" w:rsidP="0031377E">
            <w:pPr>
              <w:spacing w:after="0" w:line="240" w:lineRule="auto"/>
              <w:rPr>
                <w:rFonts w:eastAsia="Times New Roman" w:cs="Times New Roman"/>
                <w:szCs w:val="20"/>
              </w:rPr>
            </w:pPr>
            <w:r w:rsidRPr="00E22D2E">
              <w:rPr>
                <w:rFonts w:eastAsia="Times New Roman" w:cs="Times New Roman"/>
                <w:szCs w:val="20"/>
              </w:rPr>
              <w:t>Flashing Yellow Arrow</w:t>
            </w:r>
          </w:p>
        </w:tc>
      </w:tr>
      <w:tr w:rsidR="00435FAC" w:rsidRPr="0086671A" w14:paraId="46EEB49B" w14:textId="77777777" w:rsidTr="0031377E">
        <w:tc>
          <w:tcPr>
            <w:tcW w:w="1368" w:type="dxa"/>
          </w:tcPr>
          <w:p w14:paraId="6B50E704" w14:textId="77777777" w:rsidR="00435FAC" w:rsidRDefault="00435FAC" w:rsidP="0031377E">
            <w:pPr>
              <w:spacing w:after="0" w:line="240" w:lineRule="auto"/>
              <w:rPr>
                <w:rFonts w:eastAsia="Times New Roman" w:cs="Times New Roman"/>
                <w:szCs w:val="20"/>
              </w:rPr>
            </w:pPr>
            <w:r>
              <w:rPr>
                <w:rFonts w:eastAsia="Times New Roman" w:cs="Times New Roman"/>
                <w:szCs w:val="20"/>
              </w:rPr>
              <w:t>GID</w:t>
            </w:r>
          </w:p>
        </w:tc>
        <w:tc>
          <w:tcPr>
            <w:tcW w:w="7380" w:type="dxa"/>
          </w:tcPr>
          <w:p w14:paraId="19BB711A" w14:textId="77777777" w:rsidR="00435FAC" w:rsidRDefault="00435FAC" w:rsidP="0031377E">
            <w:pPr>
              <w:spacing w:after="0" w:line="240" w:lineRule="auto"/>
              <w:rPr>
                <w:rFonts w:eastAsia="Times New Roman" w:cs="Times New Roman"/>
                <w:szCs w:val="20"/>
              </w:rPr>
            </w:pPr>
            <w:r>
              <w:rPr>
                <w:rFonts w:eastAsia="Times New Roman" w:cs="Times New Roman"/>
                <w:szCs w:val="20"/>
              </w:rPr>
              <w:t>Geometric Intersection Description</w:t>
            </w:r>
          </w:p>
        </w:tc>
      </w:tr>
      <w:tr w:rsidR="00435FAC" w:rsidRPr="0086671A" w14:paraId="026840F5" w14:textId="77777777" w:rsidTr="0031377E">
        <w:tc>
          <w:tcPr>
            <w:tcW w:w="1368" w:type="dxa"/>
          </w:tcPr>
          <w:p w14:paraId="4E93870F" w14:textId="77777777" w:rsidR="00435FAC" w:rsidRDefault="00435FAC" w:rsidP="0031377E">
            <w:pPr>
              <w:spacing w:after="0" w:line="240" w:lineRule="auto"/>
              <w:rPr>
                <w:rFonts w:eastAsia="Times New Roman" w:cs="Times New Roman"/>
                <w:szCs w:val="20"/>
              </w:rPr>
            </w:pPr>
            <w:r>
              <w:rPr>
                <w:rFonts w:eastAsia="Times New Roman" w:cs="Times New Roman"/>
                <w:szCs w:val="20"/>
              </w:rPr>
              <w:t>GPS</w:t>
            </w:r>
          </w:p>
        </w:tc>
        <w:tc>
          <w:tcPr>
            <w:tcW w:w="7380" w:type="dxa"/>
          </w:tcPr>
          <w:p w14:paraId="0CB121BE" w14:textId="77777777" w:rsidR="00435FAC" w:rsidRPr="0086671A" w:rsidRDefault="00435FAC" w:rsidP="0031377E">
            <w:pPr>
              <w:spacing w:after="0" w:line="240" w:lineRule="auto"/>
              <w:rPr>
                <w:rFonts w:eastAsia="Times New Roman" w:cs="Times New Roman"/>
                <w:szCs w:val="20"/>
              </w:rPr>
            </w:pPr>
            <w:r>
              <w:rPr>
                <w:rFonts w:eastAsia="Times New Roman" w:cs="Times New Roman"/>
                <w:szCs w:val="20"/>
              </w:rPr>
              <w:t>Global Positioning Systems</w:t>
            </w:r>
          </w:p>
        </w:tc>
      </w:tr>
      <w:tr w:rsidR="00435FAC" w:rsidRPr="00E22D2E" w14:paraId="7F7031A4" w14:textId="77777777" w:rsidTr="0031377E">
        <w:tc>
          <w:tcPr>
            <w:tcW w:w="1368" w:type="dxa"/>
          </w:tcPr>
          <w:p w14:paraId="74909CB1" w14:textId="77777777" w:rsidR="00435FAC" w:rsidRDefault="00435FAC" w:rsidP="0031377E">
            <w:pPr>
              <w:spacing w:after="0" w:line="240" w:lineRule="auto"/>
              <w:rPr>
                <w:rFonts w:eastAsia="Times New Roman" w:cs="Times New Roman"/>
                <w:szCs w:val="20"/>
              </w:rPr>
            </w:pPr>
            <w:r>
              <w:rPr>
                <w:rFonts w:eastAsia="Times New Roman" w:cs="Times New Roman"/>
                <w:szCs w:val="20"/>
              </w:rPr>
              <w:t>IC</w:t>
            </w:r>
          </w:p>
        </w:tc>
        <w:tc>
          <w:tcPr>
            <w:tcW w:w="7380" w:type="dxa"/>
          </w:tcPr>
          <w:p w14:paraId="6AD81A27" w14:textId="77777777" w:rsidR="00435FAC" w:rsidRPr="00E22D2E" w:rsidRDefault="00435FAC" w:rsidP="0031377E">
            <w:pPr>
              <w:spacing w:after="0" w:line="240" w:lineRule="auto"/>
              <w:rPr>
                <w:rFonts w:eastAsia="Times New Roman" w:cs="Times New Roman"/>
                <w:szCs w:val="20"/>
              </w:rPr>
            </w:pPr>
            <w:r w:rsidRPr="00E22D2E">
              <w:rPr>
                <w:rFonts w:eastAsia="Times New Roman" w:cs="Times New Roman"/>
                <w:szCs w:val="20"/>
              </w:rPr>
              <w:t>Information Center</w:t>
            </w:r>
          </w:p>
        </w:tc>
      </w:tr>
      <w:tr w:rsidR="00435FAC" w:rsidRPr="00C27F7B" w14:paraId="7BAFCE4D" w14:textId="77777777" w:rsidTr="0031377E">
        <w:tc>
          <w:tcPr>
            <w:tcW w:w="1368" w:type="dxa"/>
          </w:tcPr>
          <w:p w14:paraId="0E2D5AF0" w14:textId="77777777" w:rsidR="00435FAC" w:rsidRDefault="00435FAC" w:rsidP="0031377E">
            <w:pPr>
              <w:spacing w:after="0" w:line="240" w:lineRule="auto"/>
              <w:rPr>
                <w:rFonts w:eastAsia="Times New Roman" w:cs="Times New Roman"/>
                <w:szCs w:val="20"/>
              </w:rPr>
            </w:pPr>
            <w:r>
              <w:rPr>
                <w:rFonts w:eastAsia="Times New Roman" w:cs="Times New Roman"/>
                <w:szCs w:val="20"/>
              </w:rPr>
              <w:t>ID</w:t>
            </w:r>
          </w:p>
        </w:tc>
        <w:tc>
          <w:tcPr>
            <w:tcW w:w="7380" w:type="dxa"/>
          </w:tcPr>
          <w:p w14:paraId="7D06747D" w14:textId="77777777" w:rsidR="00435FAC" w:rsidRPr="00C27F7B" w:rsidRDefault="00435FAC" w:rsidP="0031377E">
            <w:pPr>
              <w:spacing w:after="0" w:line="240" w:lineRule="auto"/>
              <w:rPr>
                <w:rFonts w:eastAsia="Times New Roman" w:cs="Times New Roman"/>
                <w:szCs w:val="20"/>
              </w:rPr>
            </w:pPr>
            <w:r>
              <w:rPr>
                <w:rFonts w:eastAsia="Times New Roman" w:cs="Times New Roman"/>
                <w:szCs w:val="20"/>
              </w:rPr>
              <w:t>Identification</w:t>
            </w:r>
          </w:p>
        </w:tc>
      </w:tr>
      <w:tr w:rsidR="00435FAC" w:rsidRPr="00C27F7B" w14:paraId="57DCC2B2" w14:textId="77777777" w:rsidTr="0031377E">
        <w:tc>
          <w:tcPr>
            <w:tcW w:w="1368" w:type="dxa"/>
          </w:tcPr>
          <w:p w14:paraId="228A5995" w14:textId="77777777" w:rsidR="00435FAC" w:rsidRDefault="00435FAC" w:rsidP="0031377E">
            <w:pPr>
              <w:spacing w:after="0" w:line="240" w:lineRule="auto"/>
              <w:rPr>
                <w:rFonts w:eastAsia="Times New Roman" w:cs="Times New Roman"/>
                <w:szCs w:val="20"/>
              </w:rPr>
            </w:pPr>
            <w:r>
              <w:rPr>
                <w:rFonts w:eastAsia="Times New Roman" w:cs="Times New Roman"/>
                <w:szCs w:val="20"/>
              </w:rPr>
              <w:t>IM</w:t>
            </w:r>
          </w:p>
        </w:tc>
        <w:tc>
          <w:tcPr>
            <w:tcW w:w="7380" w:type="dxa"/>
          </w:tcPr>
          <w:p w14:paraId="309B7B7A" w14:textId="77777777" w:rsidR="00435FAC" w:rsidRDefault="00435FAC" w:rsidP="0031377E">
            <w:pPr>
              <w:spacing w:after="0" w:line="240" w:lineRule="auto"/>
              <w:rPr>
                <w:rFonts w:eastAsia="Times New Roman" w:cs="Times New Roman"/>
                <w:szCs w:val="20"/>
              </w:rPr>
            </w:pPr>
            <w:r>
              <w:rPr>
                <w:rFonts w:eastAsia="Times New Roman" w:cs="Times New Roman"/>
                <w:szCs w:val="20"/>
              </w:rPr>
              <w:t>Incident Management</w:t>
            </w:r>
          </w:p>
        </w:tc>
      </w:tr>
      <w:tr w:rsidR="00435FAC" w:rsidRPr="00C27F7B" w14:paraId="6527E244" w14:textId="77777777" w:rsidTr="0031377E">
        <w:tc>
          <w:tcPr>
            <w:tcW w:w="1368" w:type="dxa"/>
          </w:tcPr>
          <w:p w14:paraId="4B261C87" w14:textId="77777777" w:rsidR="00435FAC" w:rsidRDefault="00435FAC" w:rsidP="0031377E">
            <w:pPr>
              <w:spacing w:after="0" w:line="240" w:lineRule="auto"/>
              <w:rPr>
                <w:rFonts w:eastAsia="Times New Roman" w:cs="Times New Roman"/>
                <w:szCs w:val="20"/>
              </w:rPr>
            </w:pPr>
            <w:r>
              <w:rPr>
                <w:rFonts w:eastAsia="Times New Roman" w:cs="Times New Roman"/>
                <w:szCs w:val="20"/>
              </w:rPr>
              <w:t>INCOSE</w:t>
            </w:r>
          </w:p>
        </w:tc>
        <w:tc>
          <w:tcPr>
            <w:tcW w:w="7380" w:type="dxa"/>
          </w:tcPr>
          <w:p w14:paraId="1021362C" w14:textId="77777777" w:rsidR="00435FAC" w:rsidRDefault="00435FAC" w:rsidP="0031377E">
            <w:pPr>
              <w:spacing w:after="0" w:line="240" w:lineRule="auto"/>
              <w:rPr>
                <w:rFonts w:eastAsia="Times New Roman" w:cs="Times New Roman"/>
                <w:szCs w:val="20"/>
              </w:rPr>
            </w:pPr>
            <w:r>
              <w:rPr>
                <w:rFonts w:eastAsia="Times New Roman" w:cs="Times New Roman"/>
                <w:szCs w:val="20"/>
              </w:rPr>
              <w:t>International Council on Systems Engineering</w:t>
            </w:r>
          </w:p>
        </w:tc>
      </w:tr>
      <w:tr w:rsidR="00435FAC" w14:paraId="35FCE771" w14:textId="77777777" w:rsidTr="0031377E">
        <w:tc>
          <w:tcPr>
            <w:tcW w:w="1368" w:type="dxa"/>
          </w:tcPr>
          <w:p w14:paraId="462031F4" w14:textId="77777777" w:rsidR="00435FAC" w:rsidRDefault="00435FAC" w:rsidP="0031377E">
            <w:pPr>
              <w:spacing w:after="0" w:line="240" w:lineRule="auto"/>
              <w:rPr>
                <w:rFonts w:eastAsia="Times New Roman" w:cs="Times New Roman"/>
                <w:szCs w:val="20"/>
              </w:rPr>
            </w:pPr>
            <w:r>
              <w:rPr>
                <w:rFonts w:eastAsia="Times New Roman" w:cs="Times New Roman"/>
                <w:szCs w:val="20"/>
              </w:rPr>
              <w:t>ISIG</w:t>
            </w:r>
          </w:p>
        </w:tc>
        <w:tc>
          <w:tcPr>
            <w:tcW w:w="7380" w:type="dxa"/>
          </w:tcPr>
          <w:p w14:paraId="5C294304" w14:textId="77777777" w:rsidR="00435FAC" w:rsidRDefault="00435FAC" w:rsidP="0031377E">
            <w:pPr>
              <w:spacing w:after="0" w:line="240" w:lineRule="auto"/>
              <w:rPr>
                <w:rFonts w:eastAsia="Times New Roman" w:cs="Times New Roman"/>
                <w:szCs w:val="20"/>
              </w:rPr>
            </w:pPr>
            <w:r w:rsidRPr="0086671A">
              <w:rPr>
                <w:rFonts w:eastAsia="Times New Roman" w:cs="Times New Roman"/>
                <w:szCs w:val="20"/>
              </w:rPr>
              <w:t>Intelligent Traffic Signal System</w:t>
            </w:r>
          </w:p>
        </w:tc>
      </w:tr>
      <w:tr w:rsidR="00435FAC" w:rsidRPr="00976D35" w14:paraId="24EEA5F1" w14:textId="77777777" w:rsidTr="0031377E">
        <w:tc>
          <w:tcPr>
            <w:tcW w:w="1368" w:type="dxa"/>
          </w:tcPr>
          <w:p w14:paraId="42479E9C" w14:textId="77777777" w:rsidR="00435FAC" w:rsidRDefault="00435FAC" w:rsidP="0031377E">
            <w:pPr>
              <w:spacing w:after="0" w:line="240" w:lineRule="auto"/>
              <w:rPr>
                <w:rFonts w:eastAsia="Times New Roman" w:cs="Times New Roman"/>
                <w:szCs w:val="20"/>
              </w:rPr>
            </w:pPr>
            <w:r>
              <w:rPr>
                <w:rFonts w:eastAsia="Times New Roman" w:cs="Times New Roman"/>
                <w:szCs w:val="20"/>
              </w:rPr>
              <w:t>ITS</w:t>
            </w:r>
          </w:p>
        </w:tc>
        <w:tc>
          <w:tcPr>
            <w:tcW w:w="7380" w:type="dxa"/>
          </w:tcPr>
          <w:p w14:paraId="509CA83A" w14:textId="77777777" w:rsidR="00435FAC" w:rsidRPr="00976D35" w:rsidRDefault="00435FAC" w:rsidP="0031377E">
            <w:pPr>
              <w:spacing w:after="0" w:line="240" w:lineRule="auto"/>
              <w:rPr>
                <w:rFonts w:eastAsia="Times New Roman" w:cs="Times New Roman"/>
                <w:szCs w:val="20"/>
                <w:highlight w:val="yellow"/>
              </w:rPr>
            </w:pPr>
            <w:r>
              <w:rPr>
                <w:rFonts w:eastAsia="Times New Roman" w:cs="Times New Roman"/>
                <w:szCs w:val="20"/>
              </w:rPr>
              <w:t>Intelligent Transportation System</w:t>
            </w:r>
          </w:p>
        </w:tc>
      </w:tr>
      <w:tr w:rsidR="00435FAC" w14:paraId="395EB5BB" w14:textId="77777777" w:rsidTr="0031377E">
        <w:tc>
          <w:tcPr>
            <w:tcW w:w="1368" w:type="dxa"/>
          </w:tcPr>
          <w:p w14:paraId="7260E577" w14:textId="77777777" w:rsidR="00435FAC" w:rsidRDefault="00435FAC" w:rsidP="0031377E">
            <w:pPr>
              <w:spacing w:after="0" w:line="240" w:lineRule="auto"/>
              <w:rPr>
                <w:rFonts w:eastAsia="Times New Roman" w:cs="Times New Roman"/>
                <w:szCs w:val="20"/>
              </w:rPr>
            </w:pPr>
            <w:r>
              <w:rPr>
                <w:rFonts w:eastAsia="Times New Roman" w:cs="Times New Roman"/>
                <w:szCs w:val="20"/>
              </w:rPr>
              <w:t>LOS</w:t>
            </w:r>
          </w:p>
        </w:tc>
        <w:tc>
          <w:tcPr>
            <w:tcW w:w="7380" w:type="dxa"/>
          </w:tcPr>
          <w:p w14:paraId="0A4FFB0C" w14:textId="77777777" w:rsidR="00435FAC" w:rsidRDefault="00435FAC" w:rsidP="0031377E">
            <w:pPr>
              <w:spacing w:after="0" w:line="240" w:lineRule="auto"/>
              <w:rPr>
                <w:rFonts w:eastAsia="Times New Roman" w:cs="Times New Roman"/>
                <w:szCs w:val="20"/>
              </w:rPr>
            </w:pPr>
            <w:r>
              <w:rPr>
                <w:rFonts w:eastAsia="Times New Roman" w:cs="Times New Roman"/>
                <w:szCs w:val="20"/>
              </w:rPr>
              <w:t>Level of Service</w:t>
            </w:r>
          </w:p>
        </w:tc>
      </w:tr>
      <w:tr w:rsidR="00435FAC" w14:paraId="3F6CA870" w14:textId="77777777" w:rsidTr="0031377E">
        <w:tc>
          <w:tcPr>
            <w:tcW w:w="1368" w:type="dxa"/>
          </w:tcPr>
          <w:p w14:paraId="016E8D85" w14:textId="77777777" w:rsidR="00435FAC" w:rsidRDefault="00435FAC" w:rsidP="0031377E">
            <w:pPr>
              <w:spacing w:after="0" w:line="240" w:lineRule="auto"/>
              <w:rPr>
                <w:rFonts w:eastAsia="Times New Roman" w:cs="Times New Roman"/>
                <w:szCs w:val="20"/>
              </w:rPr>
            </w:pPr>
            <w:r>
              <w:rPr>
                <w:rFonts w:eastAsia="Times New Roman" w:cs="Times New Roman"/>
                <w:szCs w:val="20"/>
              </w:rPr>
              <w:t>MD</w:t>
            </w:r>
          </w:p>
        </w:tc>
        <w:tc>
          <w:tcPr>
            <w:tcW w:w="7380" w:type="dxa"/>
          </w:tcPr>
          <w:p w14:paraId="0937DED8" w14:textId="77777777" w:rsidR="00435FAC" w:rsidRDefault="00435FAC" w:rsidP="0031377E">
            <w:pPr>
              <w:spacing w:after="0" w:line="240" w:lineRule="auto"/>
              <w:rPr>
                <w:rFonts w:eastAsia="Times New Roman" w:cs="Times New Roman"/>
                <w:szCs w:val="20"/>
              </w:rPr>
            </w:pPr>
            <w:r>
              <w:rPr>
                <w:rFonts w:eastAsia="Times New Roman" w:cs="Times New Roman"/>
                <w:szCs w:val="20"/>
              </w:rPr>
              <w:t>Maryland</w:t>
            </w:r>
          </w:p>
        </w:tc>
      </w:tr>
      <w:tr w:rsidR="00435FAC" w:rsidRPr="009E4E78" w14:paraId="6BFCF781" w14:textId="77777777" w:rsidTr="0031377E">
        <w:tc>
          <w:tcPr>
            <w:tcW w:w="1368" w:type="dxa"/>
          </w:tcPr>
          <w:p w14:paraId="468696DC" w14:textId="77777777" w:rsidR="00435FAC" w:rsidRDefault="00435FAC" w:rsidP="0031377E">
            <w:pPr>
              <w:spacing w:after="0" w:line="240" w:lineRule="auto"/>
              <w:rPr>
                <w:rFonts w:eastAsia="Times New Roman" w:cs="Times New Roman"/>
                <w:szCs w:val="20"/>
              </w:rPr>
            </w:pPr>
            <w:r>
              <w:rPr>
                <w:rFonts w:eastAsia="Times New Roman" w:cs="Times New Roman"/>
                <w:szCs w:val="20"/>
              </w:rPr>
              <w:t>MHz</w:t>
            </w:r>
          </w:p>
        </w:tc>
        <w:tc>
          <w:tcPr>
            <w:tcW w:w="7380" w:type="dxa"/>
          </w:tcPr>
          <w:p w14:paraId="345640B4" w14:textId="77777777" w:rsidR="00435FAC" w:rsidRPr="009E4E78" w:rsidRDefault="00435FAC" w:rsidP="0031377E">
            <w:pPr>
              <w:spacing w:after="0" w:line="240" w:lineRule="auto"/>
              <w:rPr>
                <w:rFonts w:eastAsia="Times New Roman" w:cs="Times New Roman"/>
                <w:szCs w:val="20"/>
              </w:rPr>
            </w:pPr>
            <w:r>
              <w:rPr>
                <w:rFonts w:eastAsia="Times New Roman" w:cs="Times New Roman"/>
                <w:szCs w:val="20"/>
              </w:rPr>
              <w:t>Megahertz (10</w:t>
            </w:r>
            <w:r>
              <w:rPr>
                <w:rFonts w:eastAsia="Times New Roman" w:cs="Times New Roman"/>
                <w:szCs w:val="20"/>
                <w:vertAlign w:val="superscript"/>
              </w:rPr>
              <w:t>6</w:t>
            </w:r>
            <w:r>
              <w:rPr>
                <w:rFonts w:eastAsia="Times New Roman" w:cs="Times New Roman"/>
                <w:szCs w:val="20"/>
              </w:rPr>
              <w:t xml:space="preserve"> Hertz)</w:t>
            </w:r>
          </w:p>
        </w:tc>
      </w:tr>
      <w:tr w:rsidR="00435FAC" w:rsidRPr="00706C90" w14:paraId="0279C8BC" w14:textId="77777777" w:rsidTr="0031377E">
        <w:tc>
          <w:tcPr>
            <w:tcW w:w="1368" w:type="dxa"/>
          </w:tcPr>
          <w:p w14:paraId="62AFFFF4"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MMITSS</w:t>
            </w:r>
          </w:p>
        </w:tc>
        <w:tc>
          <w:tcPr>
            <w:tcW w:w="7380" w:type="dxa"/>
          </w:tcPr>
          <w:p w14:paraId="14FB29A8"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Multi-Modal Intelligent Traffic Signal System</w:t>
            </w:r>
          </w:p>
        </w:tc>
      </w:tr>
      <w:tr w:rsidR="00435FAC" w14:paraId="74D336DC" w14:textId="77777777" w:rsidTr="0031377E">
        <w:tc>
          <w:tcPr>
            <w:tcW w:w="1368" w:type="dxa"/>
          </w:tcPr>
          <w:p w14:paraId="15167857" w14:textId="77777777" w:rsidR="00435FAC" w:rsidRDefault="00435FAC" w:rsidP="0031377E">
            <w:pPr>
              <w:spacing w:after="0" w:line="240" w:lineRule="auto"/>
              <w:rPr>
                <w:rFonts w:eastAsia="Times New Roman" w:cs="Times New Roman"/>
                <w:szCs w:val="20"/>
              </w:rPr>
            </w:pPr>
            <w:r>
              <w:rPr>
                <w:rFonts w:eastAsia="Times New Roman" w:cs="Times New Roman"/>
                <w:szCs w:val="20"/>
              </w:rPr>
              <w:t>MOE</w:t>
            </w:r>
          </w:p>
        </w:tc>
        <w:tc>
          <w:tcPr>
            <w:tcW w:w="7380" w:type="dxa"/>
          </w:tcPr>
          <w:p w14:paraId="1A13633F" w14:textId="77777777" w:rsidR="00435FAC" w:rsidRDefault="00435FAC" w:rsidP="0031377E">
            <w:pPr>
              <w:spacing w:after="0" w:line="240" w:lineRule="auto"/>
              <w:rPr>
                <w:rFonts w:eastAsia="Times New Roman" w:cs="Times New Roman"/>
                <w:szCs w:val="20"/>
              </w:rPr>
            </w:pPr>
            <w:r>
              <w:rPr>
                <w:rFonts w:eastAsia="Times New Roman" w:cs="Times New Roman"/>
                <w:szCs w:val="20"/>
              </w:rPr>
              <w:t>Measures of Effectiveness</w:t>
            </w:r>
          </w:p>
        </w:tc>
      </w:tr>
      <w:tr w:rsidR="00435FAC" w14:paraId="2FBE46B4" w14:textId="77777777" w:rsidTr="0031377E">
        <w:tc>
          <w:tcPr>
            <w:tcW w:w="1368" w:type="dxa"/>
          </w:tcPr>
          <w:p w14:paraId="65EC80FE" w14:textId="77777777" w:rsidR="00435FAC" w:rsidRPr="00CB2398" w:rsidRDefault="00435FAC" w:rsidP="0031377E">
            <w:pPr>
              <w:spacing w:after="0" w:line="240" w:lineRule="auto"/>
              <w:rPr>
                <w:rFonts w:eastAsia="Times New Roman" w:cs="Times New Roman"/>
                <w:szCs w:val="20"/>
              </w:rPr>
            </w:pPr>
            <w:r w:rsidRPr="00CB2398">
              <w:rPr>
                <w:rFonts w:eastAsia="Times New Roman" w:cs="Times New Roman"/>
                <w:szCs w:val="20"/>
              </w:rPr>
              <w:t>MPH</w:t>
            </w:r>
          </w:p>
        </w:tc>
        <w:tc>
          <w:tcPr>
            <w:tcW w:w="7380" w:type="dxa"/>
          </w:tcPr>
          <w:p w14:paraId="3D1D7FD8" w14:textId="77777777" w:rsidR="00435FAC" w:rsidRDefault="00435FAC" w:rsidP="0031377E">
            <w:pPr>
              <w:spacing w:after="0" w:line="240" w:lineRule="auto"/>
              <w:rPr>
                <w:rFonts w:eastAsia="Times New Roman" w:cs="Times New Roman"/>
                <w:szCs w:val="20"/>
              </w:rPr>
            </w:pPr>
            <w:r w:rsidRPr="00CB2398">
              <w:rPr>
                <w:rFonts w:eastAsia="Times New Roman" w:cs="Times New Roman"/>
                <w:szCs w:val="20"/>
              </w:rPr>
              <w:t>Miles Per Hour</w:t>
            </w:r>
          </w:p>
        </w:tc>
      </w:tr>
      <w:tr w:rsidR="00435FAC" w14:paraId="4696876B" w14:textId="77777777" w:rsidTr="0031377E">
        <w:tc>
          <w:tcPr>
            <w:tcW w:w="1368" w:type="dxa"/>
          </w:tcPr>
          <w:p w14:paraId="1D1B24E8" w14:textId="17D5DBCE" w:rsidR="00435FAC" w:rsidRPr="00CB2398" w:rsidRDefault="00435FAC" w:rsidP="0031377E">
            <w:pPr>
              <w:spacing w:after="0" w:line="240" w:lineRule="auto"/>
              <w:rPr>
                <w:rFonts w:eastAsia="Times New Roman" w:cs="Times New Roman"/>
                <w:szCs w:val="20"/>
              </w:rPr>
            </w:pPr>
            <w:r>
              <w:rPr>
                <w:rFonts w:eastAsia="Times New Roman" w:cs="Times New Roman"/>
                <w:szCs w:val="20"/>
              </w:rPr>
              <w:t>MRP</w:t>
            </w:r>
          </w:p>
        </w:tc>
        <w:tc>
          <w:tcPr>
            <w:tcW w:w="7380" w:type="dxa"/>
          </w:tcPr>
          <w:p w14:paraId="35638949" w14:textId="025E2FB4" w:rsidR="00435FAC" w:rsidRPr="00CB2398" w:rsidRDefault="00435FAC" w:rsidP="0031377E">
            <w:pPr>
              <w:spacing w:after="0" w:line="240" w:lineRule="auto"/>
              <w:rPr>
                <w:rFonts w:eastAsia="Times New Roman" w:cs="Times New Roman"/>
                <w:szCs w:val="20"/>
              </w:rPr>
            </w:pPr>
            <w:r>
              <w:rPr>
                <w:rFonts w:eastAsia="Times New Roman" w:cs="Times New Roman"/>
                <w:szCs w:val="20"/>
              </w:rPr>
              <w:t>MMITSS Roadside Processor</w:t>
            </w:r>
          </w:p>
        </w:tc>
      </w:tr>
      <w:tr w:rsidR="00435FAC" w14:paraId="675D9461" w14:textId="77777777" w:rsidTr="0031377E">
        <w:tc>
          <w:tcPr>
            <w:tcW w:w="1368" w:type="dxa"/>
          </w:tcPr>
          <w:p w14:paraId="31AB3AF0" w14:textId="77777777" w:rsidR="00435FAC" w:rsidRPr="00CB2398" w:rsidRDefault="00435FAC" w:rsidP="0031377E">
            <w:pPr>
              <w:spacing w:after="0" w:line="240" w:lineRule="auto"/>
              <w:rPr>
                <w:rFonts w:eastAsia="Times New Roman" w:cs="Times New Roman"/>
                <w:szCs w:val="20"/>
              </w:rPr>
            </w:pPr>
            <w:r>
              <w:rPr>
                <w:rFonts w:eastAsia="Times New Roman" w:cs="Times New Roman"/>
                <w:szCs w:val="20"/>
              </w:rPr>
              <w:t>MTBF</w:t>
            </w:r>
          </w:p>
        </w:tc>
        <w:tc>
          <w:tcPr>
            <w:tcW w:w="7380" w:type="dxa"/>
          </w:tcPr>
          <w:p w14:paraId="1100D0F9" w14:textId="77777777" w:rsidR="00435FAC" w:rsidRPr="00CB2398" w:rsidRDefault="00435FAC" w:rsidP="0031377E">
            <w:pPr>
              <w:spacing w:after="0" w:line="240" w:lineRule="auto"/>
              <w:rPr>
                <w:rFonts w:eastAsia="Times New Roman" w:cs="Times New Roman"/>
                <w:szCs w:val="20"/>
              </w:rPr>
            </w:pPr>
            <w:r>
              <w:rPr>
                <w:rFonts w:eastAsia="Times New Roman" w:cs="Times New Roman"/>
                <w:szCs w:val="20"/>
              </w:rPr>
              <w:t>Mean Time Between Failure</w:t>
            </w:r>
          </w:p>
        </w:tc>
      </w:tr>
      <w:tr w:rsidR="00435FAC" w14:paraId="2C5AB87C" w14:textId="77777777" w:rsidTr="0031377E">
        <w:tc>
          <w:tcPr>
            <w:tcW w:w="1368" w:type="dxa"/>
          </w:tcPr>
          <w:p w14:paraId="0C1248B9" w14:textId="77777777" w:rsidR="00435FAC" w:rsidRDefault="00435FAC" w:rsidP="0031377E">
            <w:pPr>
              <w:spacing w:after="0" w:line="240" w:lineRule="auto"/>
              <w:rPr>
                <w:rFonts w:eastAsia="Times New Roman" w:cs="Times New Roman"/>
                <w:szCs w:val="20"/>
              </w:rPr>
            </w:pPr>
            <w:r>
              <w:rPr>
                <w:rFonts w:eastAsia="Times New Roman" w:cs="Times New Roman"/>
                <w:szCs w:val="20"/>
              </w:rPr>
              <w:t>MTTF</w:t>
            </w:r>
          </w:p>
        </w:tc>
        <w:tc>
          <w:tcPr>
            <w:tcW w:w="7380" w:type="dxa"/>
          </w:tcPr>
          <w:p w14:paraId="347CA1DF" w14:textId="77777777" w:rsidR="00435FAC" w:rsidRDefault="00435FAC" w:rsidP="0031377E">
            <w:pPr>
              <w:spacing w:after="0" w:line="240" w:lineRule="auto"/>
              <w:rPr>
                <w:rFonts w:eastAsia="Times New Roman" w:cs="Times New Roman"/>
                <w:szCs w:val="20"/>
              </w:rPr>
            </w:pPr>
            <w:r>
              <w:rPr>
                <w:rFonts w:eastAsia="Times New Roman" w:cs="Times New Roman"/>
                <w:szCs w:val="20"/>
              </w:rPr>
              <w:t>Mean Time to Failure</w:t>
            </w:r>
          </w:p>
        </w:tc>
      </w:tr>
      <w:tr w:rsidR="00435FAC" w14:paraId="7DD02B82" w14:textId="77777777" w:rsidTr="0031377E">
        <w:tc>
          <w:tcPr>
            <w:tcW w:w="1368" w:type="dxa"/>
          </w:tcPr>
          <w:p w14:paraId="2F644A09" w14:textId="77777777" w:rsidR="00435FAC" w:rsidRDefault="00435FAC" w:rsidP="0031377E">
            <w:pPr>
              <w:spacing w:after="0" w:line="240" w:lineRule="auto"/>
              <w:rPr>
                <w:rFonts w:eastAsia="Times New Roman" w:cs="Times New Roman"/>
                <w:szCs w:val="20"/>
              </w:rPr>
            </w:pPr>
            <w:r w:rsidRPr="000F4C7A">
              <w:rPr>
                <w:rFonts w:eastAsia="Times New Roman" w:cs="Times New Roman"/>
                <w:szCs w:val="20"/>
              </w:rPr>
              <w:lastRenderedPageBreak/>
              <w:t>NHTSA</w:t>
            </w:r>
          </w:p>
        </w:tc>
        <w:tc>
          <w:tcPr>
            <w:tcW w:w="7380" w:type="dxa"/>
          </w:tcPr>
          <w:p w14:paraId="3578FEB5" w14:textId="77777777" w:rsidR="00435FAC" w:rsidRDefault="00435FAC" w:rsidP="0031377E">
            <w:pPr>
              <w:spacing w:after="0" w:line="240" w:lineRule="auto"/>
              <w:rPr>
                <w:rFonts w:eastAsia="Times New Roman" w:cs="Times New Roman"/>
                <w:szCs w:val="20"/>
              </w:rPr>
            </w:pPr>
            <w:r>
              <w:rPr>
                <w:rFonts w:eastAsia="Times New Roman" w:cs="Times New Roman"/>
                <w:szCs w:val="20"/>
              </w:rPr>
              <w:t>National Highway Traffic Safety Administration</w:t>
            </w:r>
          </w:p>
        </w:tc>
      </w:tr>
      <w:tr w:rsidR="00435FAC" w14:paraId="135702F9" w14:textId="77777777" w:rsidTr="0031377E">
        <w:tc>
          <w:tcPr>
            <w:tcW w:w="1368" w:type="dxa"/>
          </w:tcPr>
          <w:p w14:paraId="36221E8D" w14:textId="77777777" w:rsidR="00435FAC" w:rsidRDefault="00435FAC" w:rsidP="0031377E">
            <w:pPr>
              <w:spacing w:after="0" w:line="240" w:lineRule="auto"/>
              <w:rPr>
                <w:rFonts w:eastAsia="Times New Roman" w:cs="Times New Roman"/>
                <w:szCs w:val="20"/>
              </w:rPr>
            </w:pPr>
            <w:r>
              <w:rPr>
                <w:rFonts w:eastAsia="Times New Roman" w:cs="Times New Roman"/>
                <w:szCs w:val="20"/>
              </w:rPr>
              <w:t>NTCIP</w:t>
            </w:r>
          </w:p>
        </w:tc>
        <w:tc>
          <w:tcPr>
            <w:tcW w:w="7380" w:type="dxa"/>
          </w:tcPr>
          <w:p w14:paraId="55FAD8AB" w14:textId="77777777" w:rsidR="00435FAC" w:rsidRDefault="00435FAC" w:rsidP="0031377E">
            <w:pPr>
              <w:spacing w:after="0" w:line="240" w:lineRule="auto"/>
              <w:rPr>
                <w:rFonts w:eastAsia="Times New Roman" w:cs="Times New Roman"/>
                <w:szCs w:val="20"/>
              </w:rPr>
            </w:pPr>
            <w:r>
              <w:rPr>
                <w:rFonts w:eastAsia="Times New Roman" w:cs="Times New Roman"/>
                <w:szCs w:val="20"/>
              </w:rPr>
              <w:t>National Transportation Communications for ITS Protocol</w:t>
            </w:r>
          </w:p>
        </w:tc>
      </w:tr>
      <w:tr w:rsidR="00435FAC" w14:paraId="06554370" w14:textId="77777777" w:rsidTr="0031377E">
        <w:tc>
          <w:tcPr>
            <w:tcW w:w="1368" w:type="dxa"/>
          </w:tcPr>
          <w:p w14:paraId="0C19BEB0" w14:textId="77777777" w:rsidR="00435FAC" w:rsidRDefault="00435FAC" w:rsidP="0031377E">
            <w:pPr>
              <w:spacing w:after="0" w:line="240" w:lineRule="auto"/>
              <w:rPr>
                <w:rFonts w:eastAsia="Times New Roman" w:cs="Times New Roman"/>
                <w:szCs w:val="20"/>
              </w:rPr>
            </w:pPr>
            <w:r>
              <w:rPr>
                <w:rFonts w:eastAsia="Times New Roman" w:cs="Times New Roman"/>
                <w:szCs w:val="20"/>
              </w:rPr>
              <w:t>OBE</w:t>
            </w:r>
          </w:p>
        </w:tc>
        <w:tc>
          <w:tcPr>
            <w:tcW w:w="7380" w:type="dxa"/>
          </w:tcPr>
          <w:p w14:paraId="52B50A34" w14:textId="77777777" w:rsidR="00435FAC" w:rsidRDefault="00435FAC" w:rsidP="0031377E">
            <w:pPr>
              <w:spacing w:after="0" w:line="240" w:lineRule="auto"/>
              <w:rPr>
                <w:rFonts w:eastAsia="Times New Roman" w:cs="Times New Roman"/>
                <w:szCs w:val="20"/>
              </w:rPr>
            </w:pPr>
            <w:r>
              <w:rPr>
                <w:rFonts w:eastAsia="Times New Roman" w:cs="Times New Roman"/>
                <w:szCs w:val="20"/>
              </w:rPr>
              <w:t>On-Board Equipment</w:t>
            </w:r>
          </w:p>
        </w:tc>
      </w:tr>
      <w:tr w:rsidR="00435FAC" w14:paraId="141CEC55" w14:textId="77777777" w:rsidTr="0031377E">
        <w:tc>
          <w:tcPr>
            <w:tcW w:w="1368" w:type="dxa"/>
          </w:tcPr>
          <w:p w14:paraId="1008CB4D" w14:textId="77777777" w:rsidR="00435FAC" w:rsidRDefault="00435FAC" w:rsidP="0031377E">
            <w:pPr>
              <w:spacing w:after="0" w:line="240" w:lineRule="auto"/>
              <w:rPr>
                <w:rFonts w:eastAsia="Times New Roman" w:cs="Times New Roman"/>
                <w:szCs w:val="20"/>
              </w:rPr>
            </w:pPr>
            <w:r>
              <w:rPr>
                <w:rFonts w:eastAsia="Times New Roman" w:cs="Times New Roman"/>
                <w:szCs w:val="20"/>
              </w:rPr>
              <w:t>OD</w:t>
            </w:r>
          </w:p>
        </w:tc>
        <w:tc>
          <w:tcPr>
            <w:tcW w:w="7380" w:type="dxa"/>
          </w:tcPr>
          <w:p w14:paraId="3C6BF182" w14:textId="77777777" w:rsidR="00435FAC" w:rsidRDefault="00435FAC" w:rsidP="0031377E">
            <w:pPr>
              <w:spacing w:after="0" w:line="240" w:lineRule="auto"/>
              <w:rPr>
                <w:rFonts w:eastAsia="Times New Roman" w:cs="Times New Roman"/>
                <w:szCs w:val="20"/>
              </w:rPr>
            </w:pPr>
            <w:r>
              <w:rPr>
                <w:rFonts w:eastAsia="Times New Roman" w:cs="Times New Roman"/>
                <w:szCs w:val="20"/>
              </w:rPr>
              <w:t>Origin-Destination</w:t>
            </w:r>
          </w:p>
        </w:tc>
      </w:tr>
      <w:tr w:rsidR="00435FAC" w14:paraId="2F34D9B6" w14:textId="77777777" w:rsidTr="0031377E">
        <w:tc>
          <w:tcPr>
            <w:tcW w:w="1368" w:type="dxa"/>
          </w:tcPr>
          <w:p w14:paraId="34A34622" w14:textId="77777777" w:rsidR="00435FAC" w:rsidRDefault="00435FAC" w:rsidP="0031377E">
            <w:pPr>
              <w:spacing w:after="0" w:line="240" w:lineRule="auto"/>
              <w:rPr>
                <w:rFonts w:eastAsia="Times New Roman" w:cs="Times New Roman"/>
                <w:szCs w:val="20"/>
              </w:rPr>
            </w:pPr>
            <w:r>
              <w:rPr>
                <w:rFonts w:eastAsia="Times New Roman" w:cs="Times New Roman"/>
                <w:szCs w:val="20"/>
              </w:rPr>
              <w:t>OEM</w:t>
            </w:r>
          </w:p>
        </w:tc>
        <w:tc>
          <w:tcPr>
            <w:tcW w:w="7380" w:type="dxa"/>
          </w:tcPr>
          <w:p w14:paraId="76C6443D" w14:textId="77777777" w:rsidR="00435FAC" w:rsidRDefault="00435FAC" w:rsidP="0031377E">
            <w:pPr>
              <w:spacing w:after="0" w:line="240" w:lineRule="auto"/>
              <w:rPr>
                <w:rFonts w:eastAsia="Times New Roman" w:cs="Times New Roman"/>
                <w:szCs w:val="20"/>
              </w:rPr>
            </w:pPr>
            <w:r>
              <w:rPr>
                <w:rFonts w:eastAsia="Times New Roman" w:cs="Times New Roman"/>
                <w:szCs w:val="20"/>
              </w:rPr>
              <w:t>Original Equipment Manufacturer</w:t>
            </w:r>
          </w:p>
        </w:tc>
      </w:tr>
      <w:tr w:rsidR="00435FAC" w:rsidRPr="00706C90" w14:paraId="65892AF4" w14:textId="77777777" w:rsidTr="0031377E">
        <w:tc>
          <w:tcPr>
            <w:tcW w:w="1368" w:type="dxa"/>
          </w:tcPr>
          <w:p w14:paraId="1990F735"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PATH</w:t>
            </w:r>
          </w:p>
        </w:tc>
        <w:tc>
          <w:tcPr>
            <w:tcW w:w="7380" w:type="dxa"/>
          </w:tcPr>
          <w:p w14:paraId="696868CB"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Partners for Advanced Transportation Technology</w:t>
            </w:r>
          </w:p>
        </w:tc>
      </w:tr>
      <w:tr w:rsidR="00435FAC" w:rsidRPr="00706C90" w14:paraId="2BF47F04" w14:textId="77777777" w:rsidTr="0031377E">
        <w:tc>
          <w:tcPr>
            <w:tcW w:w="1368" w:type="dxa"/>
          </w:tcPr>
          <w:p w14:paraId="5A41D278"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PFP</w:t>
            </w:r>
          </w:p>
        </w:tc>
        <w:tc>
          <w:tcPr>
            <w:tcW w:w="7380" w:type="dxa"/>
          </w:tcPr>
          <w:p w14:paraId="2A341ACA"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Pooled Fund Project</w:t>
            </w:r>
          </w:p>
        </w:tc>
      </w:tr>
      <w:tr w:rsidR="00435FAC" w:rsidRPr="00706C90" w14:paraId="7FF37870" w14:textId="77777777" w:rsidTr="0031377E">
        <w:tc>
          <w:tcPr>
            <w:tcW w:w="1368" w:type="dxa"/>
          </w:tcPr>
          <w:p w14:paraId="5DB988CE"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PFS</w:t>
            </w:r>
          </w:p>
        </w:tc>
        <w:tc>
          <w:tcPr>
            <w:tcW w:w="7380" w:type="dxa"/>
          </w:tcPr>
          <w:p w14:paraId="31C22433"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Pooled Fund Study</w:t>
            </w:r>
          </w:p>
        </w:tc>
      </w:tr>
      <w:tr w:rsidR="00435FAC" w:rsidRPr="00706C90" w14:paraId="369E2148" w14:textId="77777777" w:rsidTr="0031377E">
        <w:tc>
          <w:tcPr>
            <w:tcW w:w="1368" w:type="dxa"/>
          </w:tcPr>
          <w:p w14:paraId="3A605E91"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PI</w:t>
            </w:r>
          </w:p>
        </w:tc>
        <w:tc>
          <w:tcPr>
            <w:tcW w:w="7380" w:type="dxa"/>
          </w:tcPr>
          <w:p w14:paraId="1E18C083"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Principal Investigator</w:t>
            </w:r>
          </w:p>
        </w:tc>
      </w:tr>
      <w:tr w:rsidR="00435FAC" w:rsidRPr="00706C90" w14:paraId="2A52FDFC" w14:textId="77777777" w:rsidTr="0031377E">
        <w:tc>
          <w:tcPr>
            <w:tcW w:w="1368" w:type="dxa"/>
          </w:tcPr>
          <w:p w14:paraId="6B6F89C4"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PII</w:t>
            </w:r>
          </w:p>
        </w:tc>
        <w:tc>
          <w:tcPr>
            <w:tcW w:w="7380" w:type="dxa"/>
          </w:tcPr>
          <w:p w14:paraId="31051067"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Personally Identifiable Information</w:t>
            </w:r>
          </w:p>
        </w:tc>
      </w:tr>
      <w:tr w:rsidR="00435FAC" w:rsidRPr="00706C90" w14:paraId="4E6C4015" w14:textId="77777777" w:rsidTr="0031377E">
        <w:tc>
          <w:tcPr>
            <w:tcW w:w="1368" w:type="dxa"/>
          </w:tcPr>
          <w:p w14:paraId="4CE679B9" w14:textId="77777777" w:rsidR="00435FAC" w:rsidRDefault="00435FAC" w:rsidP="0031377E">
            <w:pPr>
              <w:spacing w:after="0" w:line="240" w:lineRule="auto"/>
              <w:rPr>
                <w:rFonts w:eastAsia="Times New Roman" w:cs="Times New Roman"/>
                <w:szCs w:val="20"/>
              </w:rPr>
            </w:pPr>
            <w:r>
              <w:rPr>
                <w:rFonts w:eastAsia="Times New Roman" w:cs="Times New Roman"/>
                <w:szCs w:val="20"/>
              </w:rPr>
              <w:t>PMPP</w:t>
            </w:r>
          </w:p>
        </w:tc>
        <w:tc>
          <w:tcPr>
            <w:tcW w:w="7380" w:type="dxa"/>
          </w:tcPr>
          <w:p w14:paraId="40D88B7E" w14:textId="77777777" w:rsidR="00435FAC" w:rsidRDefault="00435FAC" w:rsidP="0031377E">
            <w:pPr>
              <w:spacing w:after="0" w:line="240" w:lineRule="auto"/>
              <w:rPr>
                <w:rFonts w:eastAsia="Times New Roman" w:cs="Times New Roman"/>
                <w:szCs w:val="20"/>
              </w:rPr>
            </w:pPr>
            <w:r>
              <w:t>Point to Multi-P</w:t>
            </w:r>
            <w:r w:rsidRPr="00F34F99">
              <w:t>oint</w:t>
            </w:r>
            <w:r>
              <w:t xml:space="preserve"> Protocol</w:t>
            </w:r>
          </w:p>
        </w:tc>
      </w:tr>
      <w:tr w:rsidR="00435FAC" w:rsidRPr="00E22D2E" w14:paraId="083EE779" w14:textId="77777777" w:rsidTr="0031377E">
        <w:tc>
          <w:tcPr>
            <w:tcW w:w="1368" w:type="dxa"/>
          </w:tcPr>
          <w:p w14:paraId="29E34145"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POV</w:t>
            </w:r>
          </w:p>
        </w:tc>
        <w:tc>
          <w:tcPr>
            <w:tcW w:w="7380" w:type="dxa"/>
          </w:tcPr>
          <w:p w14:paraId="0E4BAD2A" w14:textId="77777777" w:rsidR="00435FAC" w:rsidRPr="00E22D2E" w:rsidRDefault="00435FAC" w:rsidP="0031377E">
            <w:pPr>
              <w:spacing w:after="0" w:line="240" w:lineRule="auto"/>
              <w:rPr>
                <w:rFonts w:eastAsia="Times New Roman" w:cs="Times New Roman"/>
                <w:szCs w:val="20"/>
              </w:rPr>
            </w:pPr>
            <w:r w:rsidRPr="00E22D2E">
              <w:rPr>
                <w:rFonts w:eastAsia="Times New Roman" w:cs="Times New Roman"/>
                <w:szCs w:val="20"/>
              </w:rPr>
              <w:t>Privately Owned Vehicle</w:t>
            </w:r>
          </w:p>
        </w:tc>
      </w:tr>
      <w:tr w:rsidR="00435FAC" w14:paraId="6C801CED" w14:textId="77777777" w:rsidTr="0031377E">
        <w:tc>
          <w:tcPr>
            <w:tcW w:w="1368" w:type="dxa"/>
          </w:tcPr>
          <w:p w14:paraId="7042BDCF" w14:textId="77777777" w:rsidR="00435FAC" w:rsidRDefault="00435FAC" w:rsidP="0031377E">
            <w:pPr>
              <w:spacing w:after="0" w:line="240" w:lineRule="auto"/>
              <w:rPr>
                <w:rFonts w:eastAsia="Times New Roman" w:cs="Times New Roman"/>
                <w:szCs w:val="20"/>
              </w:rPr>
            </w:pPr>
            <w:r>
              <w:rPr>
                <w:rFonts w:eastAsia="Times New Roman" w:cs="Times New Roman"/>
                <w:szCs w:val="20"/>
              </w:rPr>
              <w:t>R&amp;D</w:t>
            </w:r>
          </w:p>
        </w:tc>
        <w:tc>
          <w:tcPr>
            <w:tcW w:w="7380" w:type="dxa"/>
          </w:tcPr>
          <w:p w14:paraId="4B789886" w14:textId="77777777" w:rsidR="00435FAC" w:rsidRDefault="00435FAC" w:rsidP="0031377E">
            <w:pPr>
              <w:spacing w:after="0" w:line="240" w:lineRule="auto"/>
              <w:rPr>
                <w:rFonts w:eastAsia="Times New Roman" w:cs="Times New Roman"/>
                <w:szCs w:val="20"/>
              </w:rPr>
            </w:pPr>
            <w:r>
              <w:rPr>
                <w:rFonts w:eastAsia="Times New Roman" w:cs="Times New Roman"/>
                <w:szCs w:val="20"/>
              </w:rPr>
              <w:t>Research and Development</w:t>
            </w:r>
          </w:p>
        </w:tc>
      </w:tr>
      <w:tr w:rsidR="00435FAC" w:rsidRPr="00706C90" w14:paraId="684289FC" w14:textId="77777777" w:rsidTr="0031377E">
        <w:tc>
          <w:tcPr>
            <w:tcW w:w="1368" w:type="dxa"/>
          </w:tcPr>
          <w:p w14:paraId="09E29E8C"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RSE</w:t>
            </w:r>
          </w:p>
        </w:tc>
        <w:tc>
          <w:tcPr>
            <w:tcW w:w="7380" w:type="dxa"/>
          </w:tcPr>
          <w:p w14:paraId="55E90A72"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 xml:space="preserve">Roadside Equipment </w:t>
            </w:r>
          </w:p>
        </w:tc>
      </w:tr>
      <w:tr w:rsidR="00435FAC" w:rsidRPr="00706C90" w14:paraId="659D7633" w14:textId="77777777" w:rsidTr="0031377E">
        <w:tc>
          <w:tcPr>
            <w:tcW w:w="1368" w:type="dxa"/>
          </w:tcPr>
          <w:p w14:paraId="5BB468D4"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RV</w:t>
            </w:r>
          </w:p>
        </w:tc>
        <w:tc>
          <w:tcPr>
            <w:tcW w:w="7380" w:type="dxa"/>
          </w:tcPr>
          <w:p w14:paraId="33267684"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Recreational Vehicle</w:t>
            </w:r>
          </w:p>
        </w:tc>
      </w:tr>
      <w:tr w:rsidR="00435FAC" w:rsidRPr="00706C90" w14:paraId="1040389D" w14:textId="77777777" w:rsidTr="0031377E">
        <w:tc>
          <w:tcPr>
            <w:tcW w:w="1368" w:type="dxa"/>
          </w:tcPr>
          <w:p w14:paraId="64CC70F8"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SE</w:t>
            </w:r>
          </w:p>
        </w:tc>
        <w:tc>
          <w:tcPr>
            <w:tcW w:w="7380" w:type="dxa"/>
          </w:tcPr>
          <w:p w14:paraId="1216D042"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Systems Engineering</w:t>
            </w:r>
          </w:p>
        </w:tc>
      </w:tr>
      <w:tr w:rsidR="00435FAC" w:rsidRPr="00706C90" w14:paraId="2E205F4D" w14:textId="77777777" w:rsidTr="0031377E">
        <w:tc>
          <w:tcPr>
            <w:tcW w:w="1368" w:type="dxa"/>
          </w:tcPr>
          <w:p w14:paraId="0AC8A133" w14:textId="77777777" w:rsidR="00435FAC" w:rsidRPr="00706C90" w:rsidRDefault="00435FAC" w:rsidP="0031377E">
            <w:pPr>
              <w:spacing w:after="0" w:line="240" w:lineRule="auto"/>
              <w:rPr>
                <w:rFonts w:eastAsia="Times New Roman" w:cs="Times New Roman"/>
                <w:szCs w:val="20"/>
              </w:rPr>
            </w:pPr>
            <w:proofErr w:type="spellStart"/>
            <w:r>
              <w:rPr>
                <w:rFonts w:eastAsia="Times New Roman" w:cs="Times New Roman"/>
                <w:szCs w:val="20"/>
              </w:rPr>
              <w:t>SPaT</w:t>
            </w:r>
            <w:proofErr w:type="spellEnd"/>
          </w:p>
        </w:tc>
        <w:tc>
          <w:tcPr>
            <w:tcW w:w="7380" w:type="dxa"/>
          </w:tcPr>
          <w:p w14:paraId="4DDCE3EA" w14:textId="77777777" w:rsidR="00435FAC" w:rsidRPr="00706C90" w:rsidRDefault="00435FAC" w:rsidP="0031377E">
            <w:pPr>
              <w:spacing w:after="0" w:line="240" w:lineRule="auto"/>
              <w:rPr>
                <w:rFonts w:eastAsia="Times New Roman" w:cs="Times New Roman"/>
                <w:szCs w:val="20"/>
              </w:rPr>
            </w:pPr>
            <w:r w:rsidRPr="0086671A">
              <w:rPr>
                <w:rFonts w:eastAsia="Times New Roman" w:cs="Times New Roman"/>
                <w:szCs w:val="20"/>
              </w:rPr>
              <w:t>Signal Phase and Timing</w:t>
            </w:r>
          </w:p>
        </w:tc>
      </w:tr>
      <w:tr w:rsidR="00435FAC" w:rsidRPr="00CB2398" w14:paraId="6AF905F1" w14:textId="77777777" w:rsidTr="0031377E">
        <w:tc>
          <w:tcPr>
            <w:tcW w:w="1368" w:type="dxa"/>
          </w:tcPr>
          <w:p w14:paraId="2AF4D7E7" w14:textId="77777777" w:rsidR="00435FAC" w:rsidRPr="00CB2398" w:rsidRDefault="00435FAC" w:rsidP="0031377E">
            <w:pPr>
              <w:spacing w:after="0" w:line="240" w:lineRule="auto"/>
              <w:rPr>
                <w:rFonts w:eastAsia="Times New Roman" w:cs="Times New Roman"/>
                <w:szCs w:val="20"/>
              </w:rPr>
            </w:pPr>
            <w:r w:rsidRPr="00CB2398">
              <w:rPr>
                <w:rFonts w:eastAsia="Times New Roman" w:cs="Times New Roman"/>
                <w:szCs w:val="20"/>
              </w:rPr>
              <w:t>SRM</w:t>
            </w:r>
          </w:p>
        </w:tc>
        <w:tc>
          <w:tcPr>
            <w:tcW w:w="7380" w:type="dxa"/>
          </w:tcPr>
          <w:p w14:paraId="0E0B84F9" w14:textId="77777777" w:rsidR="00435FAC" w:rsidRPr="00CB2398" w:rsidRDefault="00435FAC" w:rsidP="0031377E">
            <w:pPr>
              <w:spacing w:after="0" w:line="240" w:lineRule="auto"/>
              <w:rPr>
                <w:rFonts w:eastAsia="Times New Roman" w:cs="Times New Roman"/>
                <w:szCs w:val="20"/>
              </w:rPr>
            </w:pPr>
            <w:r w:rsidRPr="00CB2398">
              <w:rPr>
                <w:rFonts w:eastAsia="Times New Roman" w:cs="Times New Roman"/>
                <w:szCs w:val="20"/>
              </w:rPr>
              <w:t>Signal Request Message</w:t>
            </w:r>
          </w:p>
        </w:tc>
      </w:tr>
      <w:tr w:rsidR="00435FAC" w:rsidRPr="00706C90" w14:paraId="657B4121" w14:textId="77777777" w:rsidTr="0031377E">
        <w:tc>
          <w:tcPr>
            <w:tcW w:w="1368" w:type="dxa"/>
          </w:tcPr>
          <w:p w14:paraId="6E65E54F" w14:textId="77777777" w:rsidR="00435FAC" w:rsidRPr="00CB2398" w:rsidRDefault="00435FAC" w:rsidP="0031377E">
            <w:pPr>
              <w:spacing w:after="0" w:line="240" w:lineRule="auto"/>
              <w:rPr>
                <w:rFonts w:eastAsia="Times New Roman" w:cs="Times New Roman"/>
                <w:szCs w:val="20"/>
              </w:rPr>
            </w:pPr>
            <w:r w:rsidRPr="00CB2398">
              <w:rPr>
                <w:rFonts w:eastAsia="Times New Roman" w:cs="Times New Roman"/>
                <w:szCs w:val="20"/>
              </w:rPr>
              <w:t>SSM</w:t>
            </w:r>
          </w:p>
        </w:tc>
        <w:tc>
          <w:tcPr>
            <w:tcW w:w="7380" w:type="dxa"/>
          </w:tcPr>
          <w:p w14:paraId="561B0427" w14:textId="77777777" w:rsidR="00435FAC" w:rsidRDefault="00435FAC" w:rsidP="0031377E">
            <w:pPr>
              <w:spacing w:after="0" w:line="240" w:lineRule="auto"/>
              <w:rPr>
                <w:rFonts w:eastAsia="Times New Roman" w:cs="Times New Roman"/>
                <w:szCs w:val="20"/>
              </w:rPr>
            </w:pPr>
            <w:r w:rsidRPr="00CB2398">
              <w:rPr>
                <w:rFonts w:eastAsia="Times New Roman" w:cs="Times New Roman"/>
                <w:szCs w:val="20"/>
              </w:rPr>
              <w:t>Signal Status Message</w:t>
            </w:r>
          </w:p>
        </w:tc>
      </w:tr>
      <w:tr w:rsidR="00435FAC" w:rsidRPr="00706C90" w14:paraId="1CD5F30B" w14:textId="77777777" w:rsidTr="0031377E">
        <w:tc>
          <w:tcPr>
            <w:tcW w:w="1368" w:type="dxa"/>
          </w:tcPr>
          <w:p w14:paraId="447E7D95" w14:textId="77777777" w:rsidR="00435FAC" w:rsidRPr="00CB2398" w:rsidRDefault="00435FAC" w:rsidP="0031377E">
            <w:pPr>
              <w:spacing w:after="0" w:line="240" w:lineRule="auto"/>
              <w:rPr>
                <w:rFonts w:eastAsia="Times New Roman" w:cs="Times New Roman"/>
                <w:szCs w:val="20"/>
              </w:rPr>
            </w:pPr>
            <w:r>
              <w:rPr>
                <w:rFonts w:eastAsia="Times New Roman" w:cs="Times New Roman"/>
                <w:szCs w:val="20"/>
              </w:rPr>
              <w:t>STMP</w:t>
            </w:r>
          </w:p>
        </w:tc>
        <w:tc>
          <w:tcPr>
            <w:tcW w:w="7380" w:type="dxa"/>
          </w:tcPr>
          <w:p w14:paraId="43A49ADD" w14:textId="77777777" w:rsidR="00435FAC" w:rsidRPr="00CB2398" w:rsidRDefault="00435FAC" w:rsidP="0031377E">
            <w:pPr>
              <w:spacing w:after="0" w:line="240" w:lineRule="auto"/>
              <w:rPr>
                <w:rFonts w:eastAsia="Times New Roman" w:cs="Times New Roman"/>
                <w:szCs w:val="20"/>
              </w:rPr>
            </w:pPr>
            <w:r w:rsidRPr="00F34F99">
              <w:t>Simple Transportation Management Protocol</w:t>
            </w:r>
          </w:p>
        </w:tc>
      </w:tr>
      <w:tr w:rsidR="00435FAC" w:rsidRPr="00706C90" w14:paraId="061D165C" w14:textId="77777777" w:rsidTr="0031377E">
        <w:tc>
          <w:tcPr>
            <w:tcW w:w="1368" w:type="dxa"/>
          </w:tcPr>
          <w:p w14:paraId="56D9AFE8"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SVN</w:t>
            </w:r>
          </w:p>
        </w:tc>
        <w:tc>
          <w:tcPr>
            <w:tcW w:w="7380" w:type="dxa"/>
          </w:tcPr>
          <w:p w14:paraId="783E38FC"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Subversion (PFP Repository with Version Control)</w:t>
            </w:r>
          </w:p>
        </w:tc>
      </w:tr>
      <w:tr w:rsidR="00435FAC" w:rsidRPr="00706C90" w14:paraId="127CA1A5" w14:textId="77777777" w:rsidTr="0031377E">
        <w:tc>
          <w:tcPr>
            <w:tcW w:w="1368" w:type="dxa"/>
          </w:tcPr>
          <w:p w14:paraId="24EF6FCF" w14:textId="77777777" w:rsidR="00435FAC" w:rsidRPr="00706C90" w:rsidRDefault="00435FAC" w:rsidP="0031377E">
            <w:pPr>
              <w:spacing w:after="0" w:line="240" w:lineRule="auto"/>
              <w:rPr>
                <w:rFonts w:eastAsia="Times New Roman" w:cs="Times New Roman"/>
                <w:szCs w:val="20"/>
              </w:rPr>
            </w:pPr>
            <w:proofErr w:type="spellStart"/>
            <w:r>
              <w:rPr>
                <w:rFonts w:eastAsia="Times New Roman" w:cs="Times New Roman"/>
                <w:szCs w:val="20"/>
              </w:rPr>
              <w:t>SyRS</w:t>
            </w:r>
            <w:proofErr w:type="spellEnd"/>
          </w:p>
        </w:tc>
        <w:tc>
          <w:tcPr>
            <w:tcW w:w="7380" w:type="dxa"/>
          </w:tcPr>
          <w:p w14:paraId="10A12E5F"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System Requirements</w:t>
            </w:r>
          </w:p>
        </w:tc>
      </w:tr>
      <w:tr w:rsidR="00435FAC" w14:paraId="0086F5C9" w14:textId="77777777" w:rsidTr="0031377E">
        <w:tc>
          <w:tcPr>
            <w:tcW w:w="1368" w:type="dxa"/>
          </w:tcPr>
          <w:p w14:paraId="5251F415" w14:textId="77777777" w:rsidR="00435FAC" w:rsidRDefault="00435FAC" w:rsidP="0031377E">
            <w:pPr>
              <w:spacing w:after="0" w:line="240" w:lineRule="auto"/>
              <w:rPr>
                <w:rFonts w:eastAsia="Times New Roman" w:cs="Times New Roman"/>
                <w:szCs w:val="20"/>
              </w:rPr>
            </w:pPr>
            <w:r>
              <w:rPr>
                <w:rFonts w:eastAsia="Times New Roman" w:cs="Times New Roman"/>
                <w:szCs w:val="20"/>
              </w:rPr>
              <w:t>TMDD</w:t>
            </w:r>
          </w:p>
        </w:tc>
        <w:tc>
          <w:tcPr>
            <w:tcW w:w="7380" w:type="dxa"/>
          </w:tcPr>
          <w:p w14:paraId="2D0DABDD" w14:textId="77777777" w:rsidR="00435FAC" w:rsidRDefault="00435FAC" w:rsidP="0031377E">
            <w:pPr>
              <w:spacing w:after="0" w:line="240" w:lineRule="auto"/>
              <w:rPr>
                <w:rFonts w:eastAsia="Times New Roman" w:cs="Times New Roman"/>
                <w:szCs w:val="20"/>
              </w:rPr>
            </w:pPr>
            <w:r>
              <w:rPr>
                <w:rFonts w:eastAsia="Times New Roman" w:cs="Times New Roman"/>
                <w:szCs w:val="20"/>
              </w:rPr>
              <w:t>Traffic Management Data Dictionary</w:t>
            </w:r>
          </w:p>
        </w:tc>
      </w:tr>
      <w:tr w:rsidR="00435FAC" w:rsidRPr="00706C90" w14:paraId="369A5076" w14:textId="77777777" w:rsidTr="0031377E">
        <w:tc>
          <w:tcPr>
            <w:tcW w:w="1368" w:type="dxa"/>
          </w:tcPr>
          <w:p w14:paraId="548FD1D9" w14:textId="77777777" w:rsidR="00435FAC" w:rsidRDefault="00435FAC" w:rsidP="0031377E">
            <w:pPr>
              <w:spacing w:after="0" w:line="240" w:lineRule="auto"/>
              <w:rPr>
                <w:rFonts w:eastAsia="Times New Roman" w:cs="Times New Roman"/>
                <w:szCs w:val="20"/>
              </w:rPr>
            </w:pPr>
            <w:r>
              <w:rPr>
                <w:rFonts w:eastAsia="Times New Roman" w:cs="Times New Roman"/>
                <w:szCs w:val="20"/>
              </w:rPr>
              <w:t>TSC</w:t>
            </w:r>
          </w:p>
        </w:tc>
        <w:tc>
          <w:tcPr>
            <w:tcW w:w="7380" w:type="dxa"/>
          </w:tcPr>
          <w:p w14:paraId="2C7243A8" w14:textId="77777777" w:rsidR="00435FAC" w:rsidRDefault="00435FAC" w:rsidP="0031377E">
            <w:pPr>
              <w:spacing w:after="0" w:line="240" w:lineRule="auto"/>
              <w:rPr>
                <w:rFonts w:eastAsia="Times New Roman" w:cs="Times New Roman"/>
                <w:szCs w:val="20"/>
              </w:rPr>
            </w:pPr>
            <w:r>
              <w:rPr>
                <w:rFonts w:eastAsia="Times New Roman" w:cs="Times New Roman"/>
                <w:szCs w:val="20"/>
              </w:rPr>
              <w:t>Traffic Signal Controller</w:t>
            </w:r>
          </w:p>
        </w:tc>
      </w:tr>
      <w:tr w:rsidR="00435FAC" w:rsidRPr="00706C90" w14:paraId="04F834AA" w14:textId="77777777" w:rsidTr="0031377E">
        <w:tc>
          <w:tcPr>
            <w:tcW w:w="1368" w:type="dxa"/>
          </w:tcPr>
          <w:p w14:paraId="590D7CD5"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TSP</w:t>
            </w:r>
          </w:p>
        </w:tc>
        <w:tc>
          <w:tcPr>
            <w:tcW w:w="7380" w:type="dxa"/>
          </w:tcPr>
          <w:p w14:paraId="757AD988"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Transit Signal Priority</w:t>
            </w:r>
          </w:p>
        </w:tc>
      </w:tr>
      <w:tr w:rsidR="00435FAC" w:rsidRPr="00706C90" w14:paraId="44CA7144" w14:textId="77777777" w:rsidTr="0031377E">
        <w:tc>
          <w:tcPr>
            <w:tcW w:w="1368" w:type="dxa"/>
          </w:tcPr>
          <w:p w14:paraId="410913C8"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UA</w:t>
            </w:r>
          </w:p>
        </w:tc>
        <w:tc>
          <w:tcPr>
            <w:tcW w:w="7380" w:type="dxa"/>
          </w:tcPr>
          <w:p w14:paraId="1448B813"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University of Arizona</w:t>
            </w:r>
          </w:p>
        </w:tc>
      </w:tr>
      <w:tr w:rsidR="00435FAC" w:rsidRPr="00706C90" w14:paraId="4BC5DC5F" w14:textId="77777777" w:rsidTr="0031377E">
        <w:tc>
          <w:tcPr>
            <w:tcW w:w="1368" w:type="dxa"/>
          </w:tcPr>
          <w:p w14:paraId="256818AB"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UC</w:t>
            </w:r>
          </w:p>
        </w:tc>
        <w:tc>
          <w:tcPr>
            <w:tcW w:w="7380" w:type="dxa"/>
          </w:tcPr>
          <w:p w14:paraId="25871F3B" w14:textId="77777777" w:rsidR="00435FAC" w:rsidRPr="00706C90" w:rsidRDefault="00435FAC" w:rsidP="0031377E">
            <w:pPr>
              <w:spacing w:after="0" w:line="240" w:lineRule="auto"/>
              <w:rPr>
                <w:rFonts w:eastAsia="Times New Roman" w:cs="Times New Roman"/>
                <w:szCs w:val="20"/>
              </w:rPr>
            </w:pPr>
            <w:r w:rsidRPr="00706C90">
              <w:rPr>
                <w:rFonts w:eastAsia="Times New Roman" w:cs="Times New Roman"/>
                <w:szCs w:val="20"/>
              </w:rPr>
              <w:t>University of California</w:t>
            </w:r>
          </w:p>
        </w:tc>
      </w:tr>
      <w:tr w:rsidR="00435FAC" w:rsidRPr="00706C90" w14:paraId="797BC048" w14:textId="77777777" w:rsidTr="0031377E">
        <w:tc>
          <w:tcPr>
            <w:tcW w:w="1368" w:type="dxa"/>
          </w:tcPr>
          <w:p w14:paraId="00A3FC5C"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UML</w:t>
            </w:r>
          </w:p>
        </w:tc>
        <w:tc>
          <w:tcPr>
            <w:tcW w:w="7380" w:type="dxa"/>
          </w:tcPr>
          <w:p w14:paraId="2E1512B7"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Unified Modeling Language</w:t>
            </w:r>
          </w:p>
        </w:tc>
      </w:tr>
      <w:tr w:rsidR="00435FAC" w14:paraId="595D3FF6" w14:textId="77777777" w:rsidTr="0031377E">
        <w:tc>
          <w:tcPr>
            <w:tcW w:w="1368" w:type="dxa"/>
          </w:tcPr>
          <w:p w14:paraId="1B8C92A4" w14:textId="77777777" w:rsidR="00435FAC" w:rsidRDefault="00435FAC" w:rsidP="0031377E">
            <w:pPr>
              <w:spacing w:after="0" w:line="240" w:lineRule="auto"/>
              <w:rPr>
                <w:rFonts w:eastAsia="Times New Roman" w:cs="Times New Roman"/>
                <w:szCs w:val="20"/>
              </w:rPr>
            </w:pPr>
            <w:r>
              <w:rPr>
                <w:rFonts w:eastAsia="Times New Roman" w:cs="Times New Roman"/>
                <w:szCs w:val="20"/>
              </w:rPr>
              <w:t>USDOT</w:t>
            </w:r>
          </w:p>
        </w:tc>
        <w:tc>
          <w:tcPr>
            <w:tcW w:w="7380" w:type="dxa"/>
          </w:tcPr>
          <w:p w14:paraId="7AE25ED6" w14:textId="77777777" w:rsidR="00435FAC" w:rsidRDefault="00435FAC" w:rsidP="0031377E">
            <w:pPr>
              <w:spacing w:after="0" w:line="240" w:lineRule="auto"/>
              <w:rPr>
                <w:rFonts w:eastAsia="Times New Roman" w:cs="Times New Roman"/>
                <w:szCs w:val="20"/>
              </w:rPr>
            </w:pPr>
            <w:r>
              <w:rPr>
                <w:rFonts w:eastAsia="Times New Roman" w:cs="Times New Roman"/>
                <w:szCs w:val="20"/>
              </w:rPr>
              <w:t>United States Department of Transportation</w:t>
            </w:r>
          </w:p>
        </w:tc>
      </w:tr>
      <w:tr w:rsidR="00435FAC" w14:paraId="1A9CBCCF" w14:textId="77777777" w:rsidTr="0031377E">
        <w:tc>
          <w:tcPr>
            <w:tcW w:w="1368" w:type="dxa"/>
          </w:tcPr>
          <w:p w14:paraId="696BA2E5" w14:textId="77777777" w:rsidR="00435FAC" w:rsidRDefault="00435FAC" w:rsidP="0031377E">
            <w:pPr>
              <w:spacing w:after="0" w:line="240" w:lineRule="auto"/>
              <w:rPr>
                <w:rFonts w:eastAsia="Times New Roman" w:cs="Times New Roman"/>
                <w:szCs w:val="20"/>
              </w:rPr>
            </w:pPr>
            <w:r>
              <w:rPr>
                <w:rFonts w:eastAsia="Times New Roman" w:cs="Times New Roman"/>
                <w:szCs w:val="20"/>
              </w:rPr>
              <w:t>V2I</w:t>
            </w:r>
          </w:p>
        </w:tc>
        <w:tc>
          <w:tcPr>
            <w:tcW w:w="7380" w:type="dxa"/>
          </w:tcPr>
          <w:p w14:paraId="615525EC" w14:textId="77777777" w:rsidR="00435FAC" w:rsidRDefault="00435FAC" w:rsidP="0031377E">
            <w:pPr>
              <w:spacing w:after="0" w:line="240" w:lineRule="auto"/>
              <w:rPr>
                <w:rFonts w:eastAsia="Times New Roman" w:cs="Times New Roman"/>
                <w:szCs w:val="20"/>
              </w:rPr>
            </w:pPr>
            <w:r>
              <w:rPr>
                <w:rFonts w:eastAsia="Times New Roman" w:cs="Times New Roman"/>
                <w:szCs w:val="20"/>
              </w:rPr>
              <w:t>Vehicle-to-Infrastructure</w:t>
            </w:r>
          </w:p>
        </w:tc>
      </w:tr>
      <w:tr w:rsidR="00435FAC" w14:paraId="0E94F539" w14:textId="77777777" w:rsidTr="0031377E">
        <w:tc>
          <w:tcPr>
            <w:tcW w:w="1368" w:type="dxa"/>
          </w:tcPr>
          <w:p w14:paraId="0A03FE29" w14:textId="77777777" w:rsidR="00435FAC" w:rsidRDefault="00435FAC" w:rsidP="0031377E">
            <w:pPr>
              <w:spacing w:after="0" w:line="240" w:lineRule="auto"/>
              <w:rPr>
                <w:rFonts w:eastAsia="Times New Roman" w:cs="Times New Roman"/>
                <w:szCs w:val="20"/>
              </w:rPr>
            </w:pPr>
            <w:r>
              <w:rPr>
                <w:rFonts w:eastAsia="Times New Roman" w:cs="Times New Roman"/>
                <w:szCs w:val="20"/>
              </w:rPr>
              <w:t>V2V</w:t>
            </w:r>
          </w:p>
        </w:tc>
        <w:tc>
          <w:tcPr>
            <w:tcW w:w="7380" w:type="dxa"/>
          </w:tcPr>
          <w:p w14:paraId="563A1DC5" w14:textId="77777777" w:rsidR="00435FAC" w:rsidRDefault="00435FAC" w:rsidP="0031377E">
            <w:pPr>
              <w:spacing w:after="0" w:line="240" w:lineRule="auto"/>
              <w:rPr>
                <w:rFonts w:eastAsia="Times New Roman" w:cs="Times New Roman"/>
                <w:szCs w:val="20"/>
              </w:rPr>
            </w:pPr>
            <w:r>
              <w:rPr>
                <w:rFonts w:eastAsia="Times New Roman" w:cs="Times New Roman"/>
                <w:szCs w:val="20"/>
              </w:rPr>
              <w:t>Vehicle-to-Vehicle</w:t>
            </w:r>
          </w:p>
        </w:tc>
      </w:tr>
      <w:tr w:rsidR="00435FAC" w:rsidRPr="00706C90" w14:paraId="1658984F" w14:textId="77777777" w:rsidTr="0031377E">
        <w:tc>
          <w:tcPr>
            <w:tcW w:w="1368" w:type="dxa"/>
          </w:tcPr>
          <w:p w14:paraId="03903958"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VDOT</w:t>
            </w:r>
          </w:p>
        </w:tc>
        <w:tc>
          <w:tcPr>
            <w:tcW w:w="7380" w:type="dxa"/>
          </w:tcPr>
          <w:p w14:paraId="4EF489D5" w14:textId="77777777" w:rsidR="00435FAC" w:rsidRPr="00706C90" w:rsidRDefault="00435FAC" w:rsidP="0031377E">
            <w:pPr>
              <w:spacing w:after="0" w:line="240" w:lineRule="auto"/>
              <w:rPr>
                <w:rFonts w:eastAsia="Times New Roman" w:cs="Times New Roman"/>
                <w:szCs w:val="20"/>
              </w:rPr>
            </w:pPr>
            <w:r>
              <w:rPr>
                <w:rFonts w:eastAsia="Times New Roman" w:cs="Times New Roman"/>
                <w:szCs w:val="20"/>
              </w:rPr>
              <w:t>Virginia Department of Transportation</w:t>
            </w:r>
          </w:p>
        </w:tc>
      </w:tr>
      <w:tr w:rsidR="00435FAC" w14:paraId="6A1694D0" w14:textId="77777777" w:rsidTr="0031377E">
        <w:tc>
          <w:tcPr>
            <w:tcW w:w="1368" w:type="dxa"/>
          </w:tcPr>
          <w:p w14:paraId="5FD7BFB3" w14:textId="77777777" w:rsidR="00435FAC" w:rsidRDefault="00435FAC" w:rsidP="0031377E">
            <w:pPr>
              <w:spacing w:after="0" w:line="240" w:lineRule="auto"/>
              <w:rPr>
                <w:rFonts w:eastAsia="Times New Roman" w:cs="Times New Roman"/>
                <w:szCs w:val="20"/>
              </w:rPr>
            </w:pPr>
            <w:r>
              <w:rPr>
                <w:rFonts w:eastAsia="Times New Roman" w:cs="Times New Roman"/>
                <w:szCs w:val="20"/>
              </w:rPr>
              <w:t>VMT</w:t>
            </w:r>
          </w:p>
        </w:tc>
        <w:tc>
          <w:tcPr>
            <w:tcW w:w="7380" w:type="dxa"/>
          </w:tcPr>
          <w:p w14:paraId="72E22E49" w14:textId="77777777" w:rsidR="00435FAC" w:rsidRDefault="00435FAC" w:rsidP="0031377E">
            <w:pPr>
              <w:spacing w:after="0" w:line="240" w:lineRule="auto"/>
              <w:rPr>
                <w:rFonts w:eastAsia="Times New Roman" w:cs="Times New Roman"/>
                <w:szCs w:val="20"/>
              </w:rPr>
            </w:pPr>
            <w:r>
              <w:rPr>
                <w:rFonts w:eastAsia="Times New Roman" w:cs="Times New Roman"/>
                <w:szCs w:val="20"/>
              </w:rPr>
              <w:t>Vehicle Miles Traveled</w:t>
            </w:r>
          </w:p>
        </w:tc>
      </w:tr>
    </w:tbl>
    <w:p w14:paraId="45279580" w14:textId="77777777" w:rsidR="00147C79" w:rsidRDefault="00147C79" w:rsidP="00435FAC">
      <w:pPr>
        <w:sectPr w:rsidR="00147C79" w:rsidSect="009B3544">
          <w:pgSz w:w="12240" w:h="15840"/>
          <w:pgMar w:top="1440" w:right="1440" w:bottom="1440" w:left="1440" w:header="720" w:footer="720" w:gutter="0"/>
          <w:cols w:space="720"/>
          <w:titlePg/>
          <w:docGrid w:linePitch="360"/>
        </w:sectPr>
      </w:pPr>
    </w:p>
    <w:p w14:paraId="65949A5F" w14:textId="4F5D30D7" w:rsidR="00435FAC" w:rsidRPr="00435FAC" w:rsidRDefault="00435FAC" w:rsidP="00435FAC"/>
    <w:p w14:paraId="57B343E0" w14:textId="2BCD610E" w:rsidR="007D2F60" w:rsidRDefault="007D2F60" w:rsidP="007D2F60">
      <w:pPr>
        <w:pStyle w:val="Heading2"/>
      </w:pPr>
      <w:bookmarkStart w:id="24" w:name="_Ref232228323"/>
      <w:bookmarkStart w:id="25" w:name="_Toc233912566"/>
      <w:r>
        <w:t xml:space="preserve">Appendix A: </w:t>
      </w:r>
      <w:proofErr w:type="spellStart"/>
      <w:r>
        <w:t>Savari</w:t>
      </w:r>
      <w:proofErr w:type="spellEnd"/>
      <w:r>
        <w:t xml:space="preserve"> and </w:t>
      </w:r>
      <w:proofErr w:type="spellStart"/>
      <w:r>
        <w:t>Arada</w:t>
      </w:r>
      <w:proofErr w:type="spellEnd"/>
      <w:r>
        <w:t xml:space="preserve"> RSE Product Specification Sheets</w:t>
      </w:r>
      <w:bookmarkEnd w:id="24"/>
      <w:bookmarkEnd w:id="25"/>
    </w:p>
    <w:p w14:paraId="011116C1" w14:textId="77777777" w:rsidR="007D2F60" w:rsidRDefault="007D2F60" w:rsidP="007D2F60"/>
    <w:p w14:paraId="07A2943A" w14:textId="6B9C12E6" w:rsidR="007D2F60" w:rsidRDefault="001D1121" w:rsidP="007D2F60">
      <w:r>
        <w:rPr>
          <w:noProof/>
        </w:rPr>
        <w:lastRenderedPageBreak/>
        <w:drawing>
          <wp:inline distT="0" distB="0" distL="0" distR="0" wp14:anchorId="39FD78E4" wp14:editId="25EB1D6F">
            <wp:extent cx="5937250" cy="7683500"/>
            <wp:effectExtent l="0" t="0" r="6350" b="12700"/>
            <wp:docPr id="9" name="Picture 9" descr="Macintosh HD:Users:Larry:Documents:svn_poolfund:Design:Hardware:StreetWAVE-DS-final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rry:Documents:svn_poolfund:Design:Hardware:StreetWAVE-DS-final 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p>
    <w:p w14:paraId="1E1673C0" w14:textId="1D23A060" w:rsidR="001D1121" w:rsidRDefault="001D1121" w:rsidP="007D2F60"/>
    <w:p w14:paraId="5E63532E" w14:textId="57D46EB3" w:rsidR="001D1121" w:rsidRDefault="001D1121" w:rsidP="007D2F60">
      <w:r>
        <w:rPr>
          <w:noProof/>
        </w:rPr>
        <w:lastRenderedPageBreak/>
        <w:drawing>
          <wp:inline distT="0" distB="0" distL="0" distR="0" wp14:anchorId="29739D6B" wp14:editId="5BDCAF3D">
            <wp:extent cx="5937250" cy="7683500"/>
            <wp:effectExtent l="0" t="0" r="6350" b="12700"/>
            <wp:docPr id="10" name="Picture 10" descr="Macintosh HD:Users:Larry:Documents:svn_poolfund:Design:Hardware:StreetWAVE-DS-final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arry:Documents:svn_poolfund:Design:Hardware:StreetWAVE-DS-final 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r>
        <w:rPr>
          <w:noProof/>
        </w:rPr>
        <w:lastRenderedPageBreak/>
        <w:drawing>
          <wp:inline distT="0" distB="0" distL="0" distR="0" wp14:anchorId="02DF2A8C" wp14:editId="213A6228">
            <wp:extent cx="5937250" cy="7683500"/>
            <wp:effectExtent l="0" t="0" r="0" b="0"/>
            <wp:docPr id="11" name="Picture 11" descr="Macintosh HD:Users:Larry:Documents:svn_poolfund:Design:Hardware:ARADA_LocoMate_RSU_Datasheet_v2.0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rry:Documents:svn_poolfund:Design:Hardware:ARADA_LocoMate_RSU_Datasheet_v2.0 1.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p>
    <w:p w14:paraId="0BA79E86" w14:textId="77777777" w:rsidR="001D1121" w:rsidRDefault="001D1121" w:rsidP="007D2F60"/>
    <w:p w14:paraId="387937D2" w14:textId="1097AA30" w:rsidR="001D1121" w:rsidRDefault="001D1121" w:rsidP="007D2F60">
      <w:r>
        <w:rPr>
          <w:noProof/>
        </w:rPr>
        <w:lastRenderedPageBreak/>
        <w:drawing>
          <wp:inline distT="0" distB="0" distL="0" distR="0" wp14:anchorId="6D60AE2C" wp14:editId="628B2F04">
            <wp:extent cx="5937250" cy="7683500"/>
            <wp:effectExtent l="0" t="0" r="6350" b="0"/>
            <wp:docPr id="12" name="Picture 12" descr="Macintosh HD:Users:Larry:Documents:svn_poolfund:Design:Hardware:ARADA_LocoMate_RSU_Datasheet_v2.0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rry:Documents:svn_poolfund:Design:Hardware:ARADA_LocoMate_RSU_Datasheet_v2.0 2.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p>
    <w:p w14:paraId="25689EF9" w14:textId="77777777" w:rsidR="001D1121" w:rsidRDefault="001D1121" w:rsidP="007D2F60"/>
    <w:p w14:paraId="39A77E64" w14:textId="26CDBBB2" w:rsidR="001D1121" w:rsidRDefault="001D1121" w:rsidP="007D2F60">
      <w:r>
        <w:rPr>
          <w:noProof/>
        </w:rPr>
        <w:lastRenderedPageBreak/>
        <w:drawing>
          <wp:inline distT="0" distB="0" distL="0" distR="0" wp14:anchorId="00E418AE" wp14:editId="2A7A0991">
            <wp:extent cx="5937250" cy="7683500"/>
            <wp:effectExtent l="0" t="0" r="0" b="0"/>
            <wp:docPr id="13" name="Picture 13" descr="Macintosh HD:Users:Larry:Documents:svn_poolfund:Design:Hardware:ARADA_LocoMate_RSU_Datasheet_v2.0 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arry:Documents:svn_poolfund:Design:Hardware:ARADA_LocoMate_RSU_Datasheet_v2.0 3.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p>
    <w:p w14:paraId="0106B759" w14:textId="77777777" w:rsidR="0096518E" w:rsidRDefault="0096518E" w:rsidP="007D2F60"/>
    <w:p w14:paraId="1AC2A89F" w14:textId="743D2916" w:rsidR="0096518E" w:rsidRDefault="0096518E" w:rsidP="0096518E">
      <w:pPr>
        <w:pStyle w:val="Heading2"/>
      </w:pPr>
      <w:bookmarkStart w:id="26" w:name="_Ref232228291"/>
      <w:bookmarkStart w:id="27" w:name="_Toc233912567"/>
      <w:r>
        <w:lastRenderedPageBreak/>
        <w:t xml:space="preserve">Appendix A: </w:t>
      </w:r>
      <w:proofErr w:type="spellStart"/>
      <w:r>
        <w:t>Savari</w:t>
      </w:r>
      <w:proofErr w:type="spellEnd"/>
      <w:r>
        <w:t xml:space="preserve"> OBE Product Specification Sheets</w:t>
      </w:r>
      <w:bookmarkEnd w:id="26"/>
      <w:bookmarkEnd w:id="27"/>
    </w:p>
    <w:p w14:paraId="79B47392" w14:textId="04F8ECC5" w:rsidR="0096518E" w:rsidRDefault="0096518E" w:rsidP="007D2F60">
      <w:r>
        <w:rPr>
          <w:noProof/>
        </w:rPr>
        <w:drawing>
          <wp:inline distT="0" distB="0" distL="0" distR="0" wp14:anchorId="5EBD0F76" wp14:editId="244BA4AB">
            <wp:extent cx="5937250" cy="7683500"/>
            <wp:effectExtent l="0" t="0" r="6350" b="12700"/>
            <wp:docPr id="5" name="Picture 5" descr="Macintosh HD:Users:Larry:Documents:svn_poolfund:Design:Hardware:MobiWAVE-DS-Family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rry:Documents:svn_poolfund:Design:Hardware:MobiWAVE-DS-Family 1.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p>
    <w:p w14:paraId="5CA00154" w14:textId="77777777" w:rsidR="0096518E" w:rsidRDefault="0096518E" w:rsidP="007D2F60"/>
    <w:p w14:paraId="015FE376" w14:textId="3B1E9249" w:rsidR="0096518E" w:rsidRPr="007D2F60" w:rsidRDefault="0096518E" w:rsidP="007D2F60">
      <w:r>
        <w:rPr>
          <w:noProof/>
        </w:rPr>
        <w:drawing>
          <wp:inline distT="0" distB="0" distL="0" distR="0" wp14:anchorId="35B1FE12" wp14:editId="625D94B3">
            <wp:extent cx="5937250" cy="7683500"/>
            <wp:effectExtent l="0" t="0" r="6350" b="12700"/>
            <wp:docPr id="6" name="Picture 6" descr="Macintosh HD:Users:Larry:Documents:svn_poolfund:Design:Hardware:MobiWAVE-DS-Family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rry:Documents:svn_poolfund:Design:Hardware:MobiWAVE-DS-Family 2.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7683500"/>
                    </a:xfrm>
                    <a:prstGeom prst="rect">
                      <a:avLst/>
                    </a:prstGeom>
                    <a:noFill/>
                    <a:ln>
                      <a:noFill/>
                    </a:ln>
                  </pic:spPr>
                </pic:pic>
              </a:graphicData>
            </a:graphic>
          </wp:inline>
        </w:drawing>
      </w:r>
    </w:p>
    <w:sectPr w:rsidR="0096518E" w:rsidRPr="007D2F60" w:rsidSect="009B35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160FB" w14:textId="77777777" w:rsidR="00387021" w:rsidRDefault="00387021" w:rsidP="00EE5422">
      <w:pPr>
        <w:spacing w:after="0" w:line="240" w:lineRule="auto"/>
      </w:pPr>
      <w:r>
        <w:separator/>
      </w:r>
    </w:p>
  </w:endnote>
  <w:endnote w:type="continuationSeparator" w:id="0">
    <w:p w14:paraId="017CDCBE" w14:textId="77777777" w:rsidR="00387021" w:rsidRDefault="00387021" w:rsidP="00EE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
    <w:altName w:val="MS Mincho"/>
    <w:panose1 w:val="00000000000000000000"/>
    <w:charset w:val="80"/>
    <w:family w:val="auto"/>
    <w:notTrueType/>
    <w:pitch w:val="variable"/>
    <w:sig w:usb0="00000000"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58038" w14:textId="77777777" w:rsidR="00387021" w:rsidRPr="00762A4E" w:rsidRDefault="00387021" w:rsidP="00977D79">
    <w:pPr>
      <w:pStyle w:val="Footer"/>
      <w:jc w:val="center"/>
      <w:rPr>
        <w:b/>
        <w:sz w:val="16"/>
        <w:szCs w:val="16"/>
      </w:rPr>
    </w:pPr>
  </w:p>
  <w:p w14:paraId="52BA4DE8" w14:textId="3D156D89" w:rsidR="00387021" w:rsidRDefault="00387021" w:rsidP="009D13F1">
    <w:pPr>
      <w:pStyle w:val="Header"/>
      <w:jc w:val="center"/>
    </w:pPr>
    <w:r>
      <w:rPr>
        <w:b/>
        <w:sz w:val="24"/>
        <w:szCs w:val="24"/>
      </w:rPr>
      <w:t>MMITSS System Design</w:t>
    </w:r>
  </w:p>
  <w:p w14:paraId="504BA2E2" w14:textId="77777777" w:rsidR="00387021" w:rsidRPr="00A53285" w:rsidRDefault="00387021" w:rsidP="009D13F1">
    <w:pPr>
      <w:pStyle w:val="Header"/>
    </w:pPr>
  </w:p>
  <w:p w14:paraId="2AD4B5BD" w14:textId="77777777" w:rsidR="00387021" w:rsidRPr="00EE5422" w:rsidRDefault="00387021" w:rsidP="00EE5422">
    <w:pPr>
      <w:pStyle w:val="Footer"/>
      <w:jc w:val="right"/>
      <w:rPr>
        <w:sz w:val="16"/>
        <w:szCs w:val="16"/>
      </w:rPr>
    </w:pPr>
    <w:r>
      <w:rPr>
        <w:sz w:val="16"/>
        <w:szCs w:val="16"/>
      </w:rPr>
      <w:t xml:space="preserve">Page </w:t>
    </w:r>
    <w:r>
      <w:rPr>
        <w:sz w:val="16"/>
        <w:szCs w:val="16"/>
      </w:rPr>
      <w:fldChar w:fldCharType="begin"/>
    </w:r>
    <w:r>
      <w:rPr>
        <w:sz w:val="16"/>
        <w:szCs w:val="16"/>
      </w:rPr>
      <w:instrText xml:space="preserve"> PAGE   \* MERGEFORMAT </w:instrText>
    </w:r>
    <w:r>
      <w:rPr>
        <w:sz w:val="16"/>
        <w:szCs w:val="16"/>
      </w:rPr>
      <w:fldChar w:fldCharType="separate"/>
    </w:r>
    <w:r w:rsidR="004B183C">
      <w:rPr>
        <w:noProof/>
        <w:sz w:val="16"/>
        <w:szCs w:val="16"/>
      </w:rPr>
      <w:t>10</w:t>
    </w:r>
    <w:r>
      <w:rPr>
        <w:sz w:val="16"/>
        <w:szCs w:val="16"/>
      </w:rPr>
      <w:fldChar w:fldCharType="end"/>
    </w:r>
    <w:r>
      <w:rPr>
        <w:sz w:val="16"/>
        <w:szCs w:val="16"/>
      </w:rPr>
      <w:t xml:space="preserve"> of </w:t>
    </w:r>
    <w:r>
      <w:rPr>
        <w:sz w:val="16"/>
        <w:szCs w:val="16"/>
      </w:rPr>
      <w:fldChar w:fldCharType="begin"/>
    </w:r>
    <w:r>
      <w:rPr>
        <w:sz w:val="16"/>
        <w:szCs w:val="16"/>
      </w:rPr>
      <w:instrText xml:space="preserve"> NUMPAGES   \* MERGEFORMAT </w:instrText>
    </w:r>
    <w:r>
      <w:rPr>
        <w:sz w:val="16"/>
        <w:szCs w:val="16"/>
      </w:rPr>
      <w:fldChar w:fldCharType="separate"/>
    </w:r>
    <w:r w:rsidR="004B183C">
      <w:rPr>
        <w:noProof/>
        <w:sz w:val="16"/>
        <w:szCs w:val="16"/>
      </w:rPr>
      <w:t>30</w:t>
    </w:r>
    <w:r>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85963C" w14:textId="77777777" w:rsidR="00387021" w:rsidRDefault="00387021" w:rsidP="00EE5422">
      <w:pPr>
        <w:spacing w:after="0" w:line="240" w:lineRule="auto"/>
      </w:pPr>
      <w:r>
        <w:separator/>
      </w:r>
    </w:p>
  </w:footnote>
  <w:footnote w:type="continuationSeparator" w:id="0">
    <w:p w14:paraId="64CD4953" w14:textId="77777777" w:rsidR="00387021" w:rsidRDefault="00387021" w:rsidP="00EE542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A1DF6" w14:textId="1554F215" w:rsidR="00387021" w:rsidRDefault="00387021" w:rsidP="00A53285">
    <w:pPr>
      <w:pStyle w:val="Header"/>
      <w:jc w:val="center"/>
    </w:pPr>
    <w:r>
      <w:rPr>
        <w:b/>
        <w:sz w:val="24"/>
        <w:szCs w:val="24"/>
      </w:rPr>
      <w:t>MMITSS System Design</w:t>
    </w:r>
  </w:p>
  <w:p w14:paraId="06A132BC" w14:textId="31ACF404" w:rsidR="00387021" w:rsidRPr="00A53285" w:rsidRDefault="00387021" w:rsidP="00A5328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6E08F" w14:textId="3D39D0F3" w:rsidR="00387021" w:rsidRDefault="00387021" w:rsidP="006D74FD">
    <w:pPr>
      <w:pStyle w:val="Header"/>
      <w:jc w:val="center"/>
    </w:pPr>
    <w:r>
      <w:rPr>
        <w:b/>
        <w:sz w:val="24"/>
        <w:szCs w:val="24"/>
      </w:rPr>
      <w:t xml:space="preserve">MMITSS </w:t>
    </w:r>
    <w:r w:rsidR="007431F8">
      <w:rPr>
        <w:b/>
        <w:sz w:val="24"/>
        <w:szCs w:val="24"/>
      </w:rPr>
      <w:t>System Design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2B1"/>
    <w:multiLevelType w:val="hybridMultilevel"/>
    <w:tmpl w:val="4A423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25785"/>
    <w:multiLevelType w:val="hybridMultilevel"/>
    <w:tmpl w:val="153E3612"/>
    <w:lvl w:ilvl="0" w:tplc="0409000F">
      <w:start w:val="1"/>
      <w:numFmt w:val="decimal"/>
      <w:lvlText w:val="%1."/>
      <w:lvlJc w:val="left"/>
      <w:pPr>
        <w:ind w:left="108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02A0A63"/>
    <w:multiLevelType w:val="hybridMultilevel"/>
    <w:tmpl w:val="272E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DA65AD"/>
    <w:multiLevelType w:val="hybridMultilevel"/>
    <w:tmpl w:val="C4C0872E"/>
    <w:lvl w:ilvl="0" w:tplc="6FBCE28C">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EB6111"/>
    <w:multiLevelType w:val="hybridMultilevel"/>
    <w:tmpl w:val="2E946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1B10BA"/>
    <w:multiLevelType w:val="hybridMultilevel"/>
    <w:tmpl w:val="A3FEBEC4"/>
    <w:lvl w:ilvl="0" w:tplc="301043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CF23FA"/>
    <w:multiLevelType w:val="multilevel"/>
    <w:tmpl w:val="B99C0E7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5220EB8"/>
    <w:multiLevelType w:val="hybridMultilevel"/>
    <w:tmpl w:val="BD5E3C82"/>
    <w:lvl w:ilvl="0" w:tplc="35DA71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CC6734"/>
    <w:multiLevelType w:val="hybridMultilevel"/>
    <w:tmpl w:val="1AFC938A"/>
    <w:lvl w:ilvl="0" w:tplc="CF3831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E20A9A"/>
    <w:multiLevelType w:val="hybridMultilevel"/>
    <w:tmpl w:val="BAC46F34"/>
    <w:lvl w:ilvl="0" w:tplc="C9FA205E">
      <w:start w:val="7"/>
      <w:numFmt w:val="lowerLetter"/>
      <w:lvlText w:val="%1."/>
      <w:lvlJc w:val="left"/>
      <w:pPr>
        <w:ind w:left="153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08E26FCD"/>
    <w:multiLevelType w:val="multilevel"/>
    <w:tmpl w:val="321EF6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0B4336D7"/>
    <w:multiLevelType w:val="hybridMultilevel"/>
    <w:tmpl w:val="2E0A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74093"/>
    <w:multiLevelType w:val="hybridMultilevel"/>
    <w:tmpl w:val="305EE300"/>
    <w:lvl w:ilvl="0" w:tplc="54ACE25A">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A54E9C"/>
    <w:multiLevelType w:val="hybridMultilevel"/>
    <w:tmpl w:val="FC2E1984"/>
    <w:lvl w:ilvl="0" w:tplc="5CD247B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1A1C86"/>
    <w:multiLevelType w:val="hybridMultilevel"/>
    <w:tmpl w:val="FA52ADA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FDF1AA2"/>
    <w:multiLevelType w:val="hybridMultilevel"/>
    <w:tmpl w:val="F15017DA"/>
    <w:lvl w:ilvl="0" w:tplc="9D0410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FE03E4A"/>
    <w:multiLevelType w:val="hybridMultilevel"/>
    <w:tmpl w:val="96C8180A"/>
    <w:lvl w:ilvl="0" w:tplc="EB92E6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221AB0"/>
    <w:multiLevelType w:val="hybridMultilevel"/>
    <w:tmpl w:val="04AA4034"/>
    <w:lvl w:ilvl="0" w:tplc="70A83FC0">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0B93023"/>
    <w:multiLevelType w:val="hybridMultilevel"/>
    <w:tmpl w:val="ECC4AF8E"/>
    <w:lvl w:ilvl="0" w:tplc="6FBCE28C">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E97118"/>
    <w:multiLevelType w:val="hybridMultilevel"/>
    <w:tmpl w:val="2A148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4F82A02"/>
    <w:multiLevelType w:val="hybridMultilevel"/>
    <w:tmpl w:val="A55C255E"/>
    <w:lvl w:ilvl="0" w:tplc="F18404BE">
      <w:start w:val="1"/>
      <w:numFmt w:val="lowerLetter"/>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781F47"/>
    <w:multiLevelType w:val="hybridMultilevel"/>
    <w:tmpl w:val="61684024"/>
    <w:lvl w:ilvl="0" w:tplc="D85AB50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6AF70C4"/>
    <w:multiLevelType w:val="hybridMultilevel"/>
    <w:tmpl w:val="2E946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7CB6E01"/>
    <w:multiLevelType w:val="hybridMultilevel"/>
    <w:tmpl w:val="E29ACAD2"/>
    <w:lvl w:ilvl="0" w:tplc="C572257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1888489E"/>
    <w:multiLevelType w:val="multilevel"/>
    <w:tmpl w:val="552863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18D42ADC"/>
    <w:multiLevelType w:val="hybridMultilevel"/>
    <w:tmpl w:val="CA4EA80C"/>
    <w:lvl w:ilvl="0" w:tplc="0409000F">
      <w:start w:val="1"/>
      <w:numFmt w:val="decimal"/>
      <w:lvlText w:val="%1."/>
      <w:lvlJc w:val="left"/>
      <w:pPr>
        <w:ind w:left="720" w:hanging="360"/>
      </w:pPr>
      <w:rPr>
        <w:rFonts w:hint="default"/>
      </w:rPr>
    </w:lvl>
    <w:lvl w:ilvl="1" w:tplc="68308E7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91E428E"/>
    <w:multiLevelType w:val="hybridMultilevel"/>
    <w:tmpl w:val="F81CE44A"/>
    <w:lvl w:ilvl="0" w:tplc="966C2E3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19FF7205"/>
    <w:multiLevelType w:val="hybridMultilevel"/>
    <w:tmpl w:val="FEC45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092BD2"/>
    <w:multiLevelType w:val="hybridMultilevel"/>
    <w:tmpl w:val="BCE8AA18"/>
    <w:lvl w:ilvl="0" w:tplc="B6EC03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F1C3E5A"/>
    <w:multiLevelType w:val="hybridMultilevel"/>
    <w:tmpl w:val="951E3C18"/>
    <w:lvl w:ilvl="0" w:tplc="6FBCE28C">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5C2637"/>
    <w:multiLevelType w:val="hybridMultilevel"/>
    <w:tmpl w:val="ACC6BAD4"/>
    <w:lvl w:ilvl="0" w:tplc="F46C5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E339B4"/>
    <w:multiLevelType w:val="hybridMultilevel"/>
    <w:tmpl w:val="C7CE9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2B82D0D"/>
    <w:multiLevelType w:val="hybridMultilevel"/>
    <w:tmpl w:val="0F3CC130"/>
    <w:lvl w:ilvl="0" w:tplc="4404BAB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367518C"/>
    <w:multiLevelType w:val="hybridMultilevel"/>
    <w:tmpl w:val="7BCC9E80"/>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24133231"/>
    <w:multiLevelType w:val="hybridMultilevel"/>
    <w:tmpl w:val="9198FCA8"/>
    <w:lvl w:ilvl="0" w:tplc="11FC57D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9F6E86"/>
    <w:multiLevelType w:val="hybridMultilevel"/>
    <w:tmpl w:val="B7BC19AE"/>
    <w:lvl w:ilvl="0" w:tplc="46327E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A1F20D8"/>
    <w:multiLevelType w:val="hybridMultilevel"/>
    <w:tmpl w:val="8D0C8500"/>
    <w:lvl w:ilvl="0" w:tplc="C0C0FC3E">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EF2A74"/>
    <w:multiLevelType w:val="hybridMultilevel"/>
    <w:tmpl w:val="D67CD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35053D"/>
    <w:multiLevelType w:val="hybridMultilevel"/>
    <w:tmpl w:val="5BAC6CE0"/>
    <w:lvl w:ilvl="0" w:tplc="DBF4E0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D734778"/>
    <w:multiLevelType w:val="hybridMultilevel"/>
    <w:tmpl w:val="24CC2E58"/>
    <w:lvl w:ilvl="0" w:tplc="FE2C7956">
      <w:start w:val="3"/>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2E802AAF"/>
    <w:multiLevelType w:val="hybridMultilevel"/>
    <w:tmpl w:val="5060E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E99698F"/>
    <w:multiLevelType w:val="hybridMultilevel"/>
    <w:tmpl w:val="5ED8ECEC"/>
    <w:lvl w:ilvl="0" w:tplc="35DA7132">
      <w:start w:val="1"/>
      <w:numFmt w:val="decimal"/>
      <w:lvlText w:val="%1."/>
      <w:lvlJc w:val="left"/>
      <w:pPr>
        <w:ind w:left="108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2">
    <w:nsid w:val="2F7268EC"/>
    <w:multiLevelType w:val="hybridMultilevel"/>
    <w:tmpl w:val="F8C8B8D4"/>
    <w:lvl w:ilvl="0" w:tplc="DC204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10432A6"/>
    <w:multiLevelType w:val="hybridMultilevel"/>
    <w:tmpl w:val="87EAA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371B462E"/>
    <w:multiLevelType w:val="hybridMultilevel"/>
    <w:tmpl w:val="5060E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733582B"/>
    <w:multiLevelType w:val="hybridMultilevel"/>
    <w:tmpl w:val="7944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76D0CA1"/>
    <w:multiLevelType w:val="hybridMultilevel"/>
    <w:tmpl w:val="F15017DA"/>
    <w:lvl w:ilvl="0" w:tplc="9D041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9524EF7"/>
    <w:multiLevelType w:val="hybridMultilevel"/>
    <w:tmpl w:val="1D08FEF2"/>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39BC1A0F"/>
    <w:multiLevelType w:val="hybridMultilevel"/>
    <w:tmpl w:val="D77AE8F8"/>
    <w:lvl w:ilvl="0" w:tplc="65B06E92">
      <w:start w:val="1"/>
      <w:numFmt w:val="lowerLetter"/>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B4C0488"/>
    <w:multiLevelType w:val="hybridMultilevel"/>
    <w:tmpl w:val="A28AF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DBE62B3"/>
    <w:multiLevelType w:val="hybridMultilevel"/>
    <w:tmpl w:val="64987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3F776EAF"/>
    <w:multiLevelType w:val="hybridMultilevel"/>
    <w:tmpl w:val="8912FA4A"/>
    <w:lvl w:ilvl="0" w:tplc="6FBCE28C">
      <w:start w:val="1"/>
      <w:numFmt w:val="decimal"/>
      <w:lvlText w:val="%1."/>
      <w:lvlJc w:val="left"/>
      <w:pPr>
        <w:ind w:left="88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FFB5404"/>
    <w:multiLevelType w:val="hybridMultilevel"/>
    <w:tmpl w:val="C3984290"/>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1F818D9"/>
    <w:multiLevelType w:val="hybridMultilevel"/>
    <w:tmpl w:val="D49E4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219068A"/>
    <w:multiLevelType w:val="hybridMultilevel"/>
    <w:tmpl w:val="FEC45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2A61602"/>
    <w:multiLevelType w:val="hybridMultilevel"/>
    <w:tmpl w:val="E1227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2DB0218"/>
    <w:multiLevelType w:val="hybridMultilevel"/>
    <w:tmpl w:val="E5DA6ABA"/>
    <w:lvl w:ilvl="0" w:tplc="D6C8773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3183940"/>
    <w:multiLevelType w:val="hybridMultilevel"/>
    <w:tmpl w:val="24866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4DA3362"/>
    <w:multiLevelType w:val="hybridMultilevel"/>
    <w:tmpl w:val="BD781A70"/>
    <w:lvl w:ilvl="0" w:tplc="C0C0FC3E">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ED543C"/>
    <w:multiLevelType w:val="hybridMultilevel"/>
    <w:tmpl w:val="AC92D8DC"/>
    <w:lvl w:ilvl="0" w:tplc="AE02129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67E0A7E"/>
    <w:multiLevelType w:val="hybridMultilevel"/>
    <w:tmpl w:val="94A29C6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8204338"/>
    <w:multiLevelType w:val="hybridMultilevel"/>
    <w:tmpl w:val="DF46026A"/>
    <w:lvl w:ilvl="0" w:tplc="164838B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4C60F1"/>
    <w:multiLevelType w:val="hybridMultilevel"/>
    <w:tmpl w:val="7010A032"/>
    <w:lvl w:ilvl="0" w:tplc="6FBCE28C">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63">
    <w:nsid w:val="4B874F3E"/>
    <w:multiLevelType w:val="hybridMultilevel"/>
    <w:tmpl w:val="106EBDD4"/>
    <w:lvl w:ilvl="0" w:tplc="0409000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CA223DF"/>
    <w:multiLevelType w:val="hybridMultilevel"/>
    <w:tmpl w:val="9C5E6508"/>
    <w:lvl w:ilvl="0" w:tplc="0BFC242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DFC09EA"/>
    <w:multiLevelType w:val="hybridMultilevel"/>
    <w:tmpl w:val="F82C5504"/>
    <w:lvl w:ilvl="0" w:tplc="5022B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747A9B"/>
    <w:multiLevelType w:val="hybridMultilevel"/>
    <w:tmpl w:val="DC649BB6"/>
    <w:lvl w:ilvl="0" w:tplc="0409000F">
      <w:start w:val="1"/>
      <w:numFmt w:val="decimal"/>
      <w:lvlText w:val="%1."/>
      <w:lvlJc w:val="left"/>
      <w:pPr>
        <w:ind w:left="720" w:hanging="360"/>
      </w:pPr>
      <w:rPr>
        <w:rFonts w:hint="default"/>
      </w:rPr>
    </w:lvl>
    <w:lvl w:ilvl="1" w:tplc="F18404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FC03496"/>
    <w:multiLevelType w:val="hybridMultilevel"/>
    <w:tmpl w:val="4B0C84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29850C6"/>
    <w:multiLevelType w:val="hybridMultilevel"/>
    <w:tmpl w:val="D67CD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3472490"/>
    <w:multiLevelType w:val="hybridMultilevel"/>
    <w:tmpl w:val="C73A7B84"/>
    <w:lvl w:ilvl="0" w:tplc="0BF2981A">
      <w:start w:val="1"/>
      <w:numFmt w:val="lowerLetter"/>
      <w:lvlText w:val="%1."/>
      <w:lvlJc w:val="left"/>
      <w:pPr>
        <w:ind w:left="15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3B64156"/>
    <w:multiLevelType w:val="hybridMultilevel"/>
    <w:tmpl w:val="A3C0ACE0"/>
    <w:lvl w:ilvl="0" w:tplc="B1EC535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4451206"/>
    <w:multiLevelType w:val="hybridMultilevel"/>
    <w:tmpl w:val="38184156"/>
    <w:lvl w:ilvl="0" w:tplc="BE4AC86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4A630D5"/>
    <w:multiLevelType w:val="hybridMultilevel"/>
    <w:tmpl w:val="328ECB3A"/>
    <w:lvl w:ilvl="0" w:tplc="CC0EBD1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C48057E"/>
    <w:multiLevelType w:val="hybridMultilevel"/>
    <w:tmpl w:val="D1286B6A"/>
    <w:lvl w:ilvl="0" w:tplc="04090019">
      <w:start w:val="1"/>
      <w:numFmt w:val="lowerLetter"/>
      <w:lvlText w:val="%1."/>
      <w:lvlJc w:val="left"/>
      <w:pPr>
        <w:ind w:left="1440" w:hanging="360"/>
      </w:pPr>
      <w:rPr>
        <w:rFonts w:hint="default"/>
      </w:r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5CAF000D"/>
    <w:multiLevelType w:val="hybridMultilevel"/>
    <w:tmpl w:val="3E6ACC1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5D596828"/>
    <w:multiLevelType w:val="hybridMultilevel"/>
    <w:tmpl w:val="0492C8C4"/>
    <w:lvl w:ilvl="0" w:tplc="BEA67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F5166B9"/>
    <w:multiLevelType w:val="hybridMultilevel"/>
    <w:tmpl w:val="0890E964"/>
    <w:lvl w:ilvl="0" w:tplc="83D29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F825661"/>
    <w:multiLevelType w:val="hybridMultilevel"/>
    <w:tmpl w:val="069A8066"/>
    <w:lvl w:ilvl="0" w:tplc="E3DE6D4C">
      <w:start w:val="7"/>
      <w:numFmt w:val="lowerLetter"/>
      <w:lvlText w:val="%1."/>
      <w:lvlJc w:val="left"/>
      <w:pPr>
        <w:ind w:left="1440" w:hanging="360"/>
      </w:pPr>
      <w:rPr>
        <w:rFonts w:hint="default"/>
      </w:rPr>
    </w:lvl>
    <w:lvl w:ilvl="1" w:tplc="F18404BE">
      <w:start w:val="1"/>
      <w:numFmt w:val="lowerLetter"/>
      <w:lvlText w:val="%2."/>
      <w:lvlJc w:val="left"/>
      <w:pPr>
        <w:ind w:left="1530" w:hanging="360"/>
      </w:pPr>
      <w:rPr>
        <w:rFonts w:hint="default"/>
      </w:rPr>
    </w:lvl>
    <w:lvl w:ilvl="2" w:tplc="0E3435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F877934"/>
    <w:multiLevelType w:val="hybridMultilevel"/>
    <w:tmpl w:val="C7A816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60EC0A6F"/>
    <w:multiLevelType w:val="hybridMultilevel"/>
    <w:tmpl w:val="DA0ED56C"/>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0">
    <w:nsid w:val="612359AE"/>
    <w:multiLevelType w:val="hybridMultilevel"/>
    <w:tmpl w:val="84843D24"/>
    <w:lvl w:ilvl="0" w:tplc="82964A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2C72F07"/>
    <w:multiLevelType w:val="hybridMultilevel"/>
    <w:tmpl w:val="B33226CC"/>
    <w:lvl w:ilvl="0" w:tplc="06400478">
      <w:start w:val="1"/>
      <w:numFmt w:val="lowerLetter"/>
      <w:lvlText w:val="%1."/>
      <w:lvlJc w:val="left"/>
      <w:pPr>
        <w:ind w:left="15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2F22EF2"/>
    <w:multiLevelType w:val="hybridMultilevel"/>
    <w:tmpl w:val="7B96AC0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63062CFA"/>
    <w:multiLevelType w:val="hybridMultilevel"/>
    <w:tmpl w:val="4ECEBF46"/>
    <w:lvl w:ilvl="0" w:tplc="1A24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53575A1"/>
    <w:multiLevelType w:val="hybridMultilevel"/>
    <w:tmpl w:val="FB70883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656D5C5B"/>
    <w:multiLevelType w:val="hybridMultilevel"/>
    <w:tmpl w:val="C28019EE"/>
    <w:lvl w:ilvl="0" w:tplc="565A11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5C5050F"/>
    <w:multiLevelType w:val="hybridMultilevel"/>
    <w:tmpl w:val="CD64239E"/>
    <w:lvl w:ilvl="0" w:tplc="8848AACC">
      <w:start w:val="1"/>
      <w:numFmt w:val="lowerLetter"/>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5E96012"/>
    <w:multiLevelType w:val="hybridMultilevel"/>
    <w:tmpl w:val="951E3C18"/>
    <w:lvl w:ilvl="0" w:tplc="6FBCE28C">
      <w:start w:val="1"/>
      <w:numFmt w:val="decimal"/>
      <w:lvlText w:val="%1."/>
      <w:lvlJc w:val="left"/>
      <w:pPr>
        <w:ind w:left="8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63C48E8"/>
    <w:multiLevelType w:val="hybridMultilevel"/>
    <w:tmpl w:val="75BAD63A"/>
    <w:lvl w:ilvl="0" w:tplc="9B28CE78">
      <w:start w:val="1"/>
      <w:numFmt w:val="lowerLetter"/>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9">
    <w:nsid w:val="665C2939"/>
    <w:multiLevelType w:val="hybridMultilevel"/>
    <w:tmpl w:val="45F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7E17D9F"/>
    <w:multiLevelType w:val="hybridMultilevel"/>
    <w:tmpl w:val="03426A00"/>
    <w:lvl w:ilvl="0" w:tplc="A7E8DDCE">
      <w:start w:val="7"/>
      <w:numFmt w:val="lowerLetter"/>
      <w:lvlText w:val="%1."/>
      <w:lvlJc w:val="left"/>
      <w:pPr>
        <w:ind w:left="153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91">
    <w:nsid w:val="6A783D20"/>
    <w:multiLevelType w:val="hybridMultilevel"/>
    <w:tmpl w:val="71262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A796398"/>
    <w:multiLevelType w:val="hybridMultilevel"/>
    <w:tmpl w:val="142C4B30"/>
    <w:lvl w:ilvl="0" w:tplc="1890911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B0C675B"/>
    <w:multiLevelType w:val="hybridMultilevel"/>
    <w:tmpl w:val="D60AD1EE"/>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nsid w:val="70A701AF"/>
    <w:multiLevelType w:val="hybridMultilevel"/>
    <w:tmpl w:val="67CEA760"/>
    <w:lvl w:ilvl="0" w:tplc="D7DED7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0D90AD8"/>
    <w:multiLevelType w:val="hybridMultilevel"/>
    <w:tmpl w:val="7F8C9200"/>
    <w:lvl w:ilvl="0" w:tplc="49384C5C">
      <w:start w:val="1"/>
      <w:numFmt w:val="lowerLetter"/>
      <w:lvlText w:val="%1."/>
      <w:lvlJc w:val="left"/>
      <w:pPr>
        <w:ind w:left="15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0EB2EC7"/>
    <w:multiLevelType w:val="hybridMultilevel"/>
    <w:tmpl w:val="911200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28361A2"/>
    <w:multiLevelType w:val="hybridMultilevel"/>
    <w:tmpl w:val="9FF626E6"/>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nsid w:val="72AD33B1"/>
    <w:multiLevelType w:val="hybridMultilevel"/>
    <w:tmpl w:val="8912FA4A"/>
    <w:lvl w:ilvl="0" w:tplc="6FBCE28C">
      <w:start w:val="1"/>
      <w:numFmt w:val="decimal"/>
      <w:lvlText w:val="%1."/>
      <w:lvlJc w:val="left"/>
      <w:pPr>
        <w:ind w:left="88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30A268B"/>
    <w:multiLevelType w:val="hybridMultilevel"/>
    <w:tmpl w:val="8EDE6F8C"/>
    <w:lvl w:ilvl="0" w:tplc="0409000F">
      <w:start w:val="1"/>
      <w:numFmt w:val="decimal"/>
      <w:lvlText w:val="%1."/>
      <w:lvlJc w:val="left"/>
      <w:pPr>
        <w:ind w:left="720" w:hanging="360"/>
      </w:pPr>
      <w:rPr>
        <w:rFonts w:hint="default"/>
      </w:rPr>
    </w:lvl>
    <w:lvl w:ilvl="1" w:tplc="645C946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34F7B96"/>
    <w:multiLevelType w:val="hybridMultilevel"/>
    <w:tmpl w:val="EABCCEC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nsid w:val="75232099"/>
    <w:multiLevelType w:val="hybridMultilevel"/>
    <w:tmpl w:val="9A9CC996"/>
    <w:lvl w:ilvl="0" w:tplc="24C27D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52B4DC8"/>
    <w:multiLevelType w:val="hybridMultilevel"/>
    <w:tmpl w:val="5D66ABC6"/>
    <w:lvl w:ilvl="0" w:tplc="ED94F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8441856"/>
    <w:multiLevelType w:val="hybridMultilevel"/>
    <w:tmpl w:val="34A29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A611D2C"/>
    <w:multiLevelType w:val="hybridMultilevel"/>
    <w:tmpl w:val="1ACE9D4E"/>
    <w:lvl w:ilvl="0" w:tplc="E3DE6D4C">
      <w:start w:val="7"/>
      <w:numFmt w:val="lowerLetter"/>
      <w:lvlText w:val="%1."/>
      <w:lvlJc w:val="left"/>
      <w:pPr>
        <w:ind w:left="1440" w:hanging="360"/>
      </w:pPr>
      <w:rPr>
        <w:rFonts w:hint="default"/>
      </w:rPr>
    </w:lvl>
    <w:lvl w:ilvl="1" w:tplc="4434CE3A">
      <w:start w:val="1"/>
      <w:numFmt w:val="lowerLetter"/>
      <w:lvlText w:val="%2."/>
      <w:lvlJc w:val="left"/>
      <w:pPr>
        <w:ind w:left="1530" w:hanging="360"/>
      </w:pPr>
    </w:lvl>
    <w:lvl w:ilvl="2" w:tplc="0E3435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7C953DB0"/>
    <w:multiLevelType w:val="hybridMultilevel"/>
    <w:tmpl w:val="856ABAE2"/>
    <w:lvl w:ilvl="0" w:tplc="B3E29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F3F670E"/>
    <w:multiLevelType w:val="hybridMultilevel"/>
    <w:tmpl w:val="97448206"/>
    <w:lvl w:ilvl="0" w:tplc="F8E409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0"/>
  </w:num>
  <w:num w:numId="3">
    <w:abstractNumId w:val="19"/>
  </w:num>
  <w:num w:numId="4">
    <w:abstractNumId w:val="67"/>
  </w:num>
  <w:num w:numId="5">
    <w:abstractNumId w:val="44"/>
  </w:num>
  <w:num w:numId="6">
    <w:abstractNumId w:val="4"/>
  </w:num>
  <w:num w:numId="7">
    <w:abstractNumId w:val="57"/>
  </w:num>
  <w:num w:numId="8">
    <w:abstractNumId w:val="11"/>
  </w:num>
  <w:num w:numId="9">
    <w:abstractNumId w:val="36"/>
  </w:num>
  <w:num w:numId="10">
    <w:abstractNumId w:val="58"/>
  </w:num>
  <w:num w:numId="11">
    <w:abstractNumId w:val="17"/>
  </w:num>
  <w:num w:numId="12">
    <w:abstractNumId w:val="104"/>
  </w:num>
  <w:num w:numId="13">
    <w:abstractNumId w:val="29"/>
  </w:num>
  <w:num w:numId="14">
    <w:abstractNumId w:val="15"/>
  </w:num>
  <w:num w:numId="15">
    <w:abstractNumId w:val="90"/>
  </w:num>
  <w:num w:numId="16">
    <w:abstractNumId w:val="88"/>
  </w:num>
  <w:num w:numId="17">
    <w:abstractNumId w:val="46"/>
  </w:num>
  <w:num w:numId="18">
    <w:abstractNumId w:val="9"/>
  </w:num>
  <w:num w:numId="19">
    <w:abstractNumId w:val="1"/>
  </w:num>
  <w:num w:numId="20">
    <w:abstractNumId w:val="8"/>
  </w:num>
  <w:num w:numId="21">
    <w:abstractNumId w:val="86"/>
  </w:num>
  <w:num w:numId="22">
    <w:abstractNumId w:val="99"/>
  </w:num>
  <w:num w:numId="23">
    <w:abstractNumId w:val="98"/>
  </w:num>
  <w:num w:numId="24">
    <w:abstractNumId w:val="74"/>
  </w:num>
  <w:num w:numId="25">
    <w:abstractNumId w:val="37"/>
  </w:num>
  <w:num w:numId="26">
    <w:abstractNumId w:val="91"/>
  </w:num>
  <w:num w:numId="27">
    <w:abstractNumId w:val="96"/>
  </w:num>
  <w:num w:numId="28">
    <w:abstractNumId w:val="97"/>
  </w:num>
  <w:num w:numId="29">
    <w:abstractNumId w:val="55"/>
  </w:num>
  <w:num w:numId="30">
    <w:abstractNumId w:val="84"/>
  </w:num>
  <w:num w:numId="31">
    <w:abstractNumId w:val="31"/>
  </w:num>
  <w:num w:numId="32">
    <w:abstractNumId w:val="103"/>
  </w:num>
  <w:num w:numId="33">
    <w:abstractNumId w:val="53"/>
  </w:num>
  <w:num w:numId="34">
    <w:abstractNumId w:val="100"/>
  </w:num>
  <w:num w:numId="35">
    <w:abstractNumId w:val="49"/>
  </w:num>
  <w:num w:numId="36">
    <w:abstractNumId w:val="0"/>
  </w:num>
  <w:num w:numId="37">
    <w:abstractNumId w:val="68"/>
  </w:num>
  <w:num w:numId="38">
    <w:abstractNumId w:val="92"/>
  </w:num>
  <w:num w:numId="39">
    <w:abstractNumId w:val="70"/>
  </w:num>
  <w:num w:numId="40">
    <w:abstractNumId w:val="71"/>
  </w:num>
  <w:num w:numId="41">
    <w:abstractNumId w:val="81"/>
  </w:num>
  <w:num w:numId="42">
    <w:abstractNumId w:val="93"/>
  </w:num>
  <w:num w:numId="43">
    <w:abstractNumId w:val="47"/>
  </w:num>
  <w:num w:numId="44">
    <w:abstractNumId w:val="59"/>
  </w:num>
  <w:num w:numId="45">
    <w:abstractNumId w:val="101"/>
  </w:num>
  <w:num w:numId="46">
    <w:abstractNumId w:val="102"/>
  </w:num>
  <w:num w:numId="47">
    <w:abstractNumId w:val="33"/>
  </w:num>
  <w:num w:numId="48">
    <w:abstractNumId w:val="69"/>
  </w:num>
  <w:num w:numId="49">
    <w:abstractNumId w:val="7"/>
  </w:num>
  <w:num w:numId="50">
    <w:abstractNumId w:val="72"/>
  </w:num>
  <w:num w:numId="51">
    <w:abstractNumId w:val="13"/>
  </w:num>
  <w:num w:numId="52">
    <w:abstractNumId w:val="41"/>
  </w:num>
  <w:num w:numId="53">
    <w:abstractNumId w:val="56"/>
  </w:num>
  <w:num w:numId="54">
    <w:abstractNumId w:val="94"/>
  </w:num>
  <w:num w:numId="5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0"/>
  </w:num>
  <w:num w:numId="60">
    <w:abstractNumId w:val="22"/>
  </w:num>
  <w:num w:numId="61">
    <w:abstractNumId w:val="82"/>
  </w:num>
  <w:num w:numId="62">
    <w:abstractNumId w:val="79"/>
  </w:num>
  <w:num w:numId="63">
    <w:abstractNumId w:val="25"/>
  </w:num>
  <w:num w:numId="64">
    <w:abstractNumId w:val="75"/>
  </w:num>
  <w:num w:numId="65">
    <w:abstractNumId w:val="35"/>
  </w:num>
  <w:num w:numId="66">
    <w:abstractNumId w:val="21"/>
  </w:num>
  <w:num w:numId="67">
    <w:abstractNumId w:val="79"/>
    <w:lvlOverride w:ilvl="0">
      <w:lvl w:ilvl="0" w:tplc="04090019">
        <w:start w:val="1"/>
        <w:numFmt w:val="lowerRoman"/>
        <w:lvlText w:val="%1."/>
        <w:lvlJc w:val="right"/>
        <w:pPr>
          <w:ind w:left="2160" w:hanging="360"/>
        </w:pPr>
        <w:rPr>
          <w:rFonts w:hint="default"/>
        </w:rPr>
      </w:lvl>
    </w:lvlOverride>
    <w:lvlOverride w:ilvl="1">
      <w:lvl w:ilvl="1" w:tplc="0409001B">
        <w:start w:val="1"/>
        <w:numFmt w:val="lowerLetter"/>
        <w:lvlText w:val="%2."/>
        <w:lvlJc w:val="left"/>
        <w:pPr>
          <w:ind w:left="1440" w:hanging="360"/>
        </w:pPr>
      </w:lvl>
    </w:lvlOverride>
    <w:lvlOverride w:ilvl="2">
      <w:lvl w:ilvl="2" w:tplc="0409001B">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8">
    <w:abstractNumId w:val="30"/>
  </w:num>
  <w:num w:numId="69">
    <w:abstractNumId w:val="39"/>
  </w:num>
  <w:num w:numId="70">
    <w:abstractNumId w:val="28"/>
  </w:num>
  <w:num w:numId="71">
    <w:abstractNumId w:val="83"/>
  </w:num>
  <w:num w:numId="72">
    <w:abstractNumId w:val="26"/>
  </w:num>
  <w:num w:numId="73">
    <w:abstractNumId w:val="65"/>
  </w:num>
  <w:num w:numId="74">
    <w:abstractNumId w:val="105"/>
  </w:num>
  <w:num w:numId="75">
    <w:abstractNumId w:val="106"/>
  </w:num>
  <w:num w:numId="76">
    <w:abstractNumId w:val="85"/>
  </w:num>
  <w:num w:numId="77">
    <w:abstractNumId w:val="5"/>
  </w:num>
  <w:num w:numId="78">
    <w:abstractNumId w:val="42"/>
  </w:num>
  <w:num w:numId="79">
    <w:abstractNumId w:val="64"/>
  </w:num>
  <w:num w:numId="80">
    <w:abstractNumId w:val="50"/>
  </w:num>
  <w:num w:numId="81">
    <w:abstractNumId w:val="14"/>
  </w:num>
  <w:num w:numId="82">
    <w:abstractNumId w:val="52"/>
  </w:num>
  <w:num w:numId="83">
    <w:abstractNumId w:val="73"/>
  </w:num>
  <w:num w:numId="84">
    <w:abstractNumId w:val="32"/>
  </w:num>
  <w:num w:numId="85">
    <w:abstractNumId w:val="34"/>
  </w:num>
  <w:num w:numId="86">
    <w:abstractNumId w:val="80"/>
  </w:num>
  <w:num w:numId="87">
    <w:abstractNumId w:val="95"/>
  </w:num>
  <w:num w:numId="88">
    <w:abstractNumId w:val="16"/>
  </w:num>
  <w:num w:numId="89">
    <w:abstractNumId w:val="61"/>
  </w:num>
  <w:num w:numId="90">
    <w:abstractNumId w:val="48"/>
  </w:num>
  <w:num w:numId="91">
    <w:abstractNumId w:val="62"/>
  </w:num>
  <w:num w:numId="92">
    <w:abstractNumId w:val="20"/>
  </w:num>
  <w:num w:numId="93">
    <w:abstractNumId w:val="76"/>
  </w:num>
  <w:num w:numId="94">
    <w:abstractNumId w:val="38"/>
  </w:num>
  <w:num w:numId="95">
    <w:abstractNumId w:val="54"/>
  </w:num>
  <w:num w:numId="96">
    <w:abstractNumId w:val="27"/>
  </w:num>
  <w:num w:numId="97">
    <w:abstractNumId w:val="12"/>
  </w:num>
  <w:num w:numId="98">
    <w:abstractNumId w:val="66"/>
  </w:num>
  <w:num w:numId="99">
    <w:abstractNumId w:val="3"/>
  </w:num>
  <w:num w:numId="100">
    <w:abstractNumId w:val="18"/>
  </w:num>
  <w:num w:numId="101">
    <w:abstractNumId w:val="87"/>
  </w:num>
  <w:num w:numId="102">
    <w:abstractNumId w:val="77"/>
  </w:num>
  <w:num w:numId="103">
    <w:abstractNumId w:val="51"/>
  </w:num>
  <w:num w:numId="104">
    <w:abstractNumId w:val="24"/>
  </w:num>
  <w:num w:numId="1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6"/>
  </w:num>
  <w:num w:numId="149">
    <w:abstractNumId w:val="10"/>
    <w:lvlOverride w:ilvl="0">
      <w:startOverride w:val="1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3"/>
  </w:num>
  <w:num w:numId="151">
    <w:abstractNumId w:val="78"/>
  </w:num>
  <w:num w:numId="152">
    <w:abstractNumId w:val="63"/>
  </w:num>
  <w:num w:numId="153">
    <w:abstractNumId w:val="2"/>
  </w:num>
  <w:num w:numId="154">
    <w:abstractNumId w:val="45"/>
  </w:num>
  <w:num w:numId="155">
    <w:abstractNumId w:val="43"/>
  </w:num>
  <w:num w:numId="156">
    <w:abstractNumId w:val="89"/>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A80"/>
    <w:rsid w:val="00002A2E"/>
    <w:rsid w:val="00004985"/>
    <w:rsid w:val="000122FD"/>
    <w:rsid w:val="0001443A"/>
    <w:rsid w:val="00017FD8"/>
    <w:rsid w:val="000205EB"/>
    <w:rsid w:val="0002248D"/>
    <w:rsid w:val="00022EBA"/>
    <w:rsid w:val="00027C1F"/>
    <w:rsid w:val="00027F6B"/>
    <w:rsid w:val="00031571"/>
    <w:rsid w:val="000320B1"/>
    <w:rsid w:val="0003268A"/>
    <w:rsid w:val="00032C52"/>
    <w:rsid w:val="0003463E"/>
    <w:rsid w:val="00036264"/>
    <w:rsid w:val="000368DC"/>
    <w:rsid w:val="00036C53"/>
    <w:rsid w:val="0003786B"/>
    <w:rsid w:val="0004222F"/>
    <w:rsid w:val="00044CCB"/>
    <w:rsid w:val="000504CD"/>
    <w:rsid w:val="00051CCB"/>
    <w:rsid w:val="000532D7"/>
    <w:rsid w:val="0005383B"/>
    <w:rsid w:val="00056F51"/>
    <w:rsid w:val="00061843"/>
    <w:rsid w:val="00062995"/>
    <w:rsid w:val="0006795C"/>
    <w:rsid w:val="00070CAF"/>
    <w:rsid w:val="00071790"/>
    <w:rsid w:val="00074557"/>
    <w:rsid w:val="000776DD"/>
    <w:rsid w:val="00077C62"/>
    <w:rsid w:val="00082EFD"/>
    <w:rsid w:val="000839CF"/>
    <w:rsid w:val="00085CA4"/>
    <w:rsid w:val="000868F8"/>
    <w:rsid w:val="00086B7C"/>
    <w:rsid w:val="000907BF"/>
    <w:rsid w:val="00092690"/>
    <w:rsid w:val="00092DFD"/>
    <w:rsid w:val="00093B6A"/>
    <w:rsid w:val="00095B68"/>
    <w:rsid w:val="0009680B"/>
    <w:rsid w:val="0009745E"/>
    <w:rsid w:val="0009770D"/>
    <w:rsid w:val="000A077B"/>
    <w:rsid w:val="000A0A8C"/>
    <w:rsid w:val="000A172F"/>
    <w:rsid w:val="000A1DA3"/>
    <w:rsid w:val="000A2022"/>
    <w:rsid w:val="000A20B2"/>
    <w:rsid w:val="000A2FA2"/>
    <w:rsid w:val="000A35F9"/>
    <w:rsid w:val="000A4A61"/>
    <w:rsid w:val="000A4A7B"/>
    <w:rsid w:val="000A4B69"/>
    <w:rsid w:val="000A5540"/>
    <w:rsid w:val="000A6E0D"/>
    <w:rsid w:val="000A7BCB"/>
    <w:rsid w:val="000B15E6"/>
    <w:rsid w:val="000B4B2B"/>
    <w:rsid w:val="000B65A9"/>
    <w:rsid w:val="000B7BAC"/>
    <w:rsid w:val="000B7E8D"/>
    <w:rsid w:val="000C2B61"/>
    <w:rsid w:val="000C375B"/>
    <w:rsid w:val="000C429B"/>
    <w:rsid w:val="000D2149"/>
    <w:rsid w:val="000D5608"/>
    <w:rsid w:val="000D6649"/>
    <w:rsid w:val="000E0548"/>
    <w:rsid w:val="000E07E8"/>
    <w:rsid w:val="000E3F76"/>
    <w:rsid w:val="000E52DC"/>
    <w:rsid w:val="000E5A96"/>
    <w:rsid w:val="000E6DE3"/>
    <w:rsid w:val="000E71B8"/>
    <w:rsid w:val="001000CD"/>
    <w:rsid w:val="00100C89"/>
    <w:rsid w:val="00100CD9"/>
    <w:rsid w:val="001031AF"/>
    <w:rsid w:val="0010362F"/>
    <w:rsid w:val="0010451C"/>
    <w:rsid w:val="00107CC8"/>
    <w:rsid w:val="0011152B"/>
    <w:rsid w:val="00112316"/>
    <w:rsid w:val="00113DC7"/>
    <w:rsid w:val="00114359"/>
    <w:rsid w:val="00114627"/>
    <w:rsid w:val="00115F70"/>
    <w:rsid w:val="0011630B"/>
    <w:rsid w:val="00116418"/>
    <w:rsid w:val="00116501"/>
    <w:rsid w:val="00116ABB"/>
    <w:rsid w:val="00122055"/>
    <w:rsid w:val="001238BE"/>
    <w:rsid w:val="001242CA"/>
    <w:rsid w:val="001244F9"/>
    <w:rsid w:val="00124F03"/>
    <w:rsid w:val="001251D4"/>
    <w:rsid w:val="00125920"/>
    <w:rsid w:val="00125F40"/>
    <w:rsid w:val="00130A62"/>
    <w:rsid w:val="0013160C"/>
    <w:rsid w:val="0013205A"/>
    <w:rsid w:val="00132E7B"/>
    <w:rsid w:val="00133E5F"/>
    <w:rsid w:val="0013467A"/>
    <w:rsid w:val="00136D13"/>
    <w:rsid w:val="001372D9"/>
    <w:rsid w:val="00140794"/>
    <w:rsid w:val="00142243"/>
    <w:rsid w:val="001436AF"/>
    <w:rsid w:val="0014469E"/>
    <w:rsid w:val="00146A53"/>
    <w:rsid w:val="00147C79"/>
    <w:rsid w:val="00152F60"/>
    <w:rsid w:val="001536E4"/>
    <w:rsid w:val="0015599A"/>
    <w:rsid w:val="001603B3"/>
    <w:rsid w:val="001623F0"/>
    <w:rsid w:val="00162435"/>
    <w:rsid w:val="00164B75"/>
    <w:rsid w:val="0016605A"/>
    <w:rsid w:val="00170B7F"/>
    <w:rsid w:val="00172018"/>
    <w:rsid w:val="0017289A"/>
    <w:rsid w:val="00174880"/>
    <w:rsid w:val="00174AA0"/>
    <w:rsid w:val="00174E4C"/>
    <w:rsid w:val="001762E9"/>
    <w:rsid w:val="00176730"/>
    <w:rsid w:val="00176B03"/>
    <w:rsid w:val="00177A22"/>
    <w:rsid w:val="00180CE2"/>
    <w:rsid w:val="00181BE1"/>
    <w:rsid w:val="00182852"/>
    <w:rsid w:val="00182D89"/>
    <w:rsid w:val="00182F33"/>
    <w:rsid w:val="001844C2"/>
    <w:rsid w:val="0018455E"/>
    <w:rsid w:val="001909E6"/>
    <w:rsid w:val="00191D23"/>
    <w:rsid w:val="00193E9E"/>
    <w:rsid w:val="001A22F4"/>
    <w:rsid w:val="001A3146"/>
    <w:rsid w:val="001A5AED"/>
    <w:rsid w:val="001A5D24"/>
    <w:rsid w:val="001A65B5"/>
    <w:rsid w:val="001B0A8F"/>
    <w:rsid w:val="001B13C0"/>
    <w:rsid w:val="001B21CD"/>
    <w:rsid w:val="001B2E54"/>
    <w:rsid w:val="001B3243"/>
    <w:rsid w:val="001B615E"/>
    <w:rsid w:val="001C0626"/>
    <w:rsid w:val="001C117A"/>
    <w:rsid w:val="001C230F"/>
    <w:rsid w:val="001C3429"/>
    <w:rsid w:val="001C3CBA"/>
    <w:rsid w:val="001C6734"/>
    <w:rsid w:val="001C702D"/>
    <w:rsid w:val="001D1121"/>
    <w:rsid w:val="001D1480"/>
    <w:rsid w:val="001D3136"/>
    <w:rsid w:val="001D49F2"/>
    <w:rsid w:val="001D67EC"/>
    <w:rsid w:val="001E016B"/>
    <w:rsid w:val="001E154B"/>
    <w:rsid w:val="001E4BBB"/>
    <w:rsid w:val="001F05D7"/>
    <w:rsid w:val="001F1487"/>
    <w:rsid w:val="001F32D7"/>
    <w:rsid w:val="001F738A"/>
    <w:rsid w:val="00200020"/>
    <w:rsid w:val="002002BF"/>
    <w:rsid w:val="00202205"/>
    <w:rsid w:val="00202B06"/>
    <w:rsid w:val="00204494"/>
    <w:rsid w:val="00207A28"/>
    <w:rsid w:val="0021173A"/>
    <w:rsid w:val="0021189A"/>
    <w:rsid w:val="00213A22"/>
    <w:rsid w:val="00214602"/>
    <w:rsid w:val="00217505"/>
    <w:rsid w:val="002209AD"/>
    <w:rsid w:val="00220EF3"/>
    <w:rsid w:val="0022180F"/>
    <w:rsid w:val="00221A1F"/>
    <w:rsid w:val="00221BCA"/>
    <w:rsid w:val="002227CE"/>
    <w:rsid w:val="00222B86"/>
    <w:rsid w:val="00224225"/>
    <w:rsid w:val="00226BD3"/>
    <w:rsid w:val="002306A4"/>
    <w:rsid w:val="00231176"/>
    <w:rsid w:val="00231185"/>
    <w:rsid w:val="00234389"/>
    <w:rsid w:val="00234A12"/>
    <w:rsid w:val="002354F1"/>
    <w:rsid w:val="00237330"/>
    <w:rsid w:val="00237E0D"/>
    <w:rsid w:val="002413B1"/>
    <w:rsid w:val="002414EC"/>
    <w:rsid w:val="00241BFD"/>
    <w:rsid w:val="00243F7D"/>
    <w:rsid w:val="0024474E"/>
    <w:rsid w:val="00246B0D"/>
    <w:rsid w:val="00253747"/>
    <w:rsid w:val="002548B3"/>
    <w:rsid w:val="00255B13"/>
    <w:rsid w:val="0025689C"/>
    <w:rsid w:val="00257DAC"/>
    <w:rsid w:val="00257DC5"/>
    <w:rsid w:val="00260850"/>
    <w:rsid w:val="00263F53"/>
    <w:rsid w:val="0026489E"/>
    <w:rsid w:val="00264CF8"/>
    <w:rsid w:val="002703A2"/>
    <w:rsid w:val="00271C2D"/>
    <w:rsid w:val="00271CBB"/>
    <w:rsid w:val="002720F6"/>
    <w:rsid w:val="00283650"/>
    <w:rsid w:val="0028439A"/>
    <w:rsid w:val="002846F7"/>
    <w:rsid w:val="00287679"/>
    <w:rsid w:val="00292B0E"/>
    <w:rsid w:val="002937D7"/>
    <w:rsid w:val="00294AE3"/>
    <w:rsid w:val="002A0F3B"/>
    <w:rsid w:val="002A1583"/>
    <w:rsid w:val="002A23C7"/>
    <w:rsid w:val="002A2FC2"/>
    <w:rsid w:val="002A338B"/>
    <w:rsid w:val="002A3E85"/>
    <w:rsid w:val="002A5FFD"/>
    <w:rsid w:val="002A6ECC"/>
    <w:rsid w:val="002A7772"/>
    <w:rsid w:val="002B2547"/>
    <w:rsid w:val="002B3E15"/>
    <w:rsid w:val="002B3F13"/>
    <w:rsid w:val="002C0FB5"/>
    <w:rsid w:val="002C1565"/>
    <w:rsid w:val="002C1DE1"/>
    <w:rsid w:val="002C484D"/>
    <w:rsid w:val="002C52E4"/>
    <w:rsid w:val="002C6132"/>
    <w:rsid w:val="002C7757"/>
    <w:rsid w:val="002C7868"/>
    <w:rsid w:val="002D0C69"/>
    <w:rsid w:val="002D274F"/>
    <w:rsid w:val="002D2E58"/>
    <w:rsid w:val="002D3C1A"/>
    <w:rsid w:val="002D526A"/>
    <w:rsid w:val="002D6D88"/>
    <w:rsid w:val="002D6F93"/>
    <w:rsid w:val="002E25A8"/>
    <w:rsid w:val="002E50AB"/>
    <w:rsid w:val="002E6794"/>
    <w:rsid w:val="002F5794"/>
    <w:rsid w:val="002F6046"/>
    <w:rsid w:val="003006B5"/>
    <w:rsid w:val="00300DF5"/>
    <w:rsid w:val="0030277C"/>
    <w:rsid w:val="00304EC8"/>
    <w:rsid w:val="00305142"/>
    <w:rsid w:val="003107B0"/>
    <w:rsid w:val="0031346E"/>
    <w:rsid w:val="0031377E"/>
    <w:rsid w:val="00314327"/>
    <w:rsid w:val="00314A93"/>
    <w:rsid w:val="00315BE0"/>
    <w:rsid w:val="00316837"/>
    <w:rsid w:val="00320056"/>
    <w:rsid w:val="00322021"/>
    <w:rsid w:val="00326FCD"/>
    <w:rsid w:val="00327579"/>
    <w:rsid w:val="0032780B"/>
    <w:rsid w:val="00331028"/>
    <w:rsid w:val="00331B48"/>
    <w:rsid w:val="00332886"/>
    <w:rsid w:val="0033355A"/>
    <w:rsid w:val="00335C6C"/>
    <w:rsid w:val="00337A68"/>
    <w:rsid w:val="0034149B"/>
    <w:rsid w:val="00343B1B"/>
    <w:rsid w:val="003465D8"/>
    <w:rsid w:val="00346F65"/>
    <w:rsid w:val="00352844"/>
    <w:rsid w:val="003534BE"/>
    <w:rsid w:val="003543F8"/>
    <w:rsid w:val="00355E04"/>
    <w:rsid w:val="00356125"/>
    <w:rsid w:val="003615A1"/>
    <w:rsid w:val="00362BE0"/>
    <w:rsid w:val="003640DE"/>
    <w:rsid w:val="0036484F"/>
    <w:rsid w:val="0036733F"/>
    <w:rsid w:val="0037052B"/>
    <w:rsid w:val="00370B02"/>
    <w:rsid w:val="00371F9C"/>
    <w:rsid w:val="00373016"/>
    <w:rsid w:val="003730FE"/>
    <w:rsid w:val="00373128"/>
    <w:rsid w:val="00377B64"/>
    <w:rsid w:val="0038022E"/>
    <w:rsid w:val="00381F2D"/>
    <w:rsid w:val="00385109"/>
    <w:rsid w:val="003869B2"/>
    <w:rsid w:val="00386BE1"/>
    <w:rsid w:val="00387021"/>
    <w:rsid w:val="0038788D"/>
    <w:rsid w:val="00387E01"/>
    <w:rsid w:val="003959CD"/>
    <w:rsid w:val="00397205"/>
    <w:rsid w:val="003A1839"/>
    <w:rsid w:val="003A1A1E"/>
    <w:rsid w:val="003A4DF1"/>
    <w:rsid w:val="003A5EE7"/>
    <w:rsid w:val="003A76DD"/>
    <w:rsid w:val="003B0AC4"/>
    <w:rsid w:val="003B3B02"/>
    <w:rsid w:val="003B45E6"/>
    <w:rsid w:val="003B6B85"/>
    <w:rsid w:val="003B6D77"/>
    <w:rsid w:val="003B728C"/>
    <w:rsid w:val="003B79EC"/>
    <w:rsid w:val="003C14EF"/>
    <w:rsid w:val="003C3C79"/>
    <w:rsid w:val="003C49C4"/>
    <w:rsid w:val="003C5E13"/>
    <w:rsid w:val="003C75A5"/>
    <w:rsid w:val="003C7BF9"/>
    <w:rsid w:val="003D174F"/>
    <w:rsid w:val="003D17DE"/>
    <w:rsid w:val="003D3F64"/>
    <w:rsid w:val="003D5FB3"/>
    <w:rsid w:val="003E04FB"/>
    <w:rsid w:val="003E189E"/>
    <w:rsid w:val="003E2F2F"/>
    <w:rsid w:val="003E310E"/>
    <w:rsid w:val="003E6E17"/>
    <w:rsid w:val="003F27D7"/>
    <w:rsid w:val="003F3004"/>
    <w:rsid w:val="003F56B5"/>
    <w:rsid w:val="00401FFE"/>
    <w:rsid w:val="00403BCA"/>
    <w:rsid w:val="00403D27"/>
    <w:rsid w:val="004041A1"/>
    <w:rsid w:val="004054D0"/>
    <w:rsid w:val="004107D0"/>
    <w:rsid w:val="00411C27"/>
    <w:rsid w:val="004124E8"/>
    <w:rsid w:val="00412F05"/>
    <w:rsid w:val="00413734"/>
    <w:rsid w:val="00414071"/>
    <w:rsid w:val="00423B66"/>
    <w:rsid w:val="00424D39"/>
    <w:rsid w:val="0042528F"/>
    <w:rsid w:val="00427E98"/>
    <w:rsid w:val="004303CF"/>
    <w:rsid w:val="004330FC"/>
    <w:rsid w:val="00434546"/>
    <w:rsid w:val="00435737"/>
    <w:rsid w:val="00435FAC"/>
    <w:rsid w:val="004365F2"/>
    <w:rsid w:val="004372D7"/>
    <w:rsid w:val="00440895"/>
    <w:rsid w:val="00441002"/>
    <w:rsid w:val="00441A75"/>
    <w:rsid w:val="00442632"/>
    <w:rsid w:val="00444B34"/>
    <w:rsid w:val="004469C5"/>
    <w:rsid w:val="00447173"/>
    <w:rsid w:val="004510A8"/>
    <w:rsid w:val="00451D47"/>
    <w:rsid w:val="00452B53"/>
    <w:rsid w:val="00454EBD"/>
    <w:rsid w:val="004550E8"/>
    <w:rsid w:val="00455723"/>
    <w:rsid w:val="00456553"/>
    <w:rsid w:val="00456E3F"/>
    <w:rsid w:val="00461F6F"/>
    <w:rsid w:val="004705B7"/>
    <w:rsid w:val="00471F6F"/>
    <w:rsid w:val="0047271F"/>
    <w:rsid w:val="00472976"/>
    <w:rsid w:val="0047418E"/>
    <w:rsid w:val="00476FEE"/>
    <w:rsid w:val="00477B58"/>
    <w:rsid w:val="00477FA9"/>
    <w:rsid w:val="00480927"/>
    <w:rsid w:val="004814E5"/>
    <w:rsid w:val="00482804"/>
    <w:rsid w:val="004838E9"/>
    <w:rsid w:val="004866E6"/>
    <w:rsid w:val="0049234E"/>
    <w:rsid w:val="00493F49"/>
    <w:rsid w:val="004968A7"/>
    <w:rsid w:val="004A1D0D"/>
    <w:rsid w:val="004A4EE4"/>
    <w:rsid w:val="004A6B73"/>
    <w:rsid w:val="004B183C"/>
    <w:rsid w:val="004B46B7"/>
    <w:rsid w:val="004B733B"/>
    <w:rsid w:val="004B74FB"/>
    <w:rsid w:val="004C28DB"/>
    <w:rsid w:val="004D063E"/>
    <w:rsid w:val="004D2B7A"/>
    <w:rsid w:val="004D2C94"/>
    <w:rsid w:val="004D4B5E"/>
    <w:rsid w:val="004D55D6"/>
    <w:rsid w:val="004D65B7"/>
    <w:rsid w:val="004E029E"/>
    <w:rsid w:val="004E0EC4"/>
    <w:rsid w:val="004E10A5"/>
    <w:rsid w:val="004E1DF4"/>
    <w:rsid w:val="004E2BD6"/>
    <w:rsid w:val="004E3389"/>
    <w:rsid w:val="004E419C"/>
    <w:rsid w:val="004E60E5"/>
    <w:rsid w:val="004E7B0C"/>
    <w:rsid w:val="004E7E6C"/>
    <w:rsid w:val="004F1830"/>
    <w:rsid w:val="004F3D6C"/>
    <w:rsid w:val="004F7A0C"/>
    <w:rsid w:val="005010FE"/>
    <w:rsid w:val="00501BB2"/>
    <w:rsid w:val="00502B15"/>
    <w:rsid w:val="0050589B"/>
    <w:rsid w:val="00505A23"/>
    <w:rsid w:val="00510437"/>
    <w:rsid w:val="00510972"/>
    <w:rsid w:val="00511C57"/>
    <w:rsid w:val="005164D4"/>
    <w:rsid w:val="00516B08"/>
    <w:rsid w:val="00516D38"/>
    <w:rsid w:val="00517BD5"/>
    <w:rsid w:val="00525014"/>
    <w:rsid w:val="005254A7"/>
    <w:rsid w:val="00533375"/>
    <w:rsid w:val="00535453"/>
    <w:rsid w:val="00535A1B"/>
    <w:rsid w:val="00536770"/>
    <w:rsid w:val="00537A5F"/>
    <w:rsid w:val="005402A4"/>
    <w:rsid w:val="00541644"/>
    <w:rsid w:val="00541884"/>
    <w:rsid w:val="00541F97"/>
    <w:rsid w:val="005421D5"/>
    <w:rsid w:val="00545215"/>
    <w:rsid w:val="00546CDF"/>
    <w:rsid w:val="00547DB2"/>
    <w:rsid w:val="0055121A"/>
    <w:rsid w:val="00551779"/>
    <w:rsid w:val="00551E5D"/>
    <w:rsid w:val="0055317F"/>
    <w:rsid w:val="00553D40"/>
    <w:rsid w:val="005541CD"/>
    <w:rsid w:val="00554DB8"/>
    <w:rsid w:val="00557CB6"/>
    <w:rsid w:val="00560484"/>
    <w:rsid w:val="0056528F"/>
    <w:rsid w:val="005736B0"/>
    <w:rsid w:val="0057580B"/>
    <w:rsid w:val="00577013"/>
    <w:rsid w:val="00581328"/>
    <w:rsid w:val="00582307"/>
    <w:rsid w:val="00582F74"/>
    <w:rsid w:val="00583994"/>
    <w:rsid w:val="00583A26"/>
    <w:rsid w:val="00591738"/>
    <w:rsid w:val="005930D4"/>
    <w:rsid w:val="00593807"/>
    <w:rsid w:val="00593E2E"/>
    <w:rsid w:val="00595C5D"/>
    <w:rsid w:val="00597362"/>
    <w:rsid w:val="005A1806"/>
    <w:rsid w:val="005A2F90"/>
    <w:rsid w:val="005A5B10"/>
    <w:rsid w:val="005A775D"/>
    <w:rsid w:val="005A77FA"/>
    <w:rsid w:val="005B180F"/>
    <w:rsid w:val="005B28CB"/>
    <w:rsid w:val="005B2A7A"/>
    <w:rsid w:val="005B337D"/>
    <w:rsid w:val="005B3D3E"/>
    <w:rsid w:val="005B4384"/>
    <w:rsid w:val="005B5532"/>
    <w:rsid w:val="005B7885"/>
    <w:rsid w:val="005B7B72"/>
    <w:rsid w:val="005C080A"/>
    <w:rsid w:val="005C2EBC"/>
    <w:rsid w:val="005C3632"/>
    <w:rsid w:val="005C3E41"/>
    <w:rsid w:val="005C7E49"/>
    <w:rsid w:val="005D0375"/>
    <w:rsid w:val="005D336D"/>
    <w:rsid w:val="005D49B7"/>
    <w:rsid w:val="005D5BEF"/>
    <w:rsid w:val="005D6DCF"/>
    <w:rsid w:val="005E00DF"/>
    <w:rsid w:val="005E12D5"/>
    <w:rsid w:val="005E174E"/>
    <w:rsid w:val="005E1C97"/>
    <w:rsid w:val="005E5B15"/>
    <w:rsid w:val="005E7B5D"/>
    <w:rsid w:val="005F661A"/>
    <w:rsid w:val="005F691D"/>
    <w:rsid w:val="005F750C"/>
    <w:rsid w:val="005F7589"/>
    <w:rsid w:val="00601992"/>
    <w:rsid w:val="0060212A"/>
    <w:rsid w:val="00602DEE"/>
    <w:rsid w:val="00602E77"/>
    <w:rsid w:val="0060305E"/>
    <w:rsid w:val="0060435F"/>
    <w:rsid w:val="006056CD"/>
    <w:rsid w:val="00605C49"/>
    <w:rsid w:val="00607859"/>
    <w:rsid w:val="00610033"/>
    <w:rsid w:val="00610959"/>
    <w:rsid w:val="00610D17"/>
    <w:rsid w:val="00611174"/>
    <w:rsid w:val="00614BFD"/>
    <w:rsid w:val="006150A7"/>
    <w:rsid w:val="00616985"/>
    <w:rsid w:val="00616AFF"/>
    <w:rsid w:val="00616EDC"/>
    <w:rsid w:val="00620BD1"/>
    <w:rsid w:val="00621BE1"/>
    <w:rsid w:val="0062642A"/>
    <w:rsid w:val="00626832"/>
    <w:rsid w:val="0062763E"/>
    <w:rsid w:val="00632CCC"/>
    <w:rsid w:val="00635449"/>
    <w:rsid w:val="00635DC6"/>
    <w:rsid w:val="00642305"/>
    <w:rsid w:val="00642512"/>
    <w:rsid w:val="00643ACB"/>
    <w:rsid w:val="006460F5"/>
    <w:rsid w:val="00647F5E"/>
    <w:rsid w:val="00651816"/>
    <w:rsid w:val="006550CB"/>
    <w:rsid w:val="006555E3"/>
    <w:rsid w:val="0065786F"/>
    <w:rsid w:val="00660419"/>
    <w:rsid w:val="00660E64"/>
    <w:rsid w:val="0066119B"/>
    <w:rsid w:val="00662DFC"/>
    <w:rsid w:val="0066586C"/>
    <w:rsid w:val="00665BD7"/>
    <w:rsid w:val="006660F0"/>
    <w:rsid w:val="006700AD"/>
    <w:rsid w:val="006700C1"/>
    <w:rsid w:val="00670BA0"/>
    <w:rsid w:val="0067376A"/>
    <w:rsid w:val="00673B23"/>
    <w:rsid w:val="006769C1"/>
    <w:rsid w:val="00676F57"/>
    <w:rsid w:val="00681EEA"/>
    <w:rsid w:val="0068236C"/>
    <w:rsid w:val="00682678"/>
    <w:rsid w:val="00686BC6"/>
    <w:rsid w:val="006901D1"/>
    <w:rsid w:val="00691DBD"/>
    <w:rsid w:val="00692B81"/>
    <w:rsid w:val="00692CFC"/>
    <w:rsid w:val="006966CB"/>
    <w:rsid w:val="00696BBC"/>
    <w:rsid w:val="006A1104"/>
    <w:rsid w:val="006A32E4"/>
    <w:rsid w:val="006A5005"/>
    <w:rsid w:val="006A593C"/>
    <w:rsid w:val="006A5A78"/>
    <w:rsid w:val="006A5CB5"/>
    <w:rsid w:val="006A76D9"/>
    <w:rsid w:val="006B20C9"/>
    <w:rsid w:val="006B3D0B"/>
    <w:rsid w:val="006B4FA1"/>
    <w:rsid w:val="006C1501"/>
    <w:rsid w:val="006C2954"/>
    <w:rsid w:val="006C2B50"/>
    <w:rsid w:val="006C577A"/>
    <w:rsid w:val="006C65F3"/>
    <w:rsid w:val="006C78B1"/>
    <w:rsid w:val="006D3C35"/>
    <w:rsid w:val="006D3FF9"/>
    <w:rsid w:val="006D4536"/>
    <w:rsid w:val="006D4AC8"/>
    <w:rsid w:val="006D4DAE"/>
    <w:rsid w:val="006D6297"/>
    <w:rsid w:val="006D74D7"/>
    <w:rsid w:val="006D74FD"/>
    <w:rsid w:val="006E035D"/>
    <w:rsid w:val="006E24DF"/>
    <w:rsid w:val="006E5D99"/>
    <w:rsid w:val="006F1113"/>
    <w:rsid w:val="006F221E"/>
    <w:rsid w:val="006F23C2"/>
    <w:rsid w:val="006F56B1"/>
    <w:rsid w:val="00701218"/>
    <w:rsid w:val="00701B57"/>
    <w:rsid w:val="007020B1"/>
    <w:rsid w:val="007074B2"/>
    <w:rsid w:val="00707A34"/>
    <w:rsid w:val="00712E4D"/>
    <w:rsid w:val="00725A1F"/>
    <w:rsid w:val="00725A40"/>
    <w:rsid w:val="00725F90"/>
    <w:rsid w:val="007269E3"/>
    <w:rsid w:val="00727490"/>
    <w:rsid w:val="00727D3D"/>
    <w:rsid w:val="00731D0C"/>
    <w:rsid w:val="00736C50"/>
    <w:rsid w:val="0073729A"/>
    <w:rsid w:val="00742DC3"/>
    <w:rsid w:val="007431F8"/>
    <w:rsid w:val="00744347"/>
    <w:rsid w:val="00747884"/>
    <w:rsid w:val="0075022D"/>
    <w:rsid w:val="007504C9"/>
    <w:rsid w:val="00753F87"/>
    <w:rsid w:val="007543D6"/>
    <w:rsid w:val="007544B8"/>
    <w:rsid w:val="00755488"/>
    <w:rsid w:val="00755CBA"/>
    <w:rsid w:val="00762A4E"/>
    <w:rsid w:val="00763DD6"/>
    <w:rsid w:val="007645D2"/>
    <w:rsid w:val="00765A66"/>
    <w:rsid w:val="00765DA5"/>
    <w:rsid w:val="007665E4"/>
    <w:rsid w:val="0076741B"/>
    <w:rsid w:val="007701EC"/>
    <w:rsid w:val="00771C4D"/>
    <w:rsid w:val="007752B8"/>
    <w:rsid w:val="0077571A"/>
    <w:rsid w:val="007763B7"/>
    <w:rsid w:val="0077785E"/>
    <w:rsid w:val="00781FAE"/>
    <w:rsid w:val="007837E0"/>
    <w:rsid w:val="00783FA7"/>
    <w:rsid w:val="0078436D"/>
    <w:rsid w:val="00784CE0"/>
    <w:rsid w:val="00787D68"/>
    <w:rsid w:val="00790B97"/>
    <w:rsid w:val="00791BBE"/>
    <w:rsid w:val="0079326F"/>
    <w:rsid w:val="0079508A"/>
    <w:rsid w:val="00795855"/>
    <w:rsid w:val="00796E8E"/>
    <w:rsid w:val="007A0188"/>
    <w:rsid w:val="007A36E4"/>
    <w:rsid w:val="007A3F50"/>
    <w:rsid w:val="007A4DFD"/>
    <w:rsid w:val="007A4EDA"/>
    <w:rsid w:val="007A5675"/>
    <w:rsid w:val="007A5B85"/>
    <w:rsid w:val="007A7140"/>
    <w:rsid w:val="007B01F2"/>
    <w:rsid w:val="007B13D1"/>
    <w:rsid w:val="007B36E1"/>
    <w:rsid w:val="007B623B"/>
    <w:rsid w:val="007B6376"/>
    <w:rsid w:val="007B6A8D"/>
    <w:rsid w:val="007B6FE3"/>
    <w:rsid w:val="007B7E89"/>
    <w:rsid w:val="007C00B4"/>
    <w:rsid w:val="007C057B"/>
    <w:rsid w:val="007C0CBE"/>
    <w:rsid w:val="007C31E5"/>
    <w:rsid w:val="007C5865"/>
    <w:rsid w:val="007C7341"/>
    <w:rsid w:val="007C7AE3"/>
    <w:rsid w:val="007C7C04"/>
    <w:rsid w:val="007D10AA"/>
    <w:rsid w:val="007D2F60"/>
    <w:rsid w:val="007D4AE5"/>
    <w:rsid w:val="007D593C"/>
    <w:rsid w:val="007D5CA0"/>
    <w:rsid w:val="007D7055"/>
    <w:rsid w:val="007E3BC1"/>
    <w:rsid w:val="007E530F"/>
    <w:rsid w:val="007E5ADF"/>
    <w:rsid w:val="007F0A2C"/>
    <w:rsid w:val="007F1A39"/>
    <w:rsid w:val="007F669B"/>
    <w:rsid w:val="00802925"/>
    <w:rsid w:val="00804B66"/>
    <w:rsid w:val="008050AC"/>
    <w:rsid w:val="00806307"/>
    <w:rsid w:val="0080736F"/>
    <w:rsid w:val="0081223A"/>
    <w:rsid w:val="00820042"/>
    <w:rsid w:val="0082165E"/>
    <w:rsid w:val="008220AC"/>
    <w:rsid w:val="008223E5"/>
    <w:rsid w:val="00822715"/>
    <w:rsid w:val="00825337"/>
    <w:rsid w:val="00825E2A"/>
    <w:rsid w:val="00826374"/>
    <w:rsid w:val="00827CBE"/>
    <w:rsid w:val="00827D0C"/>
    <w:rsid w:val="00830432"/>
    <w:rsid w:val="00832D7D"/>
    <w:rsid w:val="008331D3"/>
    <w:rsid w:val="00846D4D"/>
    <w:rsid w:val="0084700E"/>
    <w:rsid w:val="00853C51"/>
    <w:rsid w:val="00856E64"/>
    <w:rsid w:val="00856EE4"/>
    <w:rsid w:val="0085766A"/>
    <w:rsid w:val="00857E8C"/>
    <w:rsid w:val="00860CA8"/>
    <w:rsid w:val="00860DE2"/>
    <w:rsid w:val="00861FC6"/>
    <w:rsid w:val="00864F68"/>
    <w:rsid w:val="00866A38"/>
    <w:rsid w:val="00867414"/>
    <w:rsid w:val="008678F6"/>
    <w:rsid w:val="008722E4"/>
    <w:rsid w:val="008727E7"/>
    <w:rsid w:val="00874C80"/>
    <w:rsid w:val="008827AB"/>
    <w:rsid w:val="00883394"/>
    <w:rsid w:val="008843D9"/>
    <w:rsid w:val="0088700A"/>
    <w:rsid w:val="00887BC9"/>
    <w:rsid w:val="00893FC3"/>
    <w:rsid w:val="008960EF"/>
    <w:rsid w:val="008979E2"/>
    <w:rsid w:val="00897C94"/>
    <w:rsid w:val="008A47E9"/>
    <w:rsid w:val="008A54D2"/>
    <w:rsid w:val="008A6FC4"/>
    <w:rsid w:val="008A70B1"/>
    <w:rsid w:val="008B112C"/>
    <w:rsid w:val="008B41AF"/>
    <w:rsid w:val="008B437E"/>
    <w:rsid w:val="008C00EC"/>
    <w:rsid w:val="008C061C"/>
    <w:rsid w:val="008C0E19"/>
    <w:rsid w:val="008C10E7"/>
    <w:rsid w:val="008C2E36"/>
    <w:rsid w:val="008C5D04"/>
    <w:rsid w:val="008C6803"/>
    <w:rsid w:val="008D00D9"/>
    <w:rsid w:val="008D0810"/>
    <w:rsid w:val="008D1FD1"/>
    <w:rsid w:val="008D5B67"/>
    <w:rsid w:val="008D5C38"/>
    <w:rsid w:val="008D6E28"/>
    <w:rsid w:val="008E0A66"/>
    <w:rsid w:val="008E1EE9"/>
    <w:rsid w:val="008E66D8"/>
    <w:rsid w:val="008E6C88"/>
    <w:rsid w:val="008F03D3"/>
    <w:rsid w:val="008F03EC"/>
    <w:rsid w:val="008F1F70"/>
    <w:rsid w:val="008F378E"/>
    <w:rsid w:val="008F3A2A"/>
    <w:rsid w:val="008F5FA6"/>
    <w:rsid w:val="008F6AF4"/>
    <w:rsid w:val="009001F4"/>
    <w:rsid w:val="00901401"/>
    <w:rsid w:val="0090168A"/>
    <w:rsid w:val="00902935"/>
    <w:rsid w:val="00903CBB"/>
    <w:rsid w:val="00906ACD"/>
    <w:rsid w:val="009113C3"/>
    <w:rsid w:val="00913751"/>
    <w:rsid w:val="00917705"/>
    <w:rsid w:val="00917B85"/>
    <w:rsid w:val="00917EA1"/>
    <w:rsid w:val="0092051F"/>
    <w:rsid w:val="00920A28"/>
    <w:rsid w:val="00923A34"/>
    <w:rsid w:val="00923EF0"/>
    <w:rsid w:val="00923F11"/>
    <w:rsid w:val="009249D7"/>
    <w:rsid w:val="00924CDB"/>
    <w:rsid w:val="00925337"/>
    <w:rsid w:val="009267E0"/>
    <w:rsid w:val="00927AD9"/>
    <w:rsid w:val="00927E05"/>
    <w:rsid w:val="009309CD"/>
    <w:rsid w:val="009326F7"/>
    <w:rsid w:val="00934E51"/>
    <w:rsid w:val="009351A4"/>
    <w:rsid w:val="00936E88"/>
    <w:rsid w:val="009410D9"/>
    <w:rsid w:val="009430ED"/>
    <w:rsid w:val="00944864"/>
    <w:rsid w:val="00945DCB"/>
    <w:rsid w:val="0094637B"/>
    <w:rsid w:val="0094694F"/>
    <w:rsid w:val="00951624"/>
    <w:rsid w:val="009569F8"/>
    <w:rsid w:val="009575BB"/>
    <w:rsid w:val="009616B6"/>
    <w:rsid w:val="00963C66"/>
    <w:rsid w:val="00964948"/>
    <w:rsid w:val="0096518E"/>
    <w:rsid w:val="0096540A"/>
    <w:rsid w:val="00971AC8"/>
    <w:rsid w:val="00972F41"/>
    <w:rsid w:val="0097470C"/>
    <w:rsid w:val="0097583B"/>
    <w:rsid w:val="00977D79"/>
    <w:rsid w:val="00980A8F"/>
    <w:rsid w:val="00981921"/>
    <w:rsid w:val="00981F29"/>
    <w:rsid w:val="00982BAE"/>
    <w:rsid w:val="00983796"/>
    <w:rsid w:val="00984914"/>
    <w:rsid w:val="00984999"/>
    <w:rsid w:val="0099008E"/>
    <w:rsid w:val="009901B1"/>
    <w:rsid w:val="0099078C"/>
    <w:rsid w:val="00993461"/>
    <w:rsid w:val="009952C2"/>
    <w:rsid w:val="009955A9"/>
    <w:rsid w:val="00996393"/>
    <w:rsid w:val="009978FB"/>
    <w:rsid w:val="009979CE"/>
    <w:rsid w:val="009A1E1D"/>
    <w:rsid w:val="009A2C06"/>
    <w:rsid w:val="009A3EE2"/>
    <w:rsid w:val="009A4C41"/>
    <w:rsid w:val="009A4D48"/>
    <w:rsid w:val="009A535F"/>
    <w:rsid w:val="009A63DF"/>
    <w:rsid w:val="009A6AAF"/>
    <w:rsid w:val="009B16EE"/>
    <w:rsid w:val="009B1A51"/>
    <w:rsid w:val="009B3544"/>
    <w:rsid w:val="009B5B45"/>
    <w:rsid w:val="009B7A29"/>
    <w:rsid w:val="009B7DCB"/>
    <w:rsid w:val="009C0650"/>
    <w:rsid w:val="009C1241"/>
    <w:rsid w:val="009C20BE"/>
    <w:rsid w:val="009C25E3"/>
    <w:rsid w:val="009C45AC"/>
    <w:rsid w:val="009C4DCF"/>
    <w:rsid w:val="009C58AC"/>
    <w:rsid w:val="009C5AA8"/>
    <w:rsid w:val="009C6C41"/>
    <w:rsid w:val="009D13F1"/>
    <w:rsid w:val="009D4C2D"/>
    <w:rsid w:val="009D5937"/>
    <w:rsid w:val="009D6106"/>
    <w:rsid w:val="009D790D"/>
    <w:rsid w:val="009E07E3"/>
    <w:rsid w:val="009E146E"/>
    <w:rsid w:val="009E4C54"/>
    <w:rsid w:val="009E6784"/>
    <w:rsid w:val="009E7A38"/>
    <w:rsid w:val="009F3011"/>
    <w:rsid w:val="009F3C78"/>
    <w:rsid w:val="009F571E"/>
    <w:rsid w:val="009F5D5B"/>
    <w:rsid w:val="009F5E17"/>
    <w:rsid w:val="009F64EC"/>
    <w:rsid w:val="00A00C19"/>
    <w:rsid w:val="00A016DA"/>
    <w:rsid w:val="00A03D86"/>
    <w:rsid w:val="00A07556"/>
    <w:rsid w:val="00A07937"/>
    <w:rsid w:val="00A10316"/>
    <w:rsid w:val="00A1049C"/>
    <w:rsid w:val="00A1397F"/>
    <w:rsid w:val="00A13F54"/>
    <w:rsid w:val="00A142DD"/>
    <w:rsid w:val="00A145B6"/>
    <w:rsid w:val="00A15455"/>
    <w:rsid w:val="00A1586E"/>
    <w:rsid w:val="00A1751E"/>
    <w:rsid w:val="00A17ABB"/>
    <w:rsid w:val="00A24C3B"/>
    <w:rsid w:val="00A25621"/>
    <w:rsid w:val="00A26491"/>
    <w:rsid w:val="00A27053"/>
    <w:rsid w:val="00A27154"/>
    <w:rsid w:val="00A2783F"/>
    <w:rsid w:val="00A315DA"/>
    <w:rsid w:val="00A3365C"/>
    <w:rsid w:val="00A344E6"/>
    <w:rsid w:val="00A350FA"/>
    <w:rsid w:val="00A36986"/>
    <w:rsid w:val="00A379D4"/>
    <w:rsid w:val="00A44324"/>
    <w:rsid w:val="00A468EC"/>
    <w:rsid w:val="00A50D0F"/>
    <w:rsid w:val="00A50EDD"/>
    <w:rsid w:val="00A520E6"/>
    <w:rsid w:val="00A53271"/>
    <w:rsid w:val="00A53285"/>
    <w:rsid w:val="00A5330D"/>
    <w:rsid w:val="00A53E9C"/>
    <w:rsid w:val="00A54CFD"/>
    <w:rsid w:val="00A55175"/>
    <w:rsid w:val="00A56032"/>
    <w:rsid w:val="00A560A1"/>
    <w:rsid w:val="00A6186C"/>
    <w:rsid w:val="00A65E3F"/>
    <w:rsid w:val="00A667C9"/>
    <w:rsid w:val="00A67042"/>
    <w:rsid w:val="00A67FEC"/>
    <w:rsid w:val="00A71A3C"/>
    <w:rsid w:val="00A7212D"/>
    <w:rsid w:val="00A72EEB"/>
    <w:rsid w:val="00A75190"/>
    <w:rsid w:val="00A7527C"/>
    <w:rsid w:val="00A76A0C"/>
    <w:rsid w:val="00A77D0C"/>
    <w:rsid w:val="00A8044C"/>
    <w:rsid w:val="00A83106"/>
    <w:rsid w:val="00A833CF"/>
    <w:rsid w:val="00A83CF9"/>
    <w:rsid w:val="00A84243"/>
    <w:rsid w:val="00A85A76"/>
    <w:rsid w:val="00A85DEB"/>
    <w:rsid w:val="00A876A0"/>
    <w:rsid w:val="00A91AC1"/>
    <w:rsid w:val="00A928C9"/>
    <w:rsid w:val="00A94A60"/>
    <w:rsid w:val="00A95185"/>
    <w:rsid w:val="00A95500"/>
    <w:rsid w:val="00A966D4"/>
    <w:rsid w:val="00A9728D"/>
    <w:rsid w:val="00AA1A9D"/>
    <w:rsid w:val="00AA31E6"/>
    <w:rsid w:val="00AA37E0"/>
    <w:rsid w:val="00AA4CF2"/>
    <w:rsid w:val="00AA6A3D"/>
    <w:rsid w:val="00AB18F5"/>
    <w:rsid w:val="00AB1A6F"/>
    <w:rsid w:val="00AB7FA9"/>
    <w:rsid w:val="00AC1D69"/>
    <w:rsid w:val="00AC41A7"/>
    <w:rsid w:val="00AC67F6"/>
    <w:rsid w:val="00AE0205"/>
    <w:rsid w:val="00AE0309"/>
    <w:rsid w:val="00AE03FA"/>
    <w:rsid w:val="00AE06DF"/>
    <w:rsid w:val="00AE08FC"/>
    <w:rsid w:val="00AE0C49"/>
    <w:rsid w:val="00AE1112"/>
    <w:rsid w:val="00AE1407"/>
    <w:rsid w:val="00AE144C"/>
    <w:rsid w:val="00AE3F85"/>
    <w:rsid w:val="00AE3F9B"/>
    <w:rsid w:val="00AE4828"/>
    <w:rsid w:val="00AE7DB0"/>
    <w:rsid w:val="00AF0FA8"/>
    <w:rsid w:val="00AF68F1"/>
    <w:rsid w:val="00AF72C6"/>
    <w:rsid w:val="00B003BF"/>
    <w:rsid w:val="00B03F02"/>
    <w:rsid w:val="00B03FD7"/>
    <w:rsid w:val="00B06DFE"/>
    <w:rsid w:val="00B07346"/>
    <w:rsid w:val="00B07401"/>
    <w:rsid w:val="00B075A2"/>
    <w:rsid w:val="00B1430A"/>
    <w:rsid w:val="00B14D3B"/>
    <w:rsid w:val="00B156A6"/>
    <w:rsid w:val="00B21840"/>
    <w:rsid w:val="00B22D86"/>
    <w:rsid w:val="00B2308C"/>
    <w:rsid w:val="00B26CF4"/>
    <w:rsid w:val="00B27D24"/>
    <w:rsid w:val="00B353C4"/>
    <w:rsid w:val="00B356D2"/>
    <w:rsid w:val="00B36723"/>
    <w:rsid w:val="00B40142"/>
    <w:rsid w:val="00B44459"/>
    <w:rsid w:val="00B44887"/>
    <w:rsid w:val="00B46000"/>
    <w:rsid w:val="00B46AB2"/>
    <w:rsid w:val="00B533DB"/>
    <w:rsid w:val="00B53FF6"/>
    <w:rsid w:val="00B636E4"/>
    <w:rsid w:val="00B64F26"/>
    <w:rsid w:val="00B658B7"/>
    <w:rsid w:val="00B665F3"/>
    <w:rsid w:val="00B6707F"/>
    <w:rsid w:val="00B679A6"/>
    <w:rsid w:val="00B727B7"/>
    <w:rsid w:val="00B73017"/>
    <w:rsid w:val="00B75A49"/>
    <w:rsid w:val="00B77024"/>
    <w:rsid w:val="00B77C5A"/>
    <w:rsid w:val="00B80868"/>
    <w:rsid w:val="00B80A89"/>
    <w:rsid w:val="00B80E31"/>
    <w:rsid w:val="00B81EC9"/>
    <w:rsid w:val="00B8245D"/>
    <w:rsid w:val="00B83430"/>
    <w:rsid w:val="00B8352E"/>
    <w:rsid w:val="00B84EA6"/>
    <w:rsid w:val="00B860AD"/>
    <w:rsid w:val="00B900D7"/>
    <w:rsid w:val="00B90B73"/>
    <w:rsid w:val="00B90E78"/>
    <w:rsid w:val="00B921C4"/>
    <w:rsid w:val="00B92F2C"/>
    <w:rsid w:val="00B9395B"/>
    <w:rsid w:val="00B93DA2"/>
    <w:rsid w:val="00B94A99"/>
    <w:rsid w:val="00B95160"/>
    <w:rsid w:val="00B954B7"/>
    <w:rsid w:val="00B97413"/>
    <w:rsid w:val="00B97463"/>
    <w:rsid w:val="00BA0C4E"/>
    <w:rsid w:val="00BA1A34"/>
    <w:rsid w:val="00BA1D66"/>
    <w:rsid w:val="00BA2419"/>
    <w:rsid w:val="00BA2D6E"/>
    <w:rsid w:val="00BB1465"/>
    <w:rsid w:val="00BB6014"/>
    <w:rsid w:val="00BB7A7D"/>
    <w:rsid w:val="00BC12ED"/>
    <w:rsid w:val="00BC2072"/>
    <w:rsid w:val="00BC28ED"/>
    <w:rsid w:val="00BC697A"/>
    <w:rsid w:val="00BC7685"/>
    <w:rsid w:val="00BC7E5E"/>
    <w:rsid w:val="00BD2080"/>
    <w:rsid w:val="00BD2352"/>
    <w:rsid w:val="00BD2991"/>
    <w:rsid w:val="00BD4A4D"/>
    <w:rsid w:val="00BD4EAB"/>
    <w:rsid w:val="00BD58AB"/>
    <w:rsid w:val="00BE1455"/>
    <w:rsid w:val="00BE1A6A"/>
    <w:rsid w:val="00BE22C9"/>
    <w:rsid w:val="00BE5580"/>
    <w:rsid w:val="00BE77F7"/>
    <w:rsid w:val="00BF1E5E"/>
    <w:rsid w:val="00BF1F6B"/>
    <w:rsid w:val="00C025B8"/>
    <w:rsid w:val="00C03BE7"/>
    <w:rsid w:val="00C07BC6"/>
    <w:rsid w:val="00C10F4F"/>
    <w:rsid w:val="00C168AE"/>
    <w:rsid w:val="00C215A3"/>
    <w:rsid w:val="00C21A32"/>
    <w:rsid w:val="00C21C51"/>
    <w:rsid w:val="00C2260C"/>
    <w:rsid w:val="00C23AC9"/>
    <w:rsid w:val="00C251F6"/>
    <w:rsid w:val="00C31286"/>
    <w:rsid w:val="00C31304"/>
    <w:rsid w:val="00C32BAE"/>
    <w:rsid w:val="00C3434E"/>
    <w:rsid w:val="00C34A09"/>
    <w:rsid w:val="00C36E7C"/>
    <w:rsid w:val="00C40C4A"/>
    <w:rsid w:val="00C42553"/>
    <w:rsid w:val="00C42DBA"/>
    <w:rsid w:val="00C444E6"/>
    <w:rsid w:val="00C46040"/>
    <w:rsid w:val="00C4608B"/>
    <w:rsid w:val="00C46FFF"/>
    <w:rsid w:val="00C47B8B"/>
    <w:rsid w:val="00C500EC"/>
    <w:rsid w:val="00C5194F"/>
    <w:rsid w:val="00C52FA2"/>
    <w:rsid w:val="00C53119"/>
    <w:rsid w:val="00C54335"/>
    <w:rsid w:val="00C564B7"/>
    <w:rsid w:val="00C60DF3"/>
    <w:rsid w:val="00C60E14"/>
    <w:rsid w:val="00C61350"/>
    <w:rsid w:val="00C67F1D"/>
    <w:rsid w:val="00C73AE7"/>
    <w:rsid w:val="00C76C49"/>
    <w:rsid w:val="00C803E2"/>
    <w:rsid w:val="00C81066"/>
    <w:rsid w:val="00C86C67"/>
    <w:rsid w:val="00C87216"/>
    <w:rsid w:val="00C90823"/>
    <w:rsid w:val="00C926CE"/>
    <w:rsid w:val="00C932CC"/>
    <w:rsid w:val="00C932FC"/>
    <w:rsid w:val="00C95FF1"/>
    <w:rsid w:val="00CA1C02"/>
    <w:rsid w:val="00CA2BAC"/>
    <w:rsid w:val="00CA2E0C"/>
    <w:rsid w:val="00CA64A1"/>
    <w:rsid w:val="00CA66BD"/>
    <w:rsid w:val="00CA69B0"/>
    <w:rsid w:val="00CA6BD5"/>
    <w:rsid w:val="00CA7657"/>
    <w:rsid w:val="00CB2398"/>
    <w:rsid w:val="00CB39FC"/>
    <w:rsid w:val="00CB5723"/>
    <w:rsid w:val="00CB61A2"/>
    <w:rsid w:val="00CB62F0"/>
    <w:rsid w:val="00CB63F2"/>
    <w:rsid w:val="00CB68BE"/>
    <w:rsid w:val="00CC2465"/>
    <w:rsid w:val="00CC25DF"/>
    <w:rsid w:val="00CC2CB2"/>
    <w:rsid w:val="00CC3216"/>
    <w:rsid w:val="00CC34D6"/>
    <w:rsid w:val="00CD36B3"/>
    <w:rsid w:val="00CE12E6"/>
    <w:rsid w:val="00CE1A35"/>
    <w:rsid w:val="00CE2D10"/>
    <w:rsid w:val="00CE35E5"/>
    <w:rsid w:val="00CE6A35"/>
    <w:rsid w:val="00CF6BA5"/>
    <w:rsid w:val="00CF7B7D"/>
    <w:rsid w:val="00D0104C"/>
    <w:rsid w:val="00D012B0"/>
    <w:rsid w:val="00D02C6B"/>
    <w:rsid w:val="00D039E9"/>
    <w:rsid w:val="00D06F0B"/>
    <w:rsid w:val="00D107E9"/>
    <w:rsid w:val="00D10B1B"/>
    <w:rsid w:val="00D11A36"/>
    <w:rsid w:val="00D141F5"/>
    <w:rsid w:val="00D1582E"/>
    <w:rsid w:val="00D16CBE"/>
    <w:rsid w:val="00D204F2"/>
    <w:rsid w:val="00D21EF3"/>
    <w:rsid w:val="00D266B4"/>
    <w:rsid w:val="00D273F5"/>
    <w:rsid w:val="00D279ED"/>
    <w:rsid w:val="00D3014A"/>
    <w:rsid w:val="00D32033"/>
    <w:rsid w:val="00D33D2F"/>
    <w:rsid w:val="00D349EA"/>
    <w:rsid w:val="00D4085A"/>
    <w:rsid w:val="00D42A48"/>
    <w:rsid w:val="00D4396D"/>
    <w:rsid w:val="00D465E6"/>
    <w:rsid w:val="00D52884"/>
    <w:rsid w:val="00D5314C"/>
    <w:rsid w:val="00D55B6E"/>
    <w:rsid w:val="00D562B4"/>
    <w:rsid w:val="00D56B94"/>
    <w:rsid w:val="00D57CFF"/>
    <w:rsid w:val="00D60E97"/>
    <w:rsid w:val="00D61B91"/>
    <w:rsid w:val="00D62810"/>
    <w:rsid w:val="00D63739"/>
    <w:rsid w:val="00D65CF9"/>
    <w:rsid w:val="00D65D1D"/>
    <w:rsid w:val="00D72D3E"/>
    <w:rsid w:val="00D73C18"/>
    <w:rsid w:val="00D7502B"/>
    <w:rsid w:val="00D83487"/>
    <w:rsid w:val="00D85707"/>
    <w:rsid w:val="00D87A8A"/>
    <w:rsid w:val="00D90194"/>
    <w:rsid w:val="00D91E4F"/>
    <w:rsid w:val="00D922A4"/>
    <w:rsid w:val="00D93883"/>
    <w:rsid w:val="00D94D8F"/>
    <w:rsid w:val="00D95407"/>
    <w:rsid w:val="00D97CC4"/>
    <w:rsid w:val="00DA076B"/>
    <w:rsid w:val="00DA1172"/>
    <w:rsid w:val="00DA2ABA"/>
    <w:rsid w:val="00DA39F3"/>
    <w:rsid w:val="00DA3AAB"/>
    <w:rsid w:val="00DA3FA6"/>
    <w:rsid w:val="00DA4344"/>
    <w:rsid w:val="00DB1E53"/>
    <w:rsid w:val="00DB205B"/>
    <w:rsid w:val="00DB4D77"/>
    <w:rsid w:val="00DB6BFA"/>
    <w:rsid w:val="00DB6D96"/>
    <w:rsid w:val="00DB7756"/>
    <w:rsid w:val="00DB7F38"/>
    <w:rsid w:val="00DC0F55"/>
    <w:rsid w:val="00DC2B32"/>
    <w:rsid w:val="00DC423B"/>
    <w:rsid w:val="00DC45F7"/>
    <w:rsid w:val="00DC6C9B"/>
    <w:rsid w:val="00DD0790"/>
    <w:rsid w:val="00DD1B80"/>
    <w:rsid w:val="00DD1C59"/>
    <w:rsid w:val="00DD40B1"/>
    <w:rsid w:val="00DD5F67"/>
    <w:rsid w:val="00DD6F99"/>
    <w:rsid w:val="00DE064B"/>
    <w:rsid w:val="00DE0BB9"/>
    <w:rsid w:val="00DE1C17"/>
    <w:rsid w:val="00DE2F4F"/>
    <w:rsid w:val="00DE334D"/>
    <w:rsid w:val="00DE345F"/>
    <w:rsid w:val="00DE39A8"/>
    <w:rsid w:val="00DE43F9"/>
    <w:rsid w:val="00DE680C"/>
    <w:rsid w:val="00DE7058"/>
    <w:rsid w:val="00DE75C7"/>
    <w:rsid w:val="00DE7F0F"/>
    <w:rsid w:val="00DF0A8E"/>
    <w:rsid w:val="00DF2345"/>
    <w:rsid w:val="00DF243C"/>
    <w:rsid w:val="00DF3477"/>
    <w:rsid w:val="00DF39C4"/>
    <w:rsid w:val="00DF41F9"/>
    <w:rsid w:val="00DF5537"/>
    <w:rsid w:val="00E0790E"/>
    <w:rsid w:val="00E126C5"/>
    <w:rsid w:val="00E1373B"/>
    <w:rsid w:val="00E1406D"/>
    <w:rsid w:val="00E14901"/>
    <w:rsid w:val="00E14D21"/>
    <w:rsid w:val="00E14D27"/>
    <w:rsid w:val="00E1710B"/>
    <w:rsid w:val="00E20AA9"/>
    <w:rsid w:val="00E22F41"/>
    <w:rsid w:val="00E23363"/>
    <w:rsid w:val="00E23FA0"/>
    <w:rsid w:val="00E244FC"/>
    <w:rsid w:val="00E2533E"/>
    <w:rsid w:val="00E30487"/>
    <w:rsid w:val="00E3122E"/>
    <w:rsid w:val="00E3628A"/>
    <w:rsid w:val="00E370E2"/>
    <w:rsid w:val="00E37E8B"/>
    <w:rsid w:val="00E42AF5"/>
    <w:rsid w:val="00E4324C"/>
    <w:rsid w:val="00E45337"/>
    <w:rsid w:val="00E4794F"/>
    <w:rsid w:val="00E52BA5"/>
    <w:rsid w:val="00E55BA3"/>
    <w:rsid w:val="00E5648C"/>
    <w:rsid w:val="00E57A29"/>
    <w:rsid w:val="00E60A1D"/>
    <w:rsid w:val="00E60F2A"/>
    <w:rsid w:val="00E62B8C"/>
    <w:rsid w:val="00E65A65"/>
    <w:rsid w:val="00E6626B"/>
    <w:rsid w:val="00E67F9A"/>
    <w:rsid w:val="00E700F4"/>
    <w:rsid w:val="00E701D2"/>
    <w:rsid w:val="00E7225C"/>
    <w:rsid w:val="00E72DAC"/>
    <w:rsid w:val="00E75352"/>
    <w:rsid w:val="00E76E23"/>
    <w:rsid w:val="00E8133C"/>
    <w:rsid w:val="00E84FC1"/>
    <w:rsid w:val="00E86832"/>
    <w:rsid w:val="00E90F64"/>
    <w:rsid w:val="00E927AC"/>
    <w:rsid w:val="00E96456"/>
    <w:rsid w:val="00EA3F09"/>
    <w:rsid w:val="00EA6DEC"/>
    <w:rsid w:val="00EA7CD7"/>
    <w:rsid w:val="00EB08D2"/>
    <w:rsid w:val="00EB0CCE"/>
    <w:rsid w:val="00EB324A"/>
    <w:rsid w:val="00EB48C0"/>
    <w:rsid w:val="00EB513A"/>
    <w:rsid w:val="00EB5CDC"/>
    <w:rsid w:val="00EB5E77"/>
    <w:rsid w:val="00EB6F72"/>
    <w:rsid w:val="00EC0742"/>
    <w:rsid w:val="00EC24D2"/>
    <w:rsid w:val="00EC3BCA"/>
    <w:rsid w:val="00ED01FD"/>
    <w:rsid w:val="00ED0693"/>
    <w:rsid w:val="00ED0E8F"/>
    <w:rsid w:val="00ED0F5E"/>
    <w:rsid w:val="00ED21DA"/>
    <w:rsid w:val="00ED2B89"/>
    <w:rsid w:val="00ED4731"/>
    <w:rsid w:val="00ED51D8"/>
    <w:rsid w:val="00ED6219"/>
    <w:rsid w:val="00ED6BF3"/>
    <w:rsid w:val="00EE009D"/>
    <w:rsid w:val="00EE0A4B"/>
    <w:rsid w:val="00EE2F1E"/>
    <w:rsid w:val="00EE3429"/>
    <w:rsid w:val="00EE4679"/>
    <w:rsid w:val="00EE5422"/>
    <w:rsid w:val="00EE7460"/>
    <w:rsid w:val="00EE7B0B"/>
    <w:rsid w:val="00EF0CE2"/>
    <w:rsid w:val="00EF143C"/>
    <w:rsid w:val="00EF4412"/>
    <w:rsid w:val="00EF52FC"/>
    <w:rsid w:val="00EF5551"/>
    <w:rsid w:val="00EF6BF4"/>
    <w:rsid w:val="00EF6C8F"/>
    <w:rsid w:val="00F02985"/>
    <w:rsid w:val="00F02ACF"/>
    <w:rsid w:val="00F040FE"/>
    <w:rsid w:val="00F06209"/>
    <w:rsid w:val="00F111CF"/>
    <w:rsid w:val="00F126B6"/>
    <w:rsid w:val="00F1589C"/>
    <w:rsid w:val="00F20CF6"/>
    <w:rsid w:val="00F21482"/>
    <w:rsid w:val="00F25A92"/>
    <w:rsid w:val="00F275AF"/>
    <w:rsid w:val="00F345B4"/>
    <w:rsid w:val="00F366E7"/>
    <w:rsid w:val="00F37BF1"/>
    <w:rsid w:val="00F448A2"/>
    <w:rsid w:val="00F45A80"/>
    <w:rsid w:val="00F45B64"/>
    <w:rsid w:val="00F4766F"/>
    <w:rsid w:val="00F517DA"/>
    <w:rsid w:val="00F57549"/>
    <w:rsid w:val="00F61C76"/>
    <w:rsid w:val="00F65B4C"/>
    <w:rsid w:val="00F66DA7"/>
    <w:rsid w:val="00F7077D"/>
    <w:rsid w:val="00F710F5"/>
    <w:rsid w:val="00F72CA6"/>
    <w:rsid w:val="00F73ABB"/>
    <w:rsid w:val="00F73FDD"/>
    <w:rsid w:val="00F749A2"/>
    <w:rsid w:val="00F768FD"/>
    <w:rsid w:val="00F8459B"/>
    <w:rsid w:val="00F86AC2"/>
    <w:rsid w:val="00F86BA6"/>
    <w:rsid w:val="00F874E3"/>
    <w:rsid w:val="00F87B54"/>
    <w:rsid w:val="00F90BEB"/>
    <w:rsid w:val="00F91B49"/>
    <w:rsid w:val="00F92D7C"/>
    <w:rsid w:val="00F93847"/>
    <w:rsid w:val="00F93B2F"/>
    <w:rsid w:val="00F94F7D"/>
    <w:rsid w:val="00F95340"/>
    <w:rsid w:val="00FA1A24"/>
    <w:rsid w:val="00FA354A"/>
    <w:rsid w:val="00FA43EF"/>
    <w:rsid w:val="00FA5889"/>
    <w:rsid w:val="00FA6A5B"/>
    <w:rsid w:val="00FB0D44"/>
    <w:rsid w:val="00FB16FD"/>
    <w:rsid w:val="00FB2528"/>
    <w:rsid w:val="00FB2C79"/>
    <w:rsid w:val="00FB317A"/>
    <w:rsid w:val="00FB333B"/>
    <w:rsid w:val="00FB7796"/>
    <w:rsid w:val="00FC2B17"/>
    <w:rsid w:val="00FC3080"/>
    <w:rsid w:val="00FC61D8"/>
    <w:rsid w:val="00FD0B6A"/>
    <w:rsid w:val="00FD33B9"/>
    <w:rsid w:val="00FD36EB"/>
    <w:rsid w:val="00FE1C37"/>
    <w:rsid w:val="00FE47FF"/>
    <w:rsid w:val="00FE6B18"/>
    <w:rsid w:val="00FE7234"/>
    <w:rsid w:val="00FE7F22"/>
    <w:rsid w:val="00FF1F7F"/>
    <w:rsid w:val="00FF2C1E"/>
    <w:rsid w:val="00FF32A5"/>
    <w:rsid w:val="00FF37BF"/>
    <w:rsid w:val="00FF4AFA"/>
    <w:rsid w:val="00FF52FE"/>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C99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27D7"/>
  </w:style>
  <w:style w:type="paragraph" w:styleId="Heading1">
    <w:name w:val="heading 1"/>
    <w:basedOn w:val="Normal"/>
    <w:next w:val="Normal"/>
    <w:link w:val="Heading1Char"/>
    <w:uiPriority w:val="9"/>
    <w:qFormat/>
    <w:rsid w:val="006700C1"/>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00C1"/>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700C1"/>
    <w:pPr>
      <w:keepNext/>
      <w:keepLines/>
      <w:numPr>
        <w:ilvl w:val="2"/>
        <w:numId w:val="1"/>
      </w:numPr>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763DD6"/>
    <w:pPr>
      <w:keepNext/>
      <w:keepLines/>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77FA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7FA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7FA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7FA9"/>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77FA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422"/>
  </w:style>
  <w:style w:type="paragraph" w:styleId="Footer">
    <w:name w:val="footer"/>
    <w:basedOn w:val="Normal"/>
    <w:link w:val="FooterChar"/>
    <w:uiPriority w:val="99"/>
    <w:unhideWhenUsed/>
    <w:rsid w:val="00EE5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422"/>
  </w:style>
  <w:style w:type="paragraph" w:styleId="BalloonText">
    <w:name w:val="Balloon Text"/>
    <w:basedOn w:val="Normal"/>
    <w:link w:val="BalloonTextChar"/>
    <w:uiPriority w:val="99"/>
    <w:semiHidden/>
    <w:unhideWhenUsed/>
    <w:rsid w:val="00EE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422"/>
    <w:rPr>
      <w:rFonts w:ascii="Tahoma" w:hAnsi="Tahoma" w:cs="Tahoma"/>
      <w:sz w:val="16"/>
      <w:szCs w:val="16"/>
    </w:rPr>
  </w:style>
  <w:style w:type="table" w:styleId="TableGrid">
    <w:name w:val="Table Grid"/>
    <w:basedOn w:val="TableNormal"/>
    <w:uiPriority w:val="59"/>
    <w:rsid w:val="00362B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700C1"/>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2D3C1A"/>
    <w:pPr>
      <w:outlineLvl w:val="9"/>
    </w:pPr>
    <w:rPr>
      <w:lang w:eastAsia="ja-JP"/>
    </w:rPr>
  </w:style>
  <w:style w:type="character" w:customStyle="1" w:styleId="Heading2Char">
    <w:name w:val="Heading 2 Char"/>
    <w:basedOn w:val="DefaultParagraphFont"/>
    <w:link w:val="Heading2"/>
    <w:uiPriority w:val="9"/>
    <w:rsid w:val="006700C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700C1"/>
    <w:rPr>
      <w:rFonts w:asciiTheme="majorHAnsi" w:eastAsiaTheme="majorEastAsia" w:hAnsiTheme="majorHAnsi" w:cstheme="majorBidi"/>
      <w:b/>
      <w:bCs/>
      <w:sz w:val="24"/>
    </w:rPr>
  </w:style>
  <w:style w:type="paragraph" w:styleId="ListParagraph">
    <w:name w:val="List Paragraph"/>
    <w:basedOn w:val="Normal"/>
    <w:uiPriority w:val="99"/>
    <w:qFormat/>
    <w:rsid w:val="009E146E"/>
    <w:pPr>
      <w:ind w:left="720"/>
      <w:contextualSpacing/>
    </w:pPr>
  </w:style>
  <w:style w:type="paragraph" w:styleId="NoSpacing">
    <w:name w:val="No Spacing"/>
    <w:link w:val="NoSpacingChar"/>
    <w:uiPriority w:val="1"/>
    <w:qFormat/>
    <w:rsid w:val="00036C53"/>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036C53"/>
    <w:rPr>
      <w:rFonts w:asciiTheme="minorHAnsi" w:eastAsiaTheme="minorEastAsia" w:hAnsiTheme="minorHAnsi"/>
      <w:sz w:val="22"/>
      <w:lang w:eastAsia="ja-JP"/>
    </w:rPr>
  </w:style>
  <w:style w:type="paragraph" w:styleId="TOC1">
    <w:name w:val="toc 1"/>
    <w:basedOn w:val="Normal"/>
    <w:next w:val="Normal"/>
    <w:autoRedefine/>
    <w:uiPriority w:val="39"/>
    <w:unhideWhenUsed/>
    <w:rsid w:val="00536770"/>
    <w:pPr>
      <w:spacing w:before="120" w:after="0"/>
    </w:pPr>
    <w:rPr>
      <w:szCs w:val="24"/>
    </w:rPr>
  </w:style>
  <w:style w:type="paragraph" w:styleId="TOC2">
    <w:name w:val="toc 2"/>
    <w:basedOn w:val="Normal"/>
    <w:next w:val="Normal"/>
    <w:autoRedefine/>
    <w:uiPriority w:val="39"/>
    <w:unhideWhenUsed/>
    <w:rsid w:val="00536770"/>
    <w:pPr>
      <w:spacing w:after="0"/>
      <w:ind w:left="200"/>
    </w:pPr>
  </w:style>
  <w:style w:type="character" w:styleId="Hyperlink">
    <w:name w:val="Hyperlink"/>
    <w:basedOn w:val="DefaultParagraphFont"/>
    <w:uiPriority w:val="99"/>
    <w:unhideWhenUsed/>
    <w:rsid w:val="00977D79"/>
    <w:rPr>
      <w:color w:val="0000FF" w:themeColor="hyperlink"/>
      <w:u w:val="single"/>
    </w:rPr>
  </w:style>
  <w:style w:type="paragraph" w:styleId="Caption">
    <w:name w:val="caption"/>
    <w:basedOn w:val="Normal"/>
    <w:next w:val="Normal"/>
    <w:uiPriority w:val="35"/>
    <w:unhideWhenUsed/>
    <w:qFormat/>
    <w:rsid w:val="001B615E"/>
    <w:pPr>
      <w:spacing w:line="240" w:lineRule="auto"/>
    </w:pPr>
    <w:rPr>
      <w:b/>
      <w:bCs/>
      <w:sz w:val="18"/>
      <w:szCs w:val="18"/>
    </w:rPr>
  </w:style>
  <w:style w:type="paragraph" w:styleId="TableofFigures">
    <w:name w:val="table of figures"/>
    <w:basedOn w:val="Normal"/>
    <w:next w:val="Normal"/>
    <w:uiPriority w:val="99"/>
    <w:unhideWhenUsed/>
    <w:rsid w:val="00164B75"/>
    <w:pPr>
      <w:spacing w:after="0"/>
    </w:pPr>
  </w:style>
  <w:style w:type="paragraph" w:styleId="TOC3">
    <w:name w:val="toc 3"/>
    <w:basedOn w:val="Normal"/>
    <w:next w:val="Normal"/>
    <w:autoRedefine/>
    <w:uiPriority w:val="39"/>
    <w:unhideWhenUsed/>
    <w:rsid w:val="00536770"/>
    <w:pPr>
      <w:spacing w:after="0"/>
      <w:ind w:left="400"/>
    </w:pPr>
  </w:style>
  <w:style w:type="paragraph" w:styleId="FootnoteText">
    <w:name w:val="footnote text"/>
    <w:basedOn w:val="Normal"/>
    <w:link w:val="FootnoteTextChar"/>
    <w:uiPriority w:val="99"/>
    <w:semiHidden/>
    <w:unhideWhenUsed/>
    <w:rsid w:val="000B7BAC"/>
    <w:pPr>
      <w:spacing w:after="0" w:line="240" w:lineRule="auto"/>
    </w:pPr>
    <w:rPr>
      <w:szCs w:val="20"/>
    </w:rPr>
  </w:style>
  <w:style w:type="character" w:customStyle="1" w:styleId="FootnoteTextChar">
    <w:name w:val="Footnote Text Char"/>
    <w:basedOn w:val="DefaultParagraphFont"/>
    <w:link w:val="FootnoteText"/>
    <w:uiPriority w:val="99"/>
    <w:semiHidden/>
    <w:rsid w:val="000B7BAC"/>
    <w:rPr>
      <w:szCs w:val="20"/>
    </w:rPr>
  </w:style>
  <w:style w:type="character" w:styleId="FootnoteReference">
    <w:name w:val="footnote reference"/>
    <w:basedOn w:val="DefaultParagraphFont"/>
    <w:semiHidden/>
    <w:unhideWhenUsed/>
    <w:rsid w:val="000B7BAC"/>
    <w:rPr>
      <w:vertAlign w:val="superscript"/>
    </w:rPr>
  </w:style>
  <w:style w:type="character" w:customStyle="1" w:styleId="Heading4Char">
    <w:name w:val="Heading 4 Char"/>
    <w:basedOn w:val="DefaultParagraphFont"/>
    <w:link w:val="Heading4"/>
    <w:uiPriority w:val="9"/>
    <w:rsid w:val="00763DD6"/>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77FA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77FA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77F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7FA9"/>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477FA9"/>
    <w:rPr>
      <w:rFonts w:asciiTheme="majorHAnsi" w:eastAsiaTheme="majorEastAsia" w:hAnsiTheme="majorHAnsi" w:cstheme="majorBidi"/>
      <w:i/>
      <w:iCs/>
      <w:color w:val="404040" w:themeColor="text1" w:themeTint="BF"/>
      <w:szCs w:val="20"/>
    </w:rPr>
  </w:style>
  <w:style w:type="character" w:styleId="CommentReference">
    <w:name w:val="annotation reference"/>
    <w:basedOn w:val="DefaultParagraphFont"/>
    <w:uiPriority w:val="99"/>
    <w:semiHidden/>
    <w:unhideWhenUsed/>
    <w:rsid w:val="00B003BF"/>
    <w:rPr>
      <w:sz w:val="16"/>
      <w:szCs w:val="16"/>
    </w:rPr>
  </w:style>
  <w:style w:type="paragraph" w:styleId="CommentText">
    <w:name w:val="annotation text"/>
    <w:basedOn w:val="Normal"/>
    <w:link w:val="CommentTextChar"/>
    <w:uiPriority w:val="99"/>
    <w:unhideWhenUsed/>
    <w:rsid w:val="00B003BF"/>
    <w:pPr>
      <w:spacing w:line="240" w:lineRule="auto"/>
    </w:pPr>
    <w:rPr>
      <w:szCs w:val="20"/>
    </w:rPr>
  </w:style>
  <w:style w:type="character" w:customStyle="1" w:styleId="CommentTextChar">
    <w:name w:val="Comment Text Char"/>
    <w:basedOn w:val="DefaultParagraphFont"/>
    <w:link w:val="CommentText"/>
    <w:uiPriority w:val="99"/>
    <w:rsid w:val="00B003BF"/>
    <w:rPr>
      <w:szCs w:val="20"/>
    </w:rPr>
  </w:style>
  <w:style w:type="paragraph" w:styleId="CommentSubject">
    <w:name w:val="annotation subject"/>
    <w:basedOn w:val="CommentText"/>
    <w:next w:val="CommentText"/>
    <w:link w:val="CommentSubjectChar"/>
    <w:uiPriority w:val="99"/>
    <w:semiHidden/>
    <w:unhideWhenUsed/>
    <w:rsid w:val="00B003BF"/>
    <w:rPr>
      <w:b/>
      <w:bCs/>
    </w:rPr>
  </w:style>
  <w:style w:type="character" w:customStyle="1" w:styleId="CommentSubjectChar">
    <w:name w:val="Comment Subject Char"/>
    <w:basedOn w:val="CommentTextChar"/>
    <w:link w:val="CommentSubject"/>
    <w:uiPriority w:val="99"/>
    <w:semiHidden/>
    <w:rsid w:val="00B003BF"/>
    <w:rPr>
      <w:b/>
      <w:bCs/>
      <w:szCs w:val="20"/>
    </w:rPr>
  </w:style>
  <w:style w:type="paragraph" w:styleId="Revision">
    <w:name w:val="Revision"/>
    <w:hidden/>
    <w:uiPriority w:val="99"/>
    <w:semiHidden/>
    <w:rsid w:val="00E2533E"/>
    <w:pPr>
      <w:spacing w:after="0" w:line="240" w:lineRule="auto"/>
    </w:pPr>
  </w:style>
  <w:style w:type="paragraph" w:styleId="TOC4">
    <w:name w:val="toc 4"/>
    <w:basedOn w:val="Normal"/>
    <w:next w:val="Normal"/>
    <w:autoRedefine/>
    <w:uiPriority w:val="39"/>
    <w:unhideWhenUsed/>
    <w:rsid w:val="00642305"/>
    <w:pPr>
      <w:spacing w:after="0"/>
      <w:ind w:left="600"/>
    </w:pPr>
    <w:rPr>
      <w:rFonts w:asciiTheme="minorHAnsi" w:hAnsiTheme="minorHAnsi"/>
      <w:szCs w:val="20"/>
    </w:rPr>
  </w:style>
  <w:style w:type="paragraph" w:styleId="TOC5">
    <w:name w:val="toc 5"/>
    <w:basedOn w:val="Normal"/>
    <w:next w:val="Normal"/>
    <w:autoRedefine/>
    <w:uiPriority w:val="39"/>
    <w:unhideWhenUsed/>
    <w:rsid w:val="00642305"/>
    <w:pPr>
      <w:spacing w:after="0"/>
      <w:ind w:left="800"/>
    </w:pPr>
    <w:rPr>
      <w:rFonts w:asciiTheme="minorHAnsi" w:hAnsiTheme="minorHAnsi"/>
      <w:szCs w:val="20"/>
    </w:rPr>
  </w:style>
  <w:style w:type="paragraph" w:styleId="TOC6">
    <w:name w:val="toc 6"/>
    <w:basedOn w:val="Normal"/>
    <w:next w:val="Normal"/>
    <w:autoRedefine/>
    <w:uiPriority w:val="39"/>
    <w:unhideWhenUsed/>
    <w:rsid w:val="00642305"/>
    <w:pPr>
      <w:spacing w:after="0"/>
      <w:ind w:left="1000"/>
    </w:pPr>
    <w:rPr>
      <w:rFonts w:asciiTheme="minorHAnsi" w:hAnsiTheme="minorHAnsi"/>
      <w:szCs w:val="20"/>
    </w:rPr>
  </w:style>
  <w:style w:type="paragraph" w:styleId="TOC7">
    <w:name w:val="toc 7"/>
    <w:basedOn w:val="Normal"/>
    <w:next w:val="Normal"/>
    <w:autoRedefine/>
    <w:uiPriority w:val="39"/>
    <w:unhideWhenUsed/>
    <w:rsid w:val="00642305"/>
    <w:pPr>
      <w:spacing w:after="0"/>
      <w:ind w:left="1200"/>
    </w:pPr>
    <w:rPr>
      <w:rFonts w:asciiTheme="minorHAnsi" w:hAnsiTheme="minorHAnsi"/>
      <w:szCs w:val="20"/>
    </w:rPr>
  </w:style>
  <w:style w:type="paragraph" w:styleId="TOC8">
    <w:name w:val="toc 8"/>
    <w:basedOn w:val="Normal"/>
    <w:next w:val="Normal"/>
    <w:autoRedefine/>
    <w:uiPriority w:val="39"/>
    <w:unhideWhenUsed/>
    <w:rsid w:val="00642305"/>
    <w:pPr>
      <w:spacing w:after="0"/>
      <w:ind w:left="1400"/>
    </w:pPr>
    <w:rPr>
      <w:rFonts w:asciiTheme="minorHAnsi" w:hAnsiTheme="minorHAnsi"/>
      <w:szCs w:val="20"/>
    </w:rPr>
  </w:style>
  <w:style w:type="paragraph" w:styleId="TOC9">
    <w:name w:val="toc 9"/>
    <w:basedOn w:val="Normal"/>
    <w:next w:val="Normal"/>
    <w:autoRedefine/>
    <w:uiPriority w:val="39"/>
    <w:unhideWhenUsed/>
    <w:rsid w:val="00642305"/>
    <w:pPr>
      <w:spacing w:after="0"/>
      <w:ind w:left="1600"/>
    </w:pPr>
    <w:rPr>
      <w:rFonts w:asciiTheme="minorHAnsi" w:hAnsiTheme="minorHAnsi"/>
      <w:szCs w:val="20"/>
    </w:rPr>
  </w:style>
  <w:style w:type="paragraph" w:customStyle="1" w:styleId="Reference">
    <w:name w:val="Reference"/>
    <w:basedOn w:val="Normal"/>
    <w:uiPriority w:val="99"/>
    <w:rsid w:val="00A350FA"/>
    <w:pPr>
      <w:spacing w:after="120" w:line="240" w:lineRule="auto"/>
      <w:ind w:left="446" w:hanging="446"/>
    </w:pPr>
    <w:rPr>
      <w:rFonts w:ascii="Helvetica" w:eastAsia="MS ??" w:hAnsi="Helvetica" w:cs="Times New Roman"/>
      <w:szCs w:val="24"/>
      <w:lang w:eastAsia="zh-CN"/>
    </w:rPr>
  </w:style>
  <w:style w:type="table" w:customStyle="1" w:styleId="TableGrid1">
    <w:name w:val="Table Grid1"/>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20AA9"/>
    <w:rPr>
      <w:color w:val="800080" w:themeColor="followedHyperlink"/>
      <w:u w:val="single"/>
    </w:rPr>
  </w:style>
  <w:style w:type="table" w:customStyle="1" w:styleId="TableGrid7">
    <w:name w:val="Table Grid7"/>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ED01FD"/>
    <w:pPr>
      <w:spacing w:after="0" w:line="240" w:lineRule="auto"/>
    </w:pPr>
    <w:rPr>
      <w:rFonts w:ascii="Cambria" w:hAnsi="Cambria"/>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1244F9"/>
    <w:pPr>
      <w:spacing w:after="0" w:line="240" w:lineRule="auto"/>
    </w:pPr>
    <w:rPr>
      <w:rFonts w:asciiTheme="minorHAnsi" w:hAnsiTheme="minorHAnsi"/>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31">
    <w:name w:val="Table Grid131"/>
    <w:basedOn w:val="TableNormal"/>
    <w:next w:val="TableGrid"/>
    <w:uiPriority w:val="59"/>
    <w:rsid w:val="00C21A32"/>
    <w:pPr>
      <w:spacing w:after="0" w:line="240" w:lineRule="auto"/>
    </w:pPr>
    <w:rPr>
      <w:rFonts w:asciiTheme="minorHAnsi" w:hAnsiTheme="minorHAnsi"/>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01">
    <w:name w:val="Table Grid101"/>
    <w:basedOn w:val="TableNormal"/>
    <w:next w:val="TableGrid"/>
    <w:uiPriority w:val="59"/>
    <w:rsid w:val="00B06D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59"/>
    <w:rsid w:val="00EF0C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EF0C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next w:val="TableGrid"/>
    <w:uiPriority w:val="59"/>
    <w:rsid w:val="004C28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A25621"/>
    <w:pPr>
      <w:spacing w:after="0" w:line="240" w:lineRule="auto"/>
    </w:pPr>
    <w:rPr>
      <w:rFonts w:ascii="Calibri" w:hAnsi="Calibri"/>
      <w:sz w:val="22"/>
      <w:szCs w:val="21"/>
    </w:rPr>
  </w:style>
  <w:style w:type="character" w:customStyle="1" w:styleId="PlainTextChar">
    <w:name w:val="Plain Text Char"/>
    <w:basedOn w:val="DefaultParagraphFont"/>
    <w:link w:val="PlainText"/>
    <w:uiPriority w:val="99"/>
    <w:semiHidden/>
    <w:rsid w:val="00A25621"/>
    <w:rPr>
      <w:rFonts w:ascii="Calibri" w:hAnsi="Calibri"/>
      <w:sz w:val="22"/>
      <w:szCs w:val="21"/>
    </w:rPr>
  </w:style>
  <w:style w:type="paragraph" w:customStyle="1" w:styleId="Header2">
    <w:name w:val="Header 2"/>
    <w:basedOn w:val="Normal"/>
    <w:rsid w:val="00E52BA5"/>
  </w:style>
  <w:style w:type="paragraph" w:customStyle="1" w:styleId="Default">
    <w:name w:val="Default"/>
    <w:rsid w:val="004303CF"/>
    <w:pPr>
      <w:widowControl w:val="0"/>
      <w:autoSpaceDE w:val="0"/>
      <w:autoSpaceDN w:val="0"/>
      <w:adjustRightInd w:val="0"/>
      <w:spacing w:after="0" w:line="240" w:lineRule="auto"/>
    </w:pPr>
    <w:rPr>
      <w:rFonts w:cs="Arial"/>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27D7"/>
  </w:style>
  <w:style w:type="paragraph" w:styleId="Heading1">
    <w:name w:val="heading 1"/>
    <w:basedOn w:val="Normal"/>
    <w:next w:val="Normal"/>
    <w:link w:val="Heading1Char"/>
    <w:uiPriority w:val="9"/>
    <w:qFormat/>
    <w:rsid w:val="006700C1"/>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6700C1"/>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6700C1"/>
    <w:pPr>
      <w:keepNext/>
      <w:keepLines/>
      <w:numPr>
        <w:ilvl w:val="2"/>
        <w:numId w:val="1"/>
      </w:numPr>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763DD6"/>
    <w:pPr>
      <w:keepNext/>
      <w:keepLines/>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77FA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7FA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7FA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7FA9"/>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77FA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422"/>
  </w:style>
  <w:style w:type="paragraph" w:styleId="Footer">
    <w:name w:val="footer"/>
    <w:basedOn w:val="Normal"/>
    <w:link w:val="FooterChar"/>
    <w:uiPriority w:val="99"/>
    <w:unhideWhenUsed/>
    <w:rsid w:val="00EE5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422"/>
  </w:style>
  <w:style w:type="paragraph" w:styleId="BalloonText">
    <w:name w:val="Balloon Text"/>
    <w:basedOn w:val="Normal"/>
    <w:link w:val="BalloonTextChar"/>
    <w:uiPriority w:val="99"/>
    <w:semiHidden/>
    <w:unhideWhenUsed/>
    <w:rsid w:val="00EE5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422"/>
    <w:rPr>
      <w:rFonts w:ascii="Tahoma" w:hAnsi="Tahoma" w:cs="Tahoma"/>
      <w:sz w:val="16"/>
      <w:szCs w:val="16"/>
    </w:rPr>
  </w:style>
  <w:style w:type="table" w:styleId="TableGrid">
    <w:name w:val="Table Grid"/>
    <w:basedOn w:val="TableNormal"/>
    <w:uiPriority w:val="59"/>
    <w:rsid w:val="00362B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700C1"/>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2D3C1A"/>
    <w:pPr>
      <w:outlineLvl w:val="9"/>
    </w:pPr>
    <w:rPr>
      <w:lang w:eastAsia="ja-JP"/>
    </w:rPr>
  </w:style>
  <w:style w:type="character" w:customStyle="1" w:styleId="Heading2Char">
    <w:name w:val="Heading 2 Char"/>
    <w:basedOn w:val="DefaultParagraphFont"/>
    <w:link w:val="Heading2"/>
    <w:uiPriority w:val="9"/>
    <w:rsid w:val="006700C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700C1"/>
    <w:rPr>
      <w:rFonts w:asciiTheme="majorHAnsi" w:eastAsiaTheme="majorEastAsia" w:hAnsiTheme="majorHAnsi" w:cstheme="majorBidi"/>
      <w:b/>
      <w:bCs/>
      <w:sz w:val="24"/>
    </w:rPr>
  </w:style>
  <w:style w:type="paragraph" w:styleId="ListParagraph">
    <w:name w:val="List Paragraph"/>
    <w:basedOn w:val="Normal"/>
    <w:uiPriority w:val="99"/>
    <w:qFormat/>
    <w:rsid w:val="009E146E"/>
    <w:pPr>
      <w:ind w:left="720"/>
      <w:contextualSpacing/>
    </w:pPr>
  </w:style>
  <w:style w:type="paragraph" w:styleId="NoSpacing">
    <w:name w:val="No Spacing"/>
    <w:link w:val="NoSpacingChar"/>
    <w:uiPriority w:val="1"/>
    <w:qFormat/>
    <w:rsid w:val="00036C53"/>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036C53"/>
    <w:rPr>
      <w:rFonts w:asciiTheme="minorHAnsi" w:eastAsiaTheme="minorEastAsia" w:hAnsiTheme="minorHAnsi"/>
      <w:sz w:val="22"/>
      <w:lang w:eastAsia="ja-JP"/>
    </w:rPr>
  </w:style>
  <w:style w:type="paragraph" w:styleId="TOC1">
    <w:name w:val="toc 1"/>
    <w:basedOn w:val="Normal"/>
    <w:next w:val="Normal"/>
    <w:autoRedefine/>
    <w:uiPriority w:val="39"/>
    <w:unhideWhenUsed/>
    <w:rsid w:val="00536770"/>
    <w:pPr>
      <w:spacing w:before="120" w:after="0"/>
    </w:pPr>
    <w:rPr>
      <w:szCs w:val="24"/>
    </w:rPr>
  </w:style>
  <w:style w:type="paragraph" w:styleId="TOC2">
    <w:name w:val="toc 2"/>
    <w:basedOn w:val="Normal"/>
    <w:next w:val="Normal"/>
    <w:autoRedefine/>
    <w:uiPriority w:val="39"/>
    <w:unhideWhenUsed/>
    <w:rsid w:val="00536770"/>
    <w:pPr>
      <w:spacing w:after="0"/>
      <w:ind w:left="200"/>
    </w:pPr>
  </w:style>
  <w:style w:type="character" w:styleId="Hyperlink">
    <w:name w:val="Hyperlink"/>
    <w:basedOn w:val="DefaultParagraphFont"/>
    <w:uiPriority w:val="99"/>
    <w:unhideWhenUsed/>
    <w:rsid w:val="00977D79"/>
    <w:rPr>
      <w:color w:val="0000FF" w:themeColor="hyperlink"/>
      <w:u w:val="single"/>
    </w:rPr>
  </w:style>
  <w:style w:type="paragraph" w:styleId="Caption">
    <w:name w:val="caption"/>
    <w:basedOn w:val="Normal"/>
    <w:next w:val="Normal"/>
    <w:uiPriority w:val="35"/>
    <w:unhideWhenUsed/>
    <w:qFormat/>
    <w:rsid w:val="001B615E"/>
    <w:pPr>
      <w:spacing w:line="240" w:lineRule="auto"/>
    </w:pPr>
    <w:rPr>
      <w:b/>
      <w:bCs/>
      <w:sz w:val="18"/>
      <w:szCs w:val="18"/>
    </w:rPr>
  </w:style>
  <w:style w:type="paragraph" w:styleId="TableofFigures">
    <w:name w:val="table of figures"/>
    <w:basedOn w:val="Normal"/>
    <w:next w:val="Normal"/>
    <w:uiPriority w:val="99"/>
    <w:unhideWhenUsed/>
    <w:rsid w:val="00164B75"/>
    <w:pPr>
      <w:spacing w:after="0"/>
    </w:pPr>
  </w:style>
  <w:style w:type="paragraph" w:styleId="TOC3">
    <w:name w:val="toc 3"/>
    <w:basedOn w:val="Normal"/>
    <w:next w:val="Normal"/>
    <w:autoRedefine/>
    <w:uiPriority w:val="39"/>
    <w:unhideWhenUsed/>
    <w:rsid w:val="00536770"/>
    <w:pPr>
      <w:spacing w:after="0"/>
      <w:ind w:left="400"/>
    </w:pPr>
  </w:style>
  <w:style w:type="paragraph" w:styleId="FootnoteText">
    <w:name w:val="footnote text"/>
    <w:basedOn w:val="Normal"/>
    <w:link w:val="FootnoteTextChar"/>
    <w:uiPriority w:val="99"/>
    <w:semiHidden/>
    <w:unhideWhenUsed/>
    <w:rsid w:val="000B7BAC"/>
    <w:pPr>
      <w:spacing w:after="0" w:line="240" w:lineRule="auto"/>
    </w:pPr>
    <w:rPr>
      <w:szCs w:val="20"/>
    </w:rPr>
  </w:style>
  <w:style w:type="character" w:customStyle="1" w:styleId="FootnoteTextChar">
    <w:name w:val="Footnote Text Char"/>
    <w:basedOn w:val="DefaultParagraphFont"/>
    <w:link w:val="FootnoteText"/>
    <w:uiPriority w:val="99"/>
    <w:semiHidden/>
    <w:rsid w:val="000B7BAC"/>
    <w:rPr>
      <w:szCs w:val="20"/>
    </w:rPr>
  </w:style>
  <w:style w:type="character" w:styleId="FootnoteReference">
    <w:name w:val="footnote reference"/>
    <w:basedOn w:val="DefaultParagraphFont"/>
    <w:semiHidden/>
    <w:unhideWhenUsed/>
    <w:rsid w:val="000B7BAC"/>
    <w:rPr>
      <w:vertAlign w:val="superscript"/>
    </w:rPr>
  </w:style>
  <w:style w:type="character" w:customStyle="1" w:styleId="Heading4Char">
    <w:name w:val="Heading 4 Char"/>
    <w:basedOn w:val="DefaultParagraphFont"/>
    <w:link w:val="Heading4"/>
    <w:uiPriority w:val="9"/>
    <w:rsid w:val="00763DD6"/>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77FA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77FA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77F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7FA9"/>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477FA9"/>
    <w:rPr>
      <w:rFonts w:asciiTheme="majorHAnsi" w:eastAsiaTheme="majorEastAsia" w:hAnsiTheme="majorHAnsi" w:cstheme="majorBidi"/>
      <w:i/>
      <w:iCs/>
      <w:color w:val="404040" w:themeColor="text1" w:themeTint="BF"/>
      <w:szCs w:val="20"/>
    </w:rPr>
  </w:style>
  <w:style w:type="character" w:styleId="CommentReference">
    <w:name w:val="annotation reference"/>
    <w:basedOn w:val="DefaultParagraphFont"/>
    <w:uiPriority w:val="99"/>
    <w:semiHidden/>
    <w:unhideWhenUsed/>
    <w:rsid w:val="00B003BF"/>
    <w:rPr>
      <w:sz w:val="16"/>
      <w:szCs w:val="16"/>
    </w:rPr>
  </w:style>
  <w:style w:type="paragraph" w:styleId="CommentText">
    <w:name w:val="annotation text"/>
    <w:basedOn w:val="Normal"/>
    <w:link w:val="CommentTextChar"/>
    <w:uiPriority w:val="99"/>
    <w:unhideWhenUsed/>
    <w:rsid w:val="00B003BF"/>
    <w:pPr>
      <w:spacing w:line="240" w:lineRule="auto"/>
    </w:pPr>
    <w:rPr>
      <w:szCs w:val="20"/>
    </w:rPr>
  </w:style>
  <w:style w:type="character" w:customStyle="1" w:styleId="CommentTextChar">
    <w:name w:val="Comment Text Char"/>
    <w:basedOn w:val="DefaultParagraphFont"/>
    <w:link w:val="CommentText"/>
    <w:uiPriority w:val="99"/>
    <w:rsid w:val="00B003BF"/>
    <w:rPr>
      <w:szCs w:val="20"/>
    </w:rPr>
  </w:style>
  <w:style w:type="paragraph" w:styleId="CommentSubject">
    <w:name w:val="annotation subject"/>
    <w:basedOn w:val="CommentText"/>
    <w:next w:val="CommentText"/>
    <w:link w:val="CommentSubjectChar"/>
    <w:uiPriority w:val="99"/>
    <w:semiHidden/>
    <w:unhideWhenUsed/>
    <w:rsid w:val="00B003BF"/>
    <w:rPr>
      <w:b/>
      <w:bCs/>
    </w:rPr>
  </w:style>
  <w:style w:type="character" w:customStyle="1" w:styleId="CommentSubjectChar">
    <w:name w:val="Comment Subject Char"/>
    <w:basedOn w:val="CommentTextChar"/>
    <w:link w:val="CommentSubject"/>
    <w:uiPriority w:val="99"/>
    <w:semiHidden/>
    <w:rsid w:val="00B003BF"/>
    <w:rPr>
      <w:b/>
      <w:bCs/>
      <w:szCs w:val="20"/>
    </w:rPr>
  </w:style>
  <w:style w:type="paragraph" w:styleId="Revision">
    <w:name w:val="Revision"/>
    <w:hidden/>
    <w:uiPriority w:val="99"/>
    <w:semiHidden/>
    <w:rsid w:val="00E2533E"/>
    <w:pPr>
      <w:spacing w:after="0" w:line="240" w:lineRule="auto"/>
    </w:pPr>
  </w:style>
  <w:style w:type="paragraph" w:styleId="TOC4">
    <w:name w:val="toc 4"/>
    <w:basedOn w:val="Normal"/>
    <w:next w:val="Normal"/>
    <w:autoRedefine/>
    <w:uiPriority w:val="39"/>
    <w:unhideWhenUsed/>
    <w:rsid w:val="00642305"/>
    <w:pPr>
      <w:spacing w:after="0"/>
      <w:ind w:left="600"/>
    </w:pPr>
    <w:rPr>
      <w:rFonts w:asciiTheme="minorHAnsi" w:hAnsiTheme="minorHAnsi"/>
      <w:szCs w:val="20"/>
    </w:rPr>
  </w:style>
  <w:style w:type="paragraph" w:styleId="TOC5">
    <w:name w:val="toc 5"/>
    <w:basedOn w:val="Normal"/>
    <w:next w:val="Normal"/>
    <w:autoRedefine/>
    <w:uiPriority w:val="39"/>
    <w:unhideWhenUsed/>
    <w:rsid w:val="00642305"/>
    <w:pPr>
      <w:spacing w:after="0"/>
      <w:ind w:left="800"/>
    </w:pPr>
    <w:rPr>
      <w:rFonts w:asciiTheme="minorHAnsi" w:hAnsiTheme="minorHAnsi"/>
      <w:szCs w:val="20"/>
    </w:rPr>
  </w:style>
  <w:style w:type="paragraph" w:styleId="TOC6">
    <w:name w:val="toc 6"/>
    <w:basedOn w:val="Normal"/>
    <w:next w:val="Normal"/>
    <w:autoRedefine/>
    <w:uiPriority w:val="39"/>
    <w:unhideWhenUsed/>
    <w:rsid w:val="00642305"/>
    <w:pPr>
      <w:spacing w:after="0"/>
      <w:ind w:left="1000"/>
    </w:pPr>
    <w:rPr>
      <w:rFonts w:asciiTheme="minorHAnsi" w:hAnsiTheme="minorHAnsi"/>
      <w:szCs w:val="20"/>
    </w:rPr>
  </w:style>
  <w:style w:type="paragraph" w:styleId="TOC7">
    <w:name w:val="toc 7"/>
    <w:basedOn w:val="Normal"/>
    <w:next w:val="Normal"/>
    <w:autoRedefine/>
    <w:uiPriority w:val="39"/>
    <w:unhideWhenUsed/>
    <w:rsid w:val="00642305"/>
    <w:pPr>
      <w:spacing w:after="0"/>
      <w:ind w:left="1200"/>
    </w:pPr>
    <w:rPr>
      <w:rFonts w:asciiTheme="minorHAnsi" w:hAnsiTheme="minorHAnsi"/>
      <w:szCs w:val="20"/>
    </w:rPr>
  </w:style>
  <w:style w:type="paragraph" w:styleId="TOC8">
    <w:name w:val="toc 8"/>
    <w:basedOn w:val="Normal"/>
    <w:next w:val="Normal"/>
    <w:autoRedefine/>
    <w:uiPriority w:val="39"/>
    <w:unhideWhenUsed/>
    <w:rsid w:val="00642305"/>
    <w:pPr>
      <w:spacing w:after="0"/>
      <w:ind w:left="1400"/>
    </w:pPr>
    <w:rPr>
      <w:rFonts w:asciiTheme="minorHAnsi" w:hAnsiTheme="minorHAnsi"/>
      <w:szCs w:val="20"/>
    </w:rPr>
  </w:style>
  <w:style w:type="paragraph" w:styleId="TOC9">
    <w:name w:val="toc 9"/>
    <w:basedOn w:val="Normal"/>
    <w:next w:val="Normal"/>
    <w:autoRedefine/>
    <w:uiPriority w:val="39"/>
    <w:unhideWhenUsed/>
    <w:rsid w:val="00642305"/>
    <w:pPr>
      <w:spacing w:after="0"/>
      <w:ind w:left="1600"/>
    </w:pPr>
    <w:rPr>
      <w:rFonts w:asciiTheme="minorHAnsi" w:hAnsiTheme="minorHAnsi"/>
      <w:szCs w:val="20"/>
    </w:rPr>
  </w:style>
  <w:style w:type="paragraph" w:customStyle="1" w:styleId="Reference">
    <w:name w:val="Reference"/>
    <w:basedOn w:val="Normal"/>
    <w:uiPriority w:val="99"/>
    <w:rsid w:val="00A350FA"/>
    <w:pPr>
      <w:spacing w:after="120" w:line="240" w:lineRule="auto"/>
      <w:ind w:left="446" w:hanging="446"/>
    </w:pPr>
    <w:rPr>
      <w:rFonts w:ascii="Helvetica" w:eastAsia="MS ??" w:hAnsi="Helvetica" w:cs="Times New Roman"/>
      <w:szCs w:val="24"/>
      <w:lang w:eastAsia="zh-CN"/>
    </w:rPr>
  </w:style>
  <w:style w:type="table" w:customStyle="1" w:styleId="TableGrid1">
    <w:name w:val="Table Grid1"/>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rsid w:val="00493F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20AA9"/>
    <w:rPr>
      <w:color w:val="800080" w:themeColor="followedHyperlink"/>
      <w:u w:val="single"/>
    </w:rPr>
  </w:style>
  <w:style w:type="table" w:customStyle="1" w:styleId="TableGrid7">
    <w:name w:val="Table Grid7"/>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D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ED01FD"/>
    <w:pPr>
      <w:spacing w:after="0" w:line="240" w:lineRule="auto"/>
    </w:pPr>
    <w:rPr>
      <w:rFonts w:ascii="Cambria" w:hAnsi="Cambria"/>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1244F9"/>
    <w:pPr>
      <w:spacing w:after="0" w:line="240" w:lineRule="auto"/>
    </w:pPr>
    <w:rPr>
      <w:rFonts w:asciiTheme="minorHAnsi" w:hAnsiTheme="minorHAnsi"/>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31">
    <w:name w:val="Table Grid131"/>
    <w:basedOn w:val="TableNormal"/>
    <w:next w:val="TableGrid"/>
    <w:uiPriority w:val="59"/>
    <w:rsid w:val="00C21A32"/>
    <w:pPr>
      <w:spacing w:after="0" w:line="240" w:lineRule="auto"/>
    </w:pPr>
    <w:rPr>
      <w:rFonts w:asciiTheme="minorHAnsi" w:hAnsiTheme="minorHAnsi"/>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01">
    <w:name w:val="Table Grid101"/>
    <w:basedOn w:val="TableNormal"/>
    <w:next w:val="TableGrid"/>
    <w:uiPriority w:val="59"/>
    <w:rsid w:val="00B06D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59"/>
    <w:rsid w:val="00EF0C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EF0C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next w:val="TableGrid"/>
    <w:uiPriority w:val="59"/>
    <w:rsid w:val="004C28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A25621"/>
    <w:pPr>
      <w:spacing w:after="0" w:line="240" w:lineRule="auto"/>
    </w:pPr>
    <w:rPr>
      <w:rFonts w:ascii="Calibri" w:hAnsi="Calibri"/>
      <w:sz w:val="22"/>
      <w:szCs w:val="21"/>
    </w:rPr>
  </w:style>
  <w:style w:type="character" w:customStyle="1" w:styleId="PlainTextChar">
    <w:name w:val="Plain Text Char"/>
    <w:basedOn w:val="DefaultParagraphFont"/>
    <w:link w:val="PlainText"/>
    <w:uiPriority w:val="99"/>
    <w:semiHidden/>
    <w:rsid w:val="00A25621"/>
    <w:rPr>
      <w:rFonts w:ascii="Calibri" w:hAnsi="Calibri"/>
      <w:sz w:val="22"/>
      <w:szCs w:val="21"/>
    </w:rPr>
  </w:style>
  <w:style w:type="paragraph" w:customStyle="1" w:styleId="Header2">
    <w:name w:val="Header 2"/>
    <w:basedOn w:val="Normal"/>
    <w:rsid w:val="00E52BA5"/>
  </w:style>
  <w:style w:type="paragraph" w:customStyle="1" w:styleId="Default">
    <w:name w:val="Default"/>
    <w:rsid w:val="004303CF"/>
    <w:pPr>
      <w:widowControl w:val="0"/>
      <w:autoSpaceDE w:val="0"/>
      <w:autoSpaceDN w:val="0"/>
      <w:adjustRightInd w:val="0"/>
      <w:spacing w:after="0" w:line="240" w:lineRule="auto"/>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878445">
      <w:bodyDiv w:val="1"/>
      <w:marLeft w:val="0"/>
      <w:marRight w:val="0"/>
      <w:marTop w:val="0"/>
      <w:marBottom w:val="0"/>
      <w:divBdr>
        <w:top w:val="none" w:sz="0" w:space="0" w:color="auto"/>
        <w:left w:val="none" w:sz="0" w:space="0" w:color="auto"/>
        <w:bottom w:val="none" w:sz="0" w:space="0" w:color="auto"/>
        <w:right w:val="none" w:sz="0" w:space="0" w:color="auto"/>
      </w:divBdr>
    </w:div>
    <w:div w:id="261377536">
      <w:bodyDiv w:val="1"/>
      <w:marLeft w:val="0"/>
      <w:marRight w:val="0"/>
      <w:marTop w:val="0"/>
      <w:marBottom w:val="0"/>
      <w:divBdr>
        <w:top w:val="none" w:sz="0" w:space="0" w:color="auto"/>
        <w:left w:val="none" w:sz="0" w:space="0" w:color="auto"/>
        <w:bottom w:val="none" w:sz="0" w:space="0" w:color="auto"/>
        <w:right w:val="none" w:sz="0" w:space="0" w:color="auto"/>
      </w:divBdr>
    </w:div>
    <w:div w:id="347145290">
      <w:bodyDiv w:val="1"/>
      <w:marLeft w:val="0"/>
      <w:marRight w:val="0"/>
      <w:marTop w:val="0"/>
      <w:marBottom w:val="0"/>
      <w:divBdr>
        <w:top w:val="none" w:sz="0" w:space="0" w:color="auto"/>
        <w:left w:val="none" w:sz="0" w:space="0" w:color="auto"/>
        <w:bottom w:val="none" w:sz="0" w:space="0" w:color="auto"/>
        <w:right w:val="none" w:sz="0" w:space="0" w:color="auto"/>
      </w:divBdr>
    </w:div>
    <w:div w:id="503323855">
      <w:bodyDiv w:val="1"/>
      <w:marLeft w:val="0"/>
      <w:marRight w:val="0"/>
      <w:marTop w:val="0"/>
      <w:marBottom w:val="0"/>
      <w:divBdr>
        <w:top w:val="none" w:sz="0" w:space="0" w:color="auto"/>
        <w:left w:val="none" w:sz="0" w:space="0" w:color="auto"/>
        <w:bottom w:val="none" w:sz="0" w:space="0" w:color="auto"/>
        <w:right w:val="none" w:sz="0" w:space="0" w:color="auto"/>
      </w:divBdr>
    </w:div>
    <w:div w:id="666442265">
      <w:bodyDiv w:val="1"/>
      <w:marLeft w:val="0"/>
      <w:marRight w:val="0"/>
      <w:marTop w:val="0"/>
      <w:marBottom w:val="0"/>
      <w:divBdr>
        <w:top w:val="none" w:sz="0" w:space="0" w:color="auto"/>
        <w:left w:val="none" w:sz="0" w:space="0" w:color="auto"/>
        <w:bottom w:val="none" w:sz="0" w:space="0" w:color="auto"/>
        <w:right w:val="none" w:sz="0" w:space="0" w:color="auto"/>
      </w:divBdr>
    </w:div>
    <w:div w:id="1476221028">
      <w:bodyDiv w:val="1"/>
      <w:marLeft w:val="0"/>
      <w:marRight w:val="0"/>
      <w:marTop w:val="0"/>
      <w:marBottom w:val="0"/>
      <w:divBdr>
        <w:top w:val="none" w:sz="0" w:space="0" w:color="auto"/>
        <w:left w:val="none" w:sz="0" w:space="0" w:color="auto"/>
        <w:bottom w:val="none" w:sz="0" w:space="0" w:color="auto"/>
        <w:right w:val="none" w:sz="0" w:space="0" w:color="auto"/>
      </w:divBdr>
    </w:div>
    <w:div w:id="172447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image" Target="media/image2.png"/><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2013-05-25T00:00:00</PublishDate>
  <Abstract>This report provides information on the support provided to Honeywell…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ECA810-895D-0A4F-8770-FB4823DE2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7321</Words>
  <Characters>41735</Characters>
  <Application>Microsoft Macintosh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MMITSS Final ConOps</vt:lpstr>
    </vt:vector>
  </TitlesOfParts>
  <Company>University of Arizona</Company>
  <LinksUpToDate>false</LinksUpToDate>
  <CharactersWithSpaces>48959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Multi-Modal Intelligent Traffic Signal System </dc:title>
  <dc:subject>System Design</dc:subject>
  <dc:creator>wilkey@email.arizona.edu</dc:creator>
  <cp:lastModifiedBy>Larry Head</cp:lastModifiedBy>
  <cp:revision>6</cp:revision>
  <cp:lastPrinted>2013-06-07T21:10:00Z</cp:lastPrinted>
  <dcterms:created xsi:type="dcterms:W3CDTF">2013-06-27T07:29:00Z</dcterms:created>
  <dcterms:modified xsi:type="dcterms:W3CDTF">2013-06-27T07:34:00Z</dcterms:modified>
</cp:coreProperties>
</file>