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F6534" w14:textId="170D8AEF" w:rsidR="00F26486" w:rsidRDefault="00F26486">
      <w:r>
        <w:rPr>
          <w:rFonts w:hint="eastAsia"/>
        </w:rPr>
        <w:t>ガバメントクラウド データリフト回線用Site-to-Site VPN作成手順</w:t>
      </w:r>
    </w:p>
    <w:p w14:paraId="40578CAD" w14:textId="77777777" w:rsidR="00F26486" w:rsidRDefault="00F26486"/>
    <w:p w14:paraId="54529044" w14:textId="50C53761" w:rsidR="00F26486" w:rsidRDefault="00F26486" w:rsidP="00F26486">
      <w:pPr>
        <w:pStyle w:val="a9"/>
        <w:numPr>
          <w:ilvl w:val="0"/>
          <w:numId w:val="1"/>
        </w:numPr>
      </w:pPr>
      <w:r>
        <w:t>A</w:t>
      </w:r>
      <w:r>
        <w:rPr>
          <w:rFonts w:hint="eastAsia"/>
        </w:rPr>
        <w:t>wsのinfraアカウントでログイン</w:t>
      </w:r>
    </w:p>
    <w:p w14:paraId="46D76833" w14:textId="36B6BFA6" w:rsidR="00F26486" w:rsidRDefault="00F26486" w:rsidP="00F26486">
      <w:pPr>
        <w:pStyle w:val="a9"/>
        <w:numPr>
          <w:ilvl w:val="0"/>
          <w:numId w:val="1"/>
        </w:numPr>
      </w:pPr>
      <w:r>
        <w:rPr>
          <w:rFonts w:hint="eastAsia"/>
        </w:rPr>
        <w:t>CloudFormationを開く</w:t>
      </w:r>
      <w:r>
        <w:br/>
      </w:r>
      <w:r w:rsidRPr="00F26486">
        <w:drawing>
          <wp:inline distT="0" distB="0" distL="0" distR="0" wp14:anchorId="1BE308FE" wp14:editId="18B9AE4D">
            <wp:extent cx="5400040" cy="1575435"/>
            <wp:effectExtent l="0" t="0" r="0" b="5715"/>
            <wp:docPr id="33803475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4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7053" w14:textId="3AF6EE15" w:rsidR="00F26486" w:rsidRDefault="00F26486" w:rsidP="00F26486">
      <w:pPr>
        <w:pStyle w:val="a9"/>
        <w:numPr>
          <w:ilvl w:val="0"/>
          <w:numId w:val="1"/>
        </w:numPr>
      </w:pPr>
      <w:r>
        <w:rPr>
          <w:rFonts w:hint="eastAsia"/>
        </w:rPr>
        <w:t>[スタックの作成]をクリック</w:t>
      </w:r>
      <w:r>
        <w:br/>
      </w:r>
      <w:r w:rsidRPr="00F26486">
        <w:drawing>
          <wp:inline distT="0" distB="0" distL="0" distR="0" wp14:anchorId="2E1863A3" wp14:editId="4901AC68">
            <wp:extent cx="5400040" cy="2671445"/>
            <wp:effectExtent l="0" t="0" r="0" b="0"/>
            <wp:docPr id="327308573" name="図 1" descr="モニター画面に映るウェブサイト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08573" name="図 1" descr="モニター画面に映るウェブサイトのスクリーンショット&#10;&#10;AI によって生成されたコンテンツは間違っている可能性があります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292F" w14:textId="77777777" w:rsidR="00F26486" w:rsidRDefault="00F26486" w:rsidP="00F26486">
      <w:pPr>
        <w:pStyle w:val="a9"/>
        <w:numPr>
          <w:ilvl w:val="0"/>
          <w:numId w:val="1"/>
        </w:numPr>
      </w:pPr>
      <w:r>
        <w:rPr>
          <w:rFonts w:hint="eastAsia"/>
        </w:rPr>
        <w:t>[テンプレートの指定]-[Amazon S3 URL]に以下を設定</w:t>
      </w:r>
      <w:r>
        <w:br/>
      </w:r>
    </w:p>
    <w:tbl>
      <w:tblPr>
        <w:tblStyle w:val="aa"/>
        <w:tblW w:w="0" w:type="auto"/>
        <w:tblInd w:w="432" w:type="dxa"/>
        <w:tblLook w:val="04A0" w:firstRow="1" w:lastRow="0" w:firstColumn="1" w:lastColumn="0" w:noHBand="0" w:noVBand="1"/>
      </w:tblPr>
      <w:tblGrid>
        <w:gridCol w:w="10024"/>
      </w:tblGrid>
      <w:tr w:rsidR="00F26486" w14:paraId="582B0D22" w14:textId="77777777" w:rsidTr="00F26486">
        <w:tc>
          <w:tcPr>
            <w:tcW w:w="10456" w:type="dxa"/>
          </w:tcPr>
          <w:p w14:paraId="0718A97E" w14:textId="1E5A2BCE" w:rsidR="00F26486" w:rsidRPr="00F26486" w:rsidRDefault="00F26486" w:rsidP="00F26486">
            <w:pPr>
              <w:rPr>
                <w:rFonts w:hint="eastAsia"/>
              </w:rPr>
            </w:pPr>
            <w:r w:rsidRPr="00F26486">
              <w:t>https://gov-cloud-data-lift-cfn.s3.ap-northeast-1.amazonaws.com/GovCloud-DataLift-infraAccount.yml</w:t>
            </w:r>
          </w:p>
        </w:tc>
      </w:tr>
    </w:tbl>
    <w:p w14:paraId="3429EED1" w14:textId="58944FE7" w:rsidR="00F26486" w:rsidRDefault="00F26486" w:rsidP="00F26486">
      <w:pPr>
        <w:pStyle w:val="a9"/>
        <w:ind w:left="432"/>
      </w:pPr>
      <w:r>
        <w:br/>
      </w:r>
      <w:r>
        <w:br/>
      </w:r>
    </w:p>
    <w:p w14:paraId="48183EEC" w14:textId="15328231" w:rsidR="00F26486" w:rsidRDefault="00F26486" w:rsidP="00F26486">
      <w:pPr>
        <w:pStyle w:val="a9"/>
        <w:numPr>
          <w:ilvl w:val="0"/>
          <w:numId w:val="1"/>
        </w:numPr>
      </w:pPr>
      <w:r>
        <w:rPr>
          <w:rFonts w:hint="eastAsia"/>
        </w:rPr>
        <w:t>あ</w:t>
      </w:r>
    </w:p>
    <w:p w14:paraId="29DEF224" w14:textId="77777777" w:rsidR="00F26486" w:rsidRDefault="00F26486" w:rsidP="00F26486">
      <w:pPr>
        <w:pStyle w:val="a9"/>
        <w:numPr>
          <w:ilvl w:val="0"/>
          <w:numId w:val="1"/>
        </w:numPr>
      </w:pPr>
      <w:r>
        <w:rPr>
          <w:rFonts w:hint="eastAsia"/>
        </w:rPr>
        <w:t>あ</w:t>
      </w:r>
    </w:p>
    <w:p w14:paraId="2B33A2A2" w14:textId="77777777" w:rsidR="00F26486" w:rsidRDefault="00F26486" w:rsidP="00F26486">
      <w:pPr>
        <w:pStyle w:val="a9"/>
        <w:numPr>
          <w:ilvl w:val="0"/>
          <w:numId w:val="1"/>
        </w:numPr>
      </w:pPr>
      <w:r>
        <w:rPr>
          <w:rFonts w:hint="eastAsia"/>
        </w:rPr>
        <w:t>あ</w:t>
      </w:r>
    </w:p>
    <w:p w14:paraId="323401FC" w14:textId="68FC1EBA" w:rsidR="00F26486" w:rsidRDefault="00F26486" w:rsidP="00F26486">
      <w:pPr>
        <w:pStyle w:val="a9"/>
        <w:numPr>
          <w:ilvl w:val="0"/>
          <w:numId w:val="1"/>
        </w:numPr>
      </w:pPr>
      <w:r>
        <w:rPr>
          <w:rFonts w:hint="eastAsia"/>
        </w:rPr>
        <w:t>あ</w:t>
      </w:r>
    </w:p>
    <w:p w14:paraId="4E6194EE" w14:textId="77777777" w:rsidR="00F26486" w:rsidRDefault="00F26486" w:rsidP="00F26486">
      <w:pPr>
        <w:pStyle w:val="a9"/>
        <w:numPr>
          <w:ilvl w:val="0"/>
          <w:numId w:val="1"/>
        </w:numPr>
      </w:pPr>
      <w:r>
        <w:rPr>
          <w:rFonts w:hint="eastAsia"/>
        </w:rPr>
        <w:t>あ</w:t>
      </w:r>
    </w:p>
    <w:p w14:paraId="0FFEEE5D" w14:textId="77777777" w:rsidR="00F26486" w:rsidRDefault="00F26486" w:rsidP="00F26486">
      <w:pPr>
        <w:pStyle w:val="a9"/>
        <w:numPr>
          <w:ilvl w:val="0"/>
          <w:numId w:val="1"/>
        </w:numPr>
      </w:pPr>
      <w:r>
        <w:rPr>
          <w:rFonts w:hint="eastAsia"/>
        </w:rPr>
        <w:t>あ</w:t>
      </w:r>
    </w:p>
    <w:p w14:paraId="6038049D" w14:textId="6F4A49D2" w:rsidR="00F26486" w:rsidRDefault="00F26486" w:rsidP="00F26486">
      <w:pPr>
        <w:pStyle w:val="a9"/>
        <w:numPr>
          <w:ilvl w:val="0"/>
          <w:numId w:val="1"/>
        </w:numPr>
      </w:pPr>
      <w:r>
        <w:rPr>
          <w:rFonts w:hint="eastAsia"/>
        </w:rPr>
        <w:t>あ</w:t>
      </w:r>
    </w:p>
    <w:p w14:paraId="3D148530" w14:textId="0A6AA5D6" w:rsidR="00F26486" w:rsidRPr="00F26486" w:rsidRDefault="00F26486" w:rsidP="00F2648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あ</w:t>
      </w:r>
    </w:p>
    <w:sectPr w:rsidR="00F26486" w:rsidRPr="00F26486" w:rsidSect="00F2648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B0DCA"/>
    <w:multiLevelType w:val="hybridMultilevel"/>
    <w:tmpl w:val="7CB816AC"/>
    <w:lvl w:ilvl="0" w:tplc="EE14321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3917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86"/>
    <w:rsid w:val="005F5289"/>
    <w:rsid w:val="00F2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97613E"/>
  <w15:chartTrackingRefBased/>
  <w15:docId w15:val="{D2F4BE3C-BA9A-4744-B760-DF944F07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64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4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4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4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4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4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4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264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264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2648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264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264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264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264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264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264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264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26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4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264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4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264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48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2648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26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2648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2648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26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三浦 雅人</dc:creator>
  <cp:keywords/>
  <dc:description/>
  <cp:lastModifiedBy>三浦 雅人</cp:lastModifiedBy>
  <cp:revision>1</cp:revision>
  <dcterms:created xsi:type="dcterms:W3CDTF">2025-04-09T06:21:00Z</dcterms:created>
  <dcterms:modified xsi:type="dcterms:W3CDTF">2025-04-09T06:29:00Z</dcterms:modified>
</cp:coreProperties>
</file>