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17C1" w14:textId="514D408E" w:rsidR="00E66ECA" w:rsidRPr="00196D30" w:rsidRDefault="009B763B" w:rsidP="008700EC">
      <w:pPr>
        <w:pStyle w:val="Title"/>
        <w:pBdr>
          <w:bottom w:val="single" w:sz="8" w:space="17" w:color="4F81BD" w:themeColor="accent1"/>
        </w:pBdr>
        <w:jc w:val="center"/>
        <w:rPr>
          <w:b/>
          <w:bCs/>
          <w:color w:val="4F81BD" w:themeColor="accent1"/>
          <w:sz w:val="48"/>
          <w:szCs w:val="48"/>
        </w:rPr>
      </w:pPr>
      <w:r w:rsidRPr="00196D30">
        <w:rPr>
          <w:b/>
          <w:bCs/>
          <w:color w:val="4F81BD" w:themeColor="accent1"/>
          <w:sz w:val="48"/>
          <w:szCs w:val="48"/>
        </w:rPr>
        <w:t>Penn State Commercialization GAP Fund</w:t>
      </w:r>
      <w:r w:rsidRPr="00196D30">
        <w:rPr>
          <w:b/>
          <w:bCs/>
          <w:color w:val="4F81BD" w:themeColor="accent1"/>
          <w:sz w:val="48"/>
          <w:szCs w:val="48"/>
        </w:rPr>
        <w:br/>
        <w:t>2027 Request fo</w:t>
      </w:r>
      <w:r w:rsidR="008700EC" w:rsidRPr="00196D30">
        <w:rPr>
          <w:b/>
          <w:bCs/>
          <w:color w:val="4F81BD" w:themeColor="accent1"/>
          <w:sz w:val="48"/>
          <w:szCs w:val="48"/>
        </w:rPr>
        <w:t>r</w:t>
      </w:r>
      <w:r w:rsidRPr="00196D30">
        <w:rPr>
          <w:b/>
          <w:bCs/>
          <w:color w:val="4F81BD" w:themeColor="accent1"/>
          <w:sz w:val="48"/>
          <w:szCs w:val="48"/>
        </w:rPr>
        <w:t xml:space="preserve"> Proposals </w:t>
      </w:r>
    </w:p>
    <w:p w14:paraId="73AD024F" w14:textId="109BC03B" w:rsidR="00A87DF4" w:rsidRPr="006C19AE" w:rsidRDefault="00A87DF4" w:rsidP="00A87DF4">
      <w:pPr>
        <w:tabs>
          <w:tab w:val="num" w:pos="360"/>
        </w:tabs>
        <w:ind w:left="360" w:hanging="360"/>
        <w:contextualSpacing/>
        <w:rPr>
          <w:rFonts w:ascii="Cambria" w:eastAsia="MS Mincho" w:hAnsi="Cambria" w:cs="Times New Roman"/>
        </w:rPr>
      </w:pPr>
      <w:r w:rsidRPr="006C19AE">
        <w:rPr>
          <w:rFonts w:ascii="Cambria" w:eastAsia="MS Mincho" w:hAnsi="Cambria" w:cs="Times New Roman"/>
        </w:rPr>
        <w:t xml:space="preserve">RFP Issued: September </w:t>
      </w:r>
      <w:r>
        <w:rPr>
          <w:rFonts w:ascii="Cambria" w:eastAsia="MS Mincho" w:hAnsi="Cambria" w:cs="Times New Roman"/>
        </w:rPr>
        <w:t>2</w:t>
      </w:r>
      <w:r w:rsidRPr="006C19AE">
        <w:rPr>
          <w:rFonts w:ascii="Cambria" w:eastAsia="MS Mincho" w:hAnsi="Cambria" w:cs="Times New Roman"/>
        </w:rPr>
        <w:t>, 202</w:t>
      </w:r>
      <w:r>
        <w:rPr>
          <w:rFonts w:ascii="Cambria" w:eastAsia="MS Mincho" w:hAnsi="Cambria" w:cs="Times New Roman"/>
        </w:rPr>
        <w:t>6</w:t>
      </w:r>
    </w:p>
    <w:p w14:paraId="4F3E9074" w14:textId="77777777" w:rsidR="00A87DF4" w:rsidRDefault="00A87DF4"/>
    <w:p w14:paraId="202EE3A4" w14:textId="40FF2418" w:rsidR="00196D30" w:rsidRPr="00196D30" w:rsidRDefault="00CB38F2" w:rsidP="00196D30">
      <w:pPr>
        <w:pStyle w:val="ListParagraph"/>
        <w:numPr>
          <w:ilvl w:val="0"/>
          <w:numId w:val="12"/>
        </w:numPr>
        <w:spacing w:after="0"/>
        <w:rPr>
          <w:rFonts w:ascii="Cambria" w:eastAsia="MS Mincho" w:hAnsi="Cambria" w:cs="Times New Roman"/>
        </w:rPr>
      </w:pPr>
      <w:r w:rsidRPr="00A87DF4">
        <w:rPr>
          <w:rFonts w:ascii="Cambria" w:eastAsia="MS Mincho" w:hAnsi="Cambria" w:cs="Times New Roman"/>
        </w:rPr>
        <w:t>Info</w:t>
      </w:r>
      <w:r w:rsidR="00F27B78">
        <w:rPr>
          <w:rFonts w:ascii="Cambria" w:eastAsia="MS Mincho" w:hAnsi="Cambria" w:cs="Times New Roman"/>
        </w:rPr>
        <w:t>rmation</w:t>
      </w:r>
      <w:r w:rsidRPr="00A87DF4">
        <w:rPr>
          <w:rFonts w:ascii="Cambria" w:eastAsia="MS Mincho" w:hAnsi="Cambria" w:cs="Times New Roman"/>
        </w:rPr>
        <w:t xml:space="preserve">-session: September </w:t>
      </w:r>
      <w:r w:rsidR="00290599" w:rsidRPr="00A87DF4">
        <w:rPr>
          <w:rFonts w:ascii="Cambria" w:eastAsia="MS Mincho" w:hAnsi="Cambria" w:cs="Times New Roman"/>
        </w:rPr>
        <w:t>9</w:t>
      </w:r>
      <w:r w:rsidRPr="00A87DF4">
        <w:rPr>
          <w:rFonts w:ascii="Cambria" w:eastAsia="MS Mincho" w:hAnsi="Cambria" w:cs="Times New Roman"/>
        </w:rPr>
        <w:t>, 12</w:t>
      </w:r>
      <w:r w:rsidR="009A4122" w:rsidRPr="00A87DF4">
        <w:rPr>
          <w:rFonts w:ascii="Cambria" w:eastAsia="MS Mincho" w:hAnsi="Cambria" w:cs="Times New Roman"/>
        </w:rPr>
        <w:t>-1</w:t>
      </w:r>
      <w:r w:rsidRPr="00A87DF4">
        <w:rPr>
          <w:rFonts w:ascii="Cambria" w:eastAsia="MS Mincho" w:hAnsi="Cambria" w:cs="Times New Roman"/>
        </w:rPr>
        <w:t>pm, 202</w:t>
      </w:r>
      <w:r w:rsidR="00290599" w:rsidRPr="00A87DF4">
        <w:rPr>
          <w:rFonts w:ascii="Cambria" w:eastAsia="MS Mincho" w:hAnsi="Cambria" w:cs="Times New Roman"/>
        </w:rPr>
        <w:t>6</w:t>
      </w:r>
      <w:r w:rsidRPr="00A87DF4">
        <w:rPr>
          <w:rFonts w:ascii="Cambria" w:eastAsia="MS Mincho" w:hAnsi="Cambria" w:cs="Times New Roman"/>
        </w:rPr>
        <w:t xml:space="preserve">    </w:t>
      </w:r>
      <w:hyperlink r:id="rId9" w:history="1">
        <w:r w:rsidR="00B31484" w:rsidRPr="00B433A5">
          <w:rPr>
            <w:rStyle w:val="Hyperlink"/>
          </w:rPr>
          <w:t>https://psu.zoom.us/j/97615471223</w:t>
        </w:r>
      </w:hyperlink>
    </w:p>
    <w:p w14:paraId="48A441C5" w14:textId="6DF86240" w:rsidR="00CB38F2" w:rsidRPr="00196D30" w:rsidRDefault="00CB38F2" w:rsidP="00196D30">
      <w:pPr>
        <w:pStyle w:val="ListParagraph"/>
        <w:numPr>
          <w:ilvl w:val="0"/>
          <w:numId w:val="12"/>
        </w:numPr>
        <w:spacing w:after="0"/>
        <w:rPr>
          <w:rFonts w:ascii="Cambria" w:eastAsia="MS Mincho" w:hAnsi="Cambria" w:cs="Times New Roman"/>
        </w:rPr>
      </w:pPr>
      <w:r w:rsidRPr="00196D30">
        <w:rPr>
          <w:rFonts w:ascii="Cambria" w:eastAsia="MS Mincho" w:hAnsi="Cambria" w:cs="Times New Roman"/>
        </w:rPr>
        <w:t xml:space="preserve">Deadline for submitting LOI: </w:t>
      </w:r>
      <w:r w:rsidR="007D7952" w:rsidRPr="00196D30">
        <w:rPr>
          <w:rFonts w:ascii="Cambria" w:eastAsia="MS Mincho" w:hAnsi="Cambria" w:cs="Times New Roman"/>
        </w:rPr>
        <w:t xml:space="preserve">October </w:t>
      </w:r>
      <w:r w:rsidR="008124F8" w:rsidRPr="00196D30">
        <w:rPr>
          <w:rFonts w:ascii="Cambria" w:eastAsia="MS Mincho" w:hAnsi="Cambria" w:cs="Times New Roman"/>
        </w:rPr>
        <w:t xml:space="preserve">9, </w:t>
      </w:r>
      <w:r w:rsidRPr="00196D30">
        <w:rPr>
          <w:rFonts w:ascii="Cambria" w:eastAsia="MS Mincho" w:hAnsi="Cambria" w:cs="Times New Roman"/>
        </w:rPr>
        <w:t>202</w:t>
      </w:r>
      <w:r w:rsidR="00323806" w:rsidRPr="00196D30">
        <w:rPr>
          <w:rFonts w:ascii="Cambria" w:eastAsia="MS Mincho" w:hAnsi="Cambria" w:cs="Times New Roman"/>
        </w:rPr>
        <w:t>6</w:t>
      </w:r>
    </w:p>
    <w:p w14:paraId="607C10C9" w14:textId="77777777" w:rsidR="00E66ECA" w:rsidRDefault="00E66ECA"/>
    <w:p w14:paraId="129CD048" w14:textId="77777777" w:rsidR="00E66ECA" w:rsidRDefault="009B763B">
      <w:pPr>
        <w:pStyle w:val="Heading1"/>
      </w:pPr>
      <w:r>
        <w:t xml:space="preserve">1. Program </w:t>
      </w:r>
      <w:r w:rsidR="006D61FE">
        <w:t>and Scope</w:t>
      </w:r>
    </w:p>
    <w:p w14:paraId="24EF04CB" w14:textId="15270CEE" w:rsidR="00E66ECA" w:rsidRDefault="4E2B3552" w:rsidP="00526593">
      <w:pPr>
        <w:jc w:val="both"/>
      </w:pPr>
      <w:r>
        <w:t xml:space="preserve">The </w:t>
      </w:r>
      <w:r w:rsidR="35FFF8FF">
        <w:t xml:space="preserve">goal </w:t>
      </w:r>
      <w:r>
        <w:t xml:space="preserve">of the GAP Fund is to </w:t>
      </w:r>
      <w:r w:rsidR="008700EC">
        <w:t>accelerate</w:t>
      </w:r>
      <w:r w:rsidR="35E6ECC3">
        <w:t xml:space="preserve"> promising Penn State </w:t>
      </w:r>
      <w:r w:rsidR="53B54458">
        <w:t xml:space="preserve">research and </w:t>
      </w:r>
      <w:r w:rsidR="35E6ECC3">
        <w:t>technologies toward licensing, startup formation, or follow-on investment by reducing technical and commercial risk.</w:t>
      </w:r>
    </w:p>
    <w:p w14:paraId="0097A0CA" w14:textId="6F34C27E" w:rsidR="00D03124" w:rsidRDefault="12688FE2" w:rsidP="00526593">
      <w:pPr>
        <w:jc w:val="both"/>
      </w:pPr>
      <w:r>
        <w:t xml:space="preserve">For 2027, a </w:t>
      </w:r>
      <w:r w:rsidR="66D3B625">
        <w:t>Special Award Opportunity</w:t>
      </w:r>
      <w:r w:rsidR="75C4E089">
        <w:t xml:space="preserve"> is available</w:t>
      </w:r>
      <w:r w:rsidR="66D3B625">
        <w:t xml:space="preserve">: Through the generosity of the Peter and Ann Tombros Foundation, an additional Peter and Ann Tombros Award for Life Science Innovation and Commercialization may be presented to an outstanding microbiome-related project demonstrating </w:t>
      </w:r>
      <w:r w:rsidR="53B54458">
        <w:t xml:space="preserve">significant </w:t>
      </w:r>
      <w:r w:rsidR="66D3B625">
        <w:t>translational and commercialization potential. Eligible projects will automatically be considered during the GAP review process</w:t>
      </w:r>
      <w:r w:rsidR="53B54458">
        <w:t xml:space="preserve"> and reviewed by a focused committee from the One Health Microbiome Center</w:t>
      </w:r>
      <w:r w:rsidR="66D3B625">
        <w:t>; no separate application is required.</w:t>
      </w:r>
    </w:p>
    <w:p w14:paraId="54000BF8" w14:textId="77777777" w:rsidR="00E66ECA" w:rsidRDefault="009B763B">
      <w:pPr>
        <w:pStyle w:val="Heading1"/>
      </w:pPr>
      <w:r>
        <w:t>2. Eligibility</w:t>
      </w:r>
    </w:p>
    <w:p w14:paraId="20D817D7" w14:textId="77777777" w:rsidR="00E66ECA" w:rsidRDefault="009B763B">
      <w:pPr>
        <w:pStyle w:val="ListBullet"/>
      </w:pPr>
      <w:r>
        <w:t>Full-time Penn State researcher</w:t>
      </w:r>
    </w:p>
    <w:p w14:paraId="1D1763E1" w14:textId="2056E89C" w:rsidR="00E66ECA" w:rsidRDefault="009B763B">
      <w:pPr>
        <w:pStyle w:val="ListBullet"/>
      </w:pPr>
      <w:r>
        <w:t>Invention</w:t>
      </w:r>
      <w:r w:rsidR="00D6511D">
        <w:t>/Technology</w:t>
      </w:r>
      <w:r>
        <w:t xml:space="preserve"> Disclosure submitted to the Office of Technology Transfer</w:t>
      </w:r>
    </w:p>
    <w:p w14:paraId="255F813C" w14:textId="77777777" w:rsidR="00E66ECA" w:rsidRDefault="009B763B">
      <w:pPr>
        <w:pStyle w:val="ListBullet"/>
      </w:pPr>
      <w:r>
        <w:t>Technology has demonstrated proof of concept</w:t>
      </w:r>
    </w:p>
    <w:p w14:paraId="5BEDB41C" w14:textId="77777777" w:rsidR="00E66ECA" w:rsidRDefault="009B763B">
      <w:pPr>
        <w:pStyle w:val="ListBullet"/>
      </w:pPr>
      <w:r>
        <w:t>Technology has significant commercialization potential</w:t>
      </w:r>
    </w:p>
    <w:p w14:paraId="39A4255C" w14:textId="7CFD81B6" w:rsidR="00526593" w:rsidRDefault="1F554AD3" w:rsidP="00526593">
      <w:pPr>
        <w:pStyle w:val="ListBullet"/>
      </w:pPr>
      <w:r>
        <w:t>Penn State/</w:t>
      </w:r>
      <w:r w:rsidR="00A04888">
        <w:t xml:space="preserve">Penn State Research Foundation </w:t>
      </w:r>
      <w:r>
        <w:t xml:space="preserve">owns or has rights to </w:t>
      </w:r>
      <w:r w:rsidR="00D6511D">
        <w:t xml:space="preserve">the underlying </w:t>
      </w:r>
      <w:r>
        <w:t>intellectual property</w:t>
      </w:r>
    </w:p>
    <w:p w14:paraId="492383CB" w14:textId="6005C8BD" w:rsidR="00D03124" w:rsidRPr="00CB5197" w:rsidRDefault="5982D508" w:rsidP="1C4F5E74">
      <w:pPr>
        <w:pStyle w:val="ListBullet"/>
        <w:rPr>
          <w:i/>
          <w:iCs/>
        </w:rPr>
      </w:pPr>
      <w:r w:rsidRPr="00CB5197">
        <w:rPr>
          <w:i/>
          <w:iCs/>
        </w:rPr>
        <w:t xml:space="preserve">Microbiome-related </w:t>
      </w:r>
      <w:r w:rsidR="53B54458" w:rsidRPr="00CB5197">
        <w:rPr>
          <w:i/>
          <w:iCs/>
        </w:rPr>
        <w:t xml:space="preserve">research and </w:t>
      </w:r>
      <w:r w:rsidRPr="00CB5197">
        <w:rPr>
          <w:i/>
          <w:iCs/>
        </w:rPr>
        <w:t>technologies are eligible for consideration for the Peter and Ann Tombros Award</w:t>
      </w:r>
    </w:p>
    <w:p w14:paraId="4633E95D" w14:textId="1262C26C" w:rsidR="00E66ECA" w:rsidRDefault="35E6ECC3">
      <w:pPr>
        <w:pStyle w:val="Heading1"/>
      </w:pPr>
      <w:r>
        <w:t>3. Project Readiness</w:t>
      </w:r>
      <w:r w:rsidR="34A74634">
        <w:t xml:space="preserve"> Requirements</w:t>
      </w:r>
    </w:p>
    <w:p w14:paraId="508C7943" w14:textId="77777777" w:rsidR="00E66ECA" w:rsidRDefault="009B763B">
      <w:pPr>
        <w:pStyle w:val="ListBullet"/>
      </w:pPr>
      <w:r>
        <w:t xml:space="preserve">Commercial </w:t>
      </w:r>
      <w:r w:rsidR="002B313E">
        <w:t>needs</w:t>
      </w:r>
      <w:r>
        <w:t xml:space="preserve"> clearly identified</w:t>
      </w:r>
    </w:p>
    <w:p w14:paraId="3814EF6F" w14:textId="77777777" w:rsidR="00E66ECA" w:rsidRDefault="009B763B">
      <w:pPr>
        <w:pStyle w:val="ListBullet"/>
      </w:pPr>
      <w:r>
        <w:t>Well-defined Go/No-Go milestones</w:t>
      </w:r>
    </w:p>
    <w:p w14:paraId="34B475B9" w14:textId="4E9F899B" w:rsidR="003F4F8B" w:rsidRDefault="0076699B" w:rsidP="00375A40">
      <w:pPr>
        <w:pStyle w:val="ListBullet"/>
      </w:pPr>
      <w:r>
        <w:lastRenderedPageBreak/>
        <w:t>Demons</w:t>
      </w:r>
      <w:r w:rsidR="00560EBE">
        <w:t>trates a credible path toward commercialization</w:t>
      </w:r>
      <w:r w:rsidR="00795AC2">
        <w:t>, licensing</w:t>
      </w:r>
      <w:r w:rsidR="006C7570">
        <w:t>,</w:t>
      </w:r>
      <w:r w:rsidR="00795AC2">
        <w:t xml:space="preserve"> or venture investment with the potential to achieve meaningful com</w:t>
      </w:r>
      <w:r w:rsidR="000C4D64">
        <w:t>mercialization within 1-3y</w:t>
      </w:r>
      <w:r w:rsidR="006C7570">
        <w:t>ears</w:t>
      </w:r>
    </w:p>
    <w:p w14:paraId="54260141" w14:textId="77777777" w:rsidR="005744AF" w:rsidRDefault="005744AF" w:rsidP="1C4F5E74">
      <w:pPr>
        <w:pStyle w:val="ListBullet"/>
        <w:numPr>
          <w:ilvl w:val="0"/>
          <w:numId w:val="0"/>
        </w:numPr>
        <w:ind w:left="360" w:hanging="360"/>
        <w:rPr>
          <w:rFonts w:asciiTheme="majorHAnsi" w:hAnsiTheme="majorHAnsi" w:cstheme="majorBidi"/>
          <w:b/>
          <w:bCs/>
          <w:color w:val="365F91" w:themeColor="accent1" w:themeShade="BF"/>
          <w:sz w:val="28"/>
          <w:szCs w:val="28"/>
        </w:rPr>
      </w:pPr>
    </w:p>
    <w:p w14:paraId="0A14FBD9" w14:textId="66C780E3" w:rsidR="003F4F8B" w:rsidRDefault="47554596" w:rsidP="1C4F5E74">
      <w:pPr>
        <w:pStyle w:val="ListBullet"/>
        <w:numPr>
          <w:ilvl w:val="0"/>
          <w:numId w:val="0"/>
        </w:numPr>
        <w:ind w:left="360" w:hanging="360"/>
        <w:rPr>
          <w:rFonts w:asciiTheme="majorHAnsi" w:hAnsiTheme="majorHAnsi" w:cstheme="majorBidi"/>
          <w:b/>
          <w:bCs/>
          <w:color w:val="365F91" w:themeColor="accent1" w:themeShade="BF"/>
          <w:sz w:val="28"/>
          <w:szCs w:val="28"/>
        </w:rPr>
      </w:pPr>
      <w:r w:rsidRPr="1C4F5E74">
        <w:rPr>
          <w:rFonts w:asciiTheme="majorHAnsi" w:hAnsiTheme="majorHAnsi" w:cstheme="majorBidi"/>
          <w:b/>
          <w:bCs/>
          <w:color w:val="365F91" w:themeColor="accent1" w:themeShade="BF"/>
          <w:sz w:val="28"/>
          <w:szCs w:val="28"/>
        </w:rPr>
        <w:t>4. Award</w:t>
      </w:r>
      <w:r w:rsidR="3772DDB3" w:rsidRPr="1C4F5E74">
        <w:rPr>
          <w:rFonts w:asciiTheme="majorHAnsi" w:hAnsiTheme="majorHAnsi" w:cstheme="majorBidi"/>
          <w:b/>
          <w:bCs/>
          <w:color w:val="365F91" w:themeColor="accent1" w:themeShade="BF"/>
          <w:sz w:val="28"/>
          <w:szCs w:val="28"/>
        </w:rPr>
        <w:t>s</w:t>
      </w:r>
    </w:p>
    <w:p w14:paraId="620E6BCD" w14:textId="0368D225" w:rsidR="00357999" w:rsidRDefault="775B3939" w:rsidP="00526593">
      <w:pPr>
        <w:jc w:val="both"/>
        <w:rPr>
          <w:rFonts w:ascii="Cambria" w:eastAsia="MS Mincho" w:hAnsi="Cambria" w:cs="Times New Roman"/>
        </w:rPr>
      </w:pPr>
      <w:r w:rsidRPr="1C4F5E74">
        <w:rPr>
          <w:rFonts w:ascii="Cambria" w:eastAsia="MS Mincho" w:hAnsi="Cambria" w:cs="Times New Roman"/>
        </w:rPr>
        <w:t>Up to $75,000 in direct costs is available for a project</w:t>
      </w:r>
      <w:r w:rsidR="00441646">
        <w:rPr>
          <w:rFonts w:ascii="Cambria" w:eastAsia="MS Mincho" w:hAnsi="Cambria" w:cs="Times New Roman"/>
        </w:rPr>
        <w:t xml:space="preserve"> last</w:t>
      </w:r>
      <w:r w:rsidR="00AB5A00">
        <w:rPr>
          <w:rFonts w:ascii="Cambria" w:eastAsia="MS Mincho" w:hAnsi="Cambria" w:cs="Times New Roman"/>
        </w:rPr>
        <w:t>ing</w:t>
      </w:r>
      <w:r w:rsidR="00441646">
        <w:rPr>
          <w:rFonts w:ascii="Cambria" w:eastAsia="MS Mincho" w:hAnsi="Cambria" w:cs="Times New Roman"/>
        </w:rPr>
        <w:t xml:space="preserve"> up to one year</w:t>
      </w:r>
      <w:r w:rsidRPr="1C4F5E74">
        <w:rPr>
          <w:rFonts w:ascii="Cambria" w:eastAsia="MS Mincho" w:hAnsi="Cambria" w:cs="Times New Roman"/>
        </w:rPr>
        <w:t>. GAP funds may be used to support personnel working directly on the proposed project, materials and supplies, consumables, equipment, and fieldwork directly related to the project. GAP funds cannot be used for travel.</w:t>
      </w:r>
    </w:p>
    <w:p w14:paraId="35861912" w14:textId="561C8CA3" w:rsidR="00647894" w:rsidRPr="00647894" w:rsidRDefault="61884F8F" w:rsidP="00B62392">
      <w:pPr>
        <w:jc w:val="both"/>
      </w:pPr>
      <w:r>
        <w:t xml:space="preserve">In addition, </w:t>
      </w:r>
      <w:r w:rsidR="00493730">
        <w:t>a</w:t>
      </w:r>
      <w:r w:rsidR="00493730" w:rsidRPr="00493730">
        <w:t>n outstanding microbiome-related proposal may be selected to receive the Peter and Ann Tombros Award for Life Science Innovation and Commercialization, providing up to $100,000 in direct costs in lieu of a standard GAP Fund award</w:t>
      </w:r>
      <w:r w:rsidR="00493730">
        <w:t xml:space="preserve">. </w:t>
      </w:r>
      <w:r w:rsidR="00B62392" w:rsidRPr="00B62392">
        <w:t xml:space="preserve">The award recognizes outstanding Penn State faculty-led microbiome-related research by providing funding to advance the development of an innovative product, therapeutic, or other technology having significant commercialization potential. </w:t>
      </w:r>
      <w:r w:rsidR="4C8BAB8A">
        <w:t xml:space="preserve">Selection of the </w:t>
      </w:r>
      <w:proofErr w:type="spellStart"/>
      <w:r w:rsidR="4C8BAB8A">
        <w:t>Tombros</w:t>
      </w:r>
      <w:proofErr w:type="spellEnd"/>
      <w:r w:rsidR="4C8BAB8A">
        <w:t xml:space="preserve"> Award recipient will be made by the GAP review committee </w:t>
      </w:r>
      <w:r w:rsidR="002043F7" w:rsidRPr="002043F7">
        <w:t>in coordination with a dedicated committee from the One Health Microbiome Center</w:t>
      </w:r>
      <w:r w:rsidR="0063704D">
        <w:t>.</w:t>
      </w:r>
    </w:p>
    <w:p w14:paraId="1DF81325" w14:textId="287C2466" w:rsidR="00447B5C" w:rsidRDefault="00447B5C" w:rsidP="00196D30">
      <w:pPr>
        <w:ind w:left="450" w:hanging="450"/>
      </w:pPr>
      <w:r>
        <w:t>To be considered, projects should:</w:t>
      </w:r>
      <w:r>
        <w:br/>
        <w:t>•</w:t>
      </w:r>
      <w:r w:rsidR="00FD313E">
        <w:t>I</w:t>
      </w:r>
      <w:r>
        <w:t>nvolve microbiome-related research or technology</w:t>
      </w:r>
      <w:r>
        <w:br/>
        <w:t xml:space="preserve">• </w:t>
      </w:r>
      <w:r w:rsidR="00FD313E">
        <w:t>D</w:t>
      </w:r>
      <w:r>
        <w:t>emonstrate strong translational potential</w:t>
      </w:r>
      <w:r>
        <w:br/>
        <w:t xml:space="preserve">• </w:t>
      </w:r>
      <w:r w:rsidR="00FD313E">
        <w:t>A</w:t>
      </w:r>
      <w:r>
        <w:t>ddress an important unmet need</w:t>
      </w:r>
      <w:r>
        <w:br/>
        <w:t xml:space="preserve">• </w:t>
      </w:r>
      <w:r w:rsidR="00FD313E">
        <w:t>H</w:t>
      </w:r>
      <w:r>
        <w:t>ave a clear pathway toward licensing, startup formation, or industry adoption</w:t>
      </w:r>
      <w:r>
        <w:br/>
      </w:r>
    </w:p>
    <w:p w14:paraId="040129E3" w14:textId="6EAEA55A" w:rsidR="00076528" w:rsidRPr="00076528" w:rsidRDefault="124ECDFF">
      <w:pPr>
        <w:rPr>
          <w:rFonts w:asciiTheme="majorHAnsi" w:eastAsia="MS Mincho" w:hAnsiTheme="majorHAnsi" w:cstheme="majorBidi"/>
          <w:b/>
          <w:bCs/>
          <w:color w:val="365F91" w:themeColor="accent1" w:themeShade="BF"/>
          <w:sz w:val="28"/>
          <w:szCs w:val="28"/>
        </w:rPr>
      </w:pPr>
      <w:r w:rsidRPr="1C4F5E74">
        <w:rPr>
          <w:rFonts w:asciiTheme="majorHAnsi" w:eastAsia="MS Mincho" w:hAnsiTheme="majorHAnsi" w:cstheme="majorBidi"/>
          <w:b/>
          <w:bCs/>
          <w:color w:val="365F91" w:themeColor="accent1" w:themeShade="BF"/>
          <w:sz w:val="28"/>
          <w:szCs w:val="28"/>
        </w:rPr>
        <w:t xml:space="preserve">5. </w:t>
      </w:r>
      <w:r w:rsidR="51ED6235" w:rsidRPr="1C4F5E74">
        <w:rPr>
          <w:rFonts w:asciiTheme="majorHAnsi" w:eastAsia="MS Mincho" w:hAnsiTheme="majorHAnsi" w:cstheme="majorBidi"/>
          <w:b/>
          <w:bCs/>
          <w:color w:val="365F91" w:themeColor="accent1" w:themeShade="BF"/>
          <w:sz w:val="28"/>
          <w:szCs w:val="28"/>
        </w:rPr>
        <w:t xml:space="preserve">How to </w:t>
      </w:r>
      <w:r w:rsidR="3D226732" w:rsidRPr="1C4F5E74">
        <w:rPr>
          <w:rFonts w:asciiTheme="majorHAnsi" w:eastAsia="MS Mincho" w:hAnsiTheme="majorHAnsi" w:cstheme="majorBidi"/>
          <w:b/>
          <w:bCs/>
          <w:color w:val="365F91" w:themeColor="accent1" w:themeShade="BF"/>
          <w:sz w:val="28"/>
          <w:szCs w:val="28"/>
        </w:rPr>
        <w:t>Get Started</w:t>
      </w:r>
    </w:p>
    <w:p w14:paraId="2BA7C86C" w14:textId="4D299C48" w:rsidR="00196D30" w:rsidRDefault="124ECDFF" w:rsidP="1C4F5E74">
      <w:r w:rsidRPr="00CB5197">
        <w:t xml:space="preserve">Interested applicants </w:t>
      </w:r>
      <w:r w:rsidR="00C86A74">
        <w:t>should</w:t>
      </w:r>
      <w:r w:rsidRPr="00CB5197">
        <w:t xml:space="preserve"> submit a letter of intent expressing their interest. </w:t>
      </w:r>
    </w:p>
    <w:p w14:paraId="6CDACE57" w14:textId="1D82529B" w:rsidR="00076528" w:rsidRPr="00CB5197" w:rsidRDefault="124ECDFF" w:rsidP="1C4F5E74">
      <w:pPr>
        <w:rPr>
          <w:rFonts w:ascii="Cambria" w:eastAsia="MS Mincho" w:hAnsi="Cambria" w:cs="Times New Roman"/>
        </w:rPr>
      </w:pPr>
      <w:r w:rsidRPr="0063704D">
        <w:rPr>
          <w:u w:val="single"/>
        </w:rPr>
        <w:t xml:space="preserve">The LOI should include the </w:t>
      </w:r>
      <w:r w:rsidR="0063704D" w:rsidRPr="0063704D">
        <w:rPr>
          <w:u w:val="single"/>
        </w:rPr>
        <w:t>following</w:t>
      </w:r>
      <w:r w:rsidR="0063704D" w:rsidRPr="00CB5197">
        <w:t>:</w:t>
      </w:r>
    </w:p>
    <w:p w14:paraId="212AC450" w14:textId="16B0FFF7" w:rsidR="00076528" w:rsidRPr="00385D57" w:rsidRDefault="00076528" w:rsidP="00076528">
      <w:pPr>
        <w:pStyle w:val="ListParagraph"/>
        <w:numPr>
          <w:ilvl w:val="0"/>
          <w:numId w:val="11"/>
        </w:numPr>
        <w:tabs>
          <w:tab w:val="num" w:pos="360"/>
        </w:tabs>
        <w:rPr>
          <w:rFonts w:ascii="Cambria" w:eastAsia="MS Mincho" w:hAnsi="Cambria" w:cs="Times New Roman"/>
        </w:rPr>
      </w:pPr>
      <w:r w:rsidRPr="00385D57">
        <w:rPr>
          <w:rFonts w:ascii="Cambria" w:eastAsia="MS Mincho" w:hAnsi="Cambria" w:cs="Times New Roman"/>
        </w:rPr>
        <w:t>Title of the invention</w:t>
      </w:r>
      <w:r w:rsidR="00441646">
        <w:rPr>
          <w:rFonts w:ascii="Cambria" w:eastAsia="MS Mincho" w:hAnsi="Cambria" w:cs="Times New Roman"/>
        </w:rPr>
        <w:t xml:space="preserve"> or technology</w:t>
      </w:r>
    </w:p>
    <w:p w14:paraId="00B9E956" w14:textId="039DEE18" w:rsidR="00076528" w:rsidRPr="00385D57" w:rsidRDefault="00076528" w:rsidP="00076528">
      <w:pPr>
        <w:pStyle w:val="ListParagraph"/>
        <w:numPr>
          <w:ilvl w:val="0"/>
          <w:numId w:val="11"/>
        </w:numPr>
        <w:tabs>
          <w:tab w:val="num" w:pos="360"/>
        </w:tabs>
        <w:rPr>
          <w:rFonts w:ascii="Cambria" w:eastAsia="MS Mincho" w:hAnsi="Cambria" w:cs="Times New Roman"/>
        </w:rPr>
      </w:pPr>
      <w:r w:rsidRPr="00385D57">
        <w:rPr>
          <w:rFonts w:ascii="Cambria" w:eastAsia="MS Mincho" w:hAnsi="Cambria" w:cs="Times New Roman"/>
        </w:rPr>
        <w:t>Technology summary (max</w:t>
      </w:r>
      <w:r w:rsidR="00C86A74">
        <w:rPr>
          <w:rFonts w:ascii="Cambria" w:eastAsia="MS Mincho" w:hAnsi="Cambria" w:cs="Times New Roman"/>
        </w:rPr>
        <w:t>imum</w:t>
      </w:r>
      <w:r w:rsidR="000561FB">
        <w:rPr>
          <w:rFonts w:ascii="Cambria" w:eastAsia="MS Mincho" w:hAnsi="Cambria" w:cs="Times New Roman"/>
        </w:rPr>
        <w:t xml:space="preserve"> </w:t>
      </w:r>
      <w:r w:rsidRPr="00385D57">
        <w:rPr>
          <w:rFonts w:ascii="Cambria" w:eastAsia="MS Mincho" w:hAnsi="Cambria" w:cs="Times New Roman"/>
        </w:rPr>
        <w:t>250 words)</w:t>
      </w:r>
    </w:p>
    <w:p w14:paraId="77394B86" w14:textId="1BCC8BF8" w:rsidR="00B1666C" w:rsidRDefault="00B1666C" w:rsidP="00076528">
      <w:pPr>
        <w:pStyle w:val="ListParagraph"/>
        <w:numPr>
          <w:ilvl w:val="0"/>
          <w:numId w:val="11"/>
        </w:numPr>
        <w:tabs>
          <w:tab w:val="num" w:pos="360"/>
        </w:tabs>
        <w:rPr>
          <w:rFonts w:ascii="Cambria" w:eastAsia="MS Mincho" w:hAnsi="Cambria" w:cs="Times New Roman"/>
        </w:rPr>
      </w:pPr>
      <w:r w:rsidRPr="00B1666C">
        <w:rPr>
          <w:rFonts w:ascii="Cambria" w:eastAsia="MS Mincho" w:hAnsi="Cambria" w:cs="Times New Roman"/>
        </w:rPr>
        <w:t>Provide the invention</w:t>
      </w:r>
      <w:r w:rsidR="00441646">
        <w:rPr>
          <w:rFonts w:ascii="Cambria" w:eastAsia="MS Mincho" w:hAnsi="Cambria" w:cs="Times New Roman"/>
        </w:rPr>
        <w:t>/technology</w:t>
      </w:r>
      <w:r w:rsidRPr="00B1666C">
        <w:rPr>
          <w:rFonts w:ascii="Cambria" w:eastAsia="MS Mincho" w:hAnsi="Cambria" w:cs="Times New Roman"/>
        </w:rPr>
        <w:t xml:space="preserve"> disclosure number and current intellectual property (IP) status</w:t>
      </w:r>
      <w:r>
        <w:rPr>
          <w:rFonts w:ascii="Cambria" w:eastAsia="MS Mincho" w:hAnsi="Cambria" w:cs="Times New Roman"/>
        </w:rPr>
        <w:t xml:space="preserve"> with Penn State</w:t>
      </w:r>
    </w:p>
    <w:p w14:paraId="6C13583A" w14:textId="2C1EC4B1" w:rsidR="006729E4" w:rsidRDefault="006729E4" w:rsidP="00076528">
      <w:pPr>
        <w:pStyle w:val="ListParagraph"/>
        <w:numPr>
          <w:ilvl w:val="0"/>
          <w:numId w:val="11"/>
        </w:numPr>
        <w:tabs>
          <w:tab w:val="num" w:pos="360"/>
        </w:tabs>
        <w:rPr>
          <w:rFonts w:ascii="Cambria" w:eastAsia="MS Mincho" w:hAnsi="Cambria" w:cs="Times New Roman"/>
        </w:rPr>
      </w:pPr>
      <w:r w:rsidRPr="006729E4">
        <w:rPr>
          <w:rFonts w:ascii="Cambria" w:eastAsia="MS Mincho" w:hAnsi="Cambria" w:cs="Times New Roman"/>
        </w:rPr>
        <w:t xml:space="preserve">Indicate whether </w:t>
      </w:r>
      <w:r w:rsidR="00A47BED">
        <w:rPr>
          <w:rFonts w:ascii="Cambria" w:eastAsia="MS Mincho" w:hAnsi="Cambria" w:cs="Times New Roman"/>
        </w:rPr>
        <w:t xml:space="preserve">a </w:t>
      </w:r>
      <w:r w:rsidR="00EB0A4A" w:rsidRPr="006729E4">
        <w:rPr>
          <w:rFonts w:ascii="Cambria" w:eastAsia="MS Mincho" w:hAnsi="Cambria" w:cs="Times New Roman"/>
        </w:rPr>
        <w:t>market</w:t>
      </w:r>
      <w:r w:rsidRPr="006729E4">
        <w:rPr>
          <w:rFonts w:ascii="Cambria" w:eastAsia="MS Mincho" w:hAnsi="Cambria" w:cs="Times New Roman"/>
        </w:rPr>
        <w:t xml:space="preserve"> study and competitive landscape analysis have been conducted</w:t>
      </w:r>
    </w:p>
    <w:p w14:paraId="3D2C9AE3" w14:textId="17CCE2A0" w:rsidR="00076528" w:rsidRPr="00385D57" w:rsidRDefault="00986E90" w:rsidP="00076528">
      <w:pPr>
        <w:pStyle w:val="ListParagraph"/>
        <w:numPr>
          <w:ilvl w:val="0"/>
          <w:numId w:val="11"/>
        </w:numPr>
        <w:tabs>
          <w:tab w:val="num" w:pos="360"/>
        </w:tabs>
        <w:rPr>
          <w:rFonts w:ascii="Cambria" w:eastAsia="MS Mincho" w:hAnsi="Cambria" w:cs="Times New Roman"/>
        </w:rPr>
      </w:pPr>
      <w:r w:rsidRPr="00986E90">
        <w:rPr>
          <w:rFonts w:ascii="Cambria" w:eastAsia="MS Mincho" w:hAnsi="Cambria" w:cs="Times New Roman"/>
        </w:rPr>
        <w:t>Indicate whether any potential licensee, investor, or entrepreneur has expressed interest</w:t>
      </w:r>
      <w:r>
        <w:rPr>
          <w:rFonts w:ascii="Cambria" w:eastAsia="MS Mincho" w:hAnsi="Cambria" w:cs="Times New Roman"/>
        </w:rPr>
        <w:t xml:space="preserve">. </w:t>
      </w:r>
      <w:r w:rsidR="00076528" w:rsidRPr="00385D57">
        <w:rPr>
          <w:rFonts w:ascii="Cambria" w:eastAsia="MS Mincho" w:hAnsi="Cambria" w:cs="Times New Roman"/>
        </w:rPr>
        <w:t>Attaching a support letter from</w:t>
      </w:r>
      <w:r w:rsidR="00A81733">
        <w:rPr>
          <w:rFonts w:ascii="Cambria" w:eastAsia="MS Mincho" w:hAnsi="Cambria" w:cs="Times New Roman"/>
        </w:rPr>
        <w:t xml:space="preserve"> an</w:t>
      </w:r>
      <w:r w:rsidR="00076528" w:rsidRPr="00385D57">
        <w:rPr>
          <w:rFonts w:ascii="Cambria" w:eastAsia="MS Mincho" w:hAnsi="Cambria" w:cs="Times New Roman"/>
        </w:rPr>
        <w:t xml:space="preserve"> identified industry partner expressing interest w</w:t>
      </w:r>
      <w:r w:rsidR="00A81733">
        <w:rPr>
          <w:rFonts w:ascii="Cambria" w:eastAsia="MS Mincho" w:hAnsi="Cambria" w:cs="Times New Roman"/>
        </w:rPr>
        <w:t>oul</w:t>
      </w:r>
      <w:r w:rsidR="00340DDA">
        <w:rPr>
          <w:rFonts w:ascii="Cambria" w:eastAsia="MS Mincho" w:hAnsi="Cambria" w:cs="Times New Roman"/>
        </w:rPr>
        <w:t>d</w:t>
      </w:r>
      <w:r w:rsidR="00076528" w:rsidRPr="00385D57">
        <w:rPr>
          <w:rFonts w:ascii="Cambria" w:eastAsia="MS Mincho" w:hAnsi="Cambria" w:cs="Times New Roman"/>
        </w:rPr>
        <w:t xml:space="preserve"> be beneficial</w:t>
      </w:r>
    </w:p>
    <w:p w14:paraId="64DD748A" w14:textId="4DF3F656" w:rsidR="0063704D" w:rsidRDefault="00340DDA" w:rsidP="0063704D">
      <w:pPr>
        <w:pStyle w:val="ListParagraph"/>
        <w:numPr>
          <w:ilvl w:val="0"/>
          <w:numId w:val="11"/>
        </w:numPr>
        <w:tabs>
          <w:tab w:val="num" w:pos="360"/>
        </w:tabs>
        <w:rPr>
          <w:rFonts w:ascii="Cambria" w:eastAsia="MS Mincho" w:hAnsi="Cambria" w:cs="Times New Roman"/>
        </w:rPr>
      </w:pPr>
      <w:r>
        <w:rPr>
          <w:rFonts w:ascii="Cambria" w:eastAsia="MS Mincho" w:hAnsi="Cambria" w:cs="Times New Roman"/>
        </w:rPr>
        <w:t>Describe h</w:t>
      </w:r>
      <w:r w:rsidR="00752811">
        <w:rPr>
          <w:rFonts w:ascii="Cambria" w:eastAsia="MS Mincho" w:hAnsi="Cambria" w:cs="Times New Roman"/>
        </w:rPr>
        <w:t>ow do you plan to use the GAP Fund</w:t>
      </w:r>
      <w:r w:rsidR="00441646">
        <w:rPr>
          <w:rFonts w:ascii="Cambria" w:eastAsia="MS Mincho" w:hAnsi="Cambria" w:cs="Times New Roman"/>
        </w:rPr>
        <w:t xml:space="preserve"> funding</w:t>
      </w:r>
    </w:p>
    <w:p w14:paraId="4B4B97B3" w14:textId="4095AF20" w:rsidR="00D03124" w:rsidRPr="0063704D" w:rsidRDefault="66D3B625" w:rsidP="0063704D">
      <w:pPr>
        <w:pStyle w:val="ListParagraph"/>
        <w:numPr>
          <w:ilvl w:val="0"/>
          <w:numId w:val="11"/>
        </w:numPr>
        <w:tabs>
          <w:tab w:val="num" w:pos="360"/>
        </w:tabs>
        <w:rPr>
          <w:rFonts w:ascii="Cambria" w:eastAsia="MS Mincho" w:hAnsi="Cambria" w:cs="Times New Roman"/>
        </w:rPr>
      </w:pPr>
      <w:r w:rsidRPr="0063704D">
        <w:rPr>
          <w:i/>
          <w:iCs/>
        </w:rPr>
        <w:t>If applicable, indicate whether your technology involves microbiome-related research and briefly describe its relevance</w:t>
      </w:r>
    </w:p>
    <w:p w14:paraId="36138FED" w14:textId="233E2340" w:rsidR="00076303" w:rsidRDefault="00E65532" w:rsidP="00196D30">
      <w:pPr>
        <w:pBdr>
          <w:bottom w:val="single" w:sz="12" w:space="1" w:color="auto"/>
        </w:pBdr>
        <w:jc w:val="both"/>
        <w:rPr>
          <w:rFonts w:ascii="Cambria" w:eastAsia="MS Mincho" w:hAnsi="Cambria" w:cs="Times New Roman"/>
        </w:rPr>
      </w:pPr>
      <w:r>
        <w:rPr>
          <w:rFonts w:ascii="Cambria" w:eastAsia="MS Mincho" w:hAnsi="Cambria" w:cs="Times New Roman"/>
        </w:rPr>
        <w:lastRenderedPageBreak/>
        <w:t>(</w:t>
      </w:r>
      <w:r w:rsidR="006729E4" w:rsidRPr="00357999">
        <w:rPr>
          <w:rFonts w:ascii="Cambria" w:eastAsia="MS Mincho" w:hAnsi="Cambria" w:cs="Times New Roman"/>
        </w:rPr>
        <w:t>GAP funds may be used to support personnel working directly on the proposed project, materials and supplies,</w:t>
      </w:r>
      <w:r w:rsidR="00D701A0">
        <w:rPr>
          <w:rFonts w:ascii="Cambria" w:eastAsia="MS Mincho" w:hAnsi="Cambria" w:cs="Times New Roman"/>
        </w:rPr>
        <w:t xml:space="preserve"> </w:t>
      </w:r>
      <w:r w:rsidR="000561FB" w:rsidRPr="00357999">
        <w:rPr>
          <w:rFonts w:ascii="Cambria" w:eastAsia="MS Mincho" w:hAnsi="Cambria" w:cs="Times New Roman"/>
        </w:rPr>
        <w:t>equipment</w:t>
      </w:r>
      <w:r w:rsidR="006729E4" w:rsidRPr="00357999">
        <w:rPr>
          <w:rFonts w:ascii="Cambria" w:eastAsia="MS Mincho" w:hAnsi="Cambria" w:cs="Times New Roman"/>
        </w:rPr>
        <w:t xml:space="preserve">, and fieldwork directly related to the project. GAP funds </w:t>
      </w:r>
      <w:r w:rsidR="006729E4">
        <w:rPr>
          <w:rFonts w:ascii="Cambria" w:eastAsia="MS Mincho" w:hAnsi="Cambria" w:cs="Times New Roman"/>
        </w:rPr>
        <w:t>can</w:t>
      </w:r>
      <w:r w:rsidR="006729E4" w:rsidRPr="00357999">
        <w:rPr>
          <w:rFonts w:ascii="Cambria" w:eastAsia="MS Mincho" w:hAnsi="Cambria" w:cs="Times New Roman"/>
        </w:rPr>
        <w:t xml:space="preserve">not be used </w:t>
      </w:r>
      <w:r w:rsidR="00D701A0" w:rsidRPr="00357999">
        <w:rPr>
          <w:rFonts w:ascii="Cambria" w:eastAsia="MS Mincho" w:hAnsi="Cambria" w:cs="Times New Roman"/>
        </w:rPr>
        <w:t>for travel</w:t>
      </w:r>
      <w:r w:rsidR="0063704D">
        <w:rPr>
          <w:rFonts w:ascii="Cambria" w:eastAsia="MS Mincho" w:hAnsi="Cambria" w:cs="Times New Roman"/>
        </w:rPr>
        <w:t xml:space="preserve"> or </w:t>
      </w:r>
      <w:r w:rsidR="002D4FC8">
        <w:rPr>
          <w:rFonts w:ascii="Cambria" w:eastAsia="MS Mincho" w:hAnsi="Cambria" w:cs="Times New Roman"/>
        </w:rPr>
        <w:t>hotels</w:t>
      </w:r>
      <w:r w:rsidR="00340DDA">
        <w:rPr>
          <w:rFonts w:ascii="Cambria" w:eastAsia="MS Mincho" w:hAnsi="Cambria" w:cs="Times New Roman"/>
        </w:rPr>
        <w:t>.</w:t>
      </w:r>
      <w:r>
        <w:rPr>
          <w:rFonts w:ascii="Cambria" w:eastAsia="MS Mincho" w:hAnsi="Cambria" w:cs="Times New Roman"/>
        </w:rPr>
        <w:t>)</w:t>
      </w:r>
    </w:p>
    <w:p w14:paraId="278535D1" w14:textId="2E431528" w:rsidR="001C607D" w:rsidRDefault="001C607D" w:rsidP="001C607D">
      <w:pPr>
        <w:spacing w:after="0"/>
        <w:rPr>
          <w:rFonts w:ascii="Cambria" w:eastAsia="MS Mincho" w:hAnsi="Cambria" w:cs="Times New Roman"/>
        </w:rPr>
      </w:pPr>
      <w:r w:rsidRPr="00840904">
        <w:rPr>
          <w:rFonts w:ascii="Cambria" w:eastAsia="MS Mincho" w:hAnsi="Cambria" w:cs="Times New Roman"/>
          <w:highlight w:val="yellow"/>
        </w:rPr>
        <w:t xml:space="preserve">Deadline for submitting LOI: </w:t>
      </w:r>
      <w:r w:rsidR="008124F8">
        <w:rPr>
          <w:rFonts w:ascii="Cambria" w:eastAsia="MS Mincho" w:hAnsi="Cambria" w:cs="Times New Roman"/>
          <w:highlight w:val="yellow"/>
        </w:rPr>
        <w:t>October 9,</w:t>
      </w:r>
      <w:r w:rsidRPr="00840904">
        <w:rPr>
          <w:rFonts w:ascii="Cambria" w:eastAsia="MS Mincho" w:hAnsi="Cambria" w:cs="Times New Roman"/>
          <w:highlight w:val="yellow"/>
        </w:rPr>
        <w:t xml:space="preserve"> 2026</w:t>
      </w:r>
    </w:p>
    <w:p w14:paraId="3C6E47AD" w14:textId="77777777" w:rsidR="00A10008" w:rsidRPr="001C607D" w:rsidRDefault="00A10008" w:rsidP="001C607D">
      <w:pPr>
        <w:spacing w:after="0"/>
        <w:rPr>
          <w:rFonts w:ascii="Cambria" w:eastAsia="MS Mincho" w:hAnsi="Cambria" w:cs="Times New Roman"/>
        </w:rPr>
      </w:pPr>
    </w:p>
    <w:p w14:paraId="6DC08CE4" w14:textId="77777777" w:rsidR="002B313E" w:rsidRDefault="00B61905" w:rsidP="00A10008">
      <w:pPr>
        <w:pBdr>
          <w:bottom w:val="single" w:sz="12" w:space="1" w:color="auto"/>
        </w:pBdr>
        <w:jc w:val="both"/>
        <w:rPr>
          <w:rFonts w:ascii="Cambria" w:eastAsia="MS Mincho" w:hAnsi="Cambria" w:cs="Times New Roman"/>
        </w:rPr>
      </w:pPr>
      <w:r w:rsidRPr="00B61905">
        <w:rPr>
          <w:rFonts w:ascii="Cambria" w:eastAsia="MS Mincho" w:hAnsi="Cambria" w:cs="Times New Roman"/>
        </w:rPr>
        <w:t>The Letter of Intent (LOI) is limited to two (2) pages. Optional letters of support may be submitted as attachments and will not count toward the two-page limit.</w:t>
      </w:r>
    </w:p>
    <w:p w14:paraId="35C5AB74" w14:textId="4159511D" w:rsidR="009F0ADF" w:rsidRDefault="00A10008" w:rsidP="00526593">
      <w:pPr>
        <w:pBdr>
          <w:bottom w:val="single" w:sz="12" w:space="1" w:color="auto"/>
        </w:pBdr>
        <w:jc w:val="both"/>
        <w:rPr>
          <w:rFonts w:ascii="Cambria" w:eastAsia="MS Mincho" w:hAnsi="Cambria" w:cs="Times New Roman"/>
        </w:rPr>
      </w:pPr>
      <w:r w:rsidRPr="00A10008">
        <w:rPr>
          <w:rFonts w:ascii="Cambria" w:eastAsia="MS Mincho" w:hAnsi="Cambria" w:cs="Times New Roman"/>
        </w:rPr>
        <w:t>All submitted Letters of Intent (LOI) will undergo an initial review to assess eligibility, commercial potential, alignment with the objectives of the GAP Fund, and overall program fit. Based on this review, a select group of applicants will be invited to submit a full proposal. Submission of an LOI does not guarantee an invitation to submit a full proposal.</w:t>
      </w:r>
    </w:p>
    <w:p w14:paraId="7B4F5A9A" w14:textId="77777777" w:rsidR="009F0ADF" w:rsidRDefault="009F0ADF" w:rsidP="0075359C">
      <w:pPr>
        <w:rPr>
          <w:rFonts w:ascii="Cambria" w:eastAsia="MS Mincho" w:hAnsi="Cambria" w:cs="Times New Roman"/>
        </w:rPr>
      </w:pPr>
    </w:p>
    <w:p w14:paraId="20340CDF" w14:textId="77777777" w:rsidR="00D771F3" w:rsidRDefault="00D771F3" w:rsidP="0075359C">
      <w:pPr>
        <w:rPr>
          <w:rFonts w:ascii="Cambria" w:eastAsia="MS Mincho" w:hAnsi="Cambria" w:cs="Times New Roman"/>
        </w:rPr>
      </w:pPr>
    </w:p>
    <w:p w14:paraId="01BC8928" w14:textId="77777777" w:rsidR="00D771F3" w:rsidRDefault="00D771F3" w:rsidP="0075359C">
      <w:pPr>
        <w:rPr>
          <w:rFonts w:ascii="Cambria" w:eastAsia="MS Mincho" w:hAnsi="Cambria" w:cs="Times New Roman"/>
        </w:rPr>
      </w:pPr>
    </w:p>
    <w:p w14:paraId="7D8CEC98" w14:textId="77777777" w:rsidR="00D771F3" w:rsidRDefault="00D771F3" w:rsidP="0075359C">
      <w:pPr>
        <w:rPr>
          <w:rFonts w:ascii="Cambria" w:eastAsia="MS Mincho" w:hAnsi="Cambria" w:cs="Times New Roman"/>
        </w:rPr>
      </w:pPr>
    </w:p>
    <w:p w14:paraId="78429B15" w14:textId="77777777" w:rsidR="00D771F3" w:rsidRDefault="00D771F3" w:rsidP="0075359C">
      <w:pPr>
        <w:rPr>
          <w:rFonts w:ascii="Cambria" w:eastAsia="MS Mincho" w:hAnsi="Cambria" w:cs="Times New Roman"/>
        </w:rPr>
      </w:pPr>
    </w:p>
    <w:p w14:paraId="11D011E3" w14:textId="77777777" w:rsidR="00D771F3" w:rsidRDefault="00D771F3" w:rsidP="0075359C">
      <w:pPr>
        <w:rPr>
          <w:rFonts w:ascii="Cambria" w:eastAsia="MS Mincho" w:hAnsi="Cambria" w:cs="Times New Roman"/>
        </w:rPr>
      </w:pPr>
    </w:p>
    <w:p w14:paraId="33715563" w14:textId="77777777" w:rsidR="00D771F3" w:rsidRDefault="00D771F3" w:rsidP="0075359C">
      <w:pPr>
        <w:rPr>
          <w:rFonts w:ascii="Cambria" w:eastAsia="MS Mincho" w:hAnsi="Cambria" w:cs="Times New Roman"/>
        </w:rPr>
      </w:pPr>
    </w:p>
    <w:p w14:paraId="080B61E1" w14:textId="77777777" w:rsidR="00D771F3" w:rsidRDefault="00D771F3" w:rsidP="0075359C">
      <w:pPr>
        <w:rPr>
          <w:rFonts w:ascii="Cambria" w:eastAsia="MS Mincho" w:hAnsi="Cambria" w:cs="Times New Roman"/>
        </w:rPr>
      </w:pPr>
    </w:p>
    <w:p w14:paraId="73AB2B4F" w14:textId="77777777" w:rsidR="00D771F3" w:rsidRDefault="00D771F3" w:rsidP="0075359C">
      <w:pPr>
        <w:rPr>
          <w:rFonts w:ascii="Cambria" w:eastAsia="MS Mincho" w:hAnsi="Cambria" w:cs="Times New Roman"/>
        </w:rPr>
      </w:pPr>
    </w:p>
    <w:p w14:paraId="642EDDED" w14:textId="77777777" w:rsidR="00D771F3" w:rsidRDefault="00D771F3" w:rsidP="0075359C">
      <w:pPr>
        <w:rPr>
          <w:rFonts w:ascii="Cambria" w:eastAsia="MS Mincho" w:hAnsi="Cambria" w:cs="Times New Roman"/>
        </w:rPr>
      </w:pPr>
    </w:p>
    <w:p w14:paraId="52EEC409" w14:textId="77777777" w:rsidR="00D771F3" w:rsidRDefault="00D771F3" w:rsidP="0075359C">
      <w:pPr>
        <w:rPr>
          <w:rFonts w:ascii="Cambria" w:eastAsia="MS Mincho" w:hAnsi="Cambria" w:cs="Times New Roman"/>
        </w:rPr>
      </w:pPr>
    </w:p>
    <w:p w14:paraId="29A9FDD9" w14:textId="77777777" w:rsidR="00D771F3" w:rsidRDefault="00D771F3" w:rsidP="0075359C">
      <w:pPr>
        <w:rPr>
          <w:rFonts w:ascii="Cambria" w:eastAsia="MS Mincho" w:hAnsi="Cambria" w:cs="Times New Roman"/>
        </w:rPr>
      </w:pPr>
    </w:p>
    <w:p w14:paraId="2CABC7A1" w14:textId="77777777" w:rsidR="00D771F3" w:rsidRDefault="00D771F3" w:rsidP="0075359C">
      <w:pPr>
        <w:rPr>
          <w:rFonts w:ascii="Cambria" w:eastAsia="MS Mincho" w:hAnsi="Cambria" w:cs="Times New Roman"/>
        </w:rPr>
      </w:pPr>
    </w:p>
    <w:p w14:paraId="4E4CA8C7" w14:textId="77777777" w:rsidR="00D771F3" w:rsidRDefault="00D771F3" w:rsidP="0075359C">
      <w:pPr>
        <w:rPr>
          <w:rFonts w:ascii="Cambria" w:eastAsia="MS Mincho" w:hAnsi="Cambria" w:cs="Times New Roman"/>
        </w:rPr>
      </w:pPr>
    </w:p>
    <w:p w14:paraId="3C4EEBA0" w14:textId="77777777" w:rsidR="00D771F3" w:rsidRDefault="00D771F3" w:rsidP="0075359C">
      <w:pPr>
        <w:rPr>
          <w:rFonts w:ascii="Cambria" w:eastAsia="MS Mincho" w:hAnsi="Cambria" w:cs="Times New Roman"/>
        </w:rPr>
      </w:pPr>
    </w:p>
    <w:p w14:paraId="5DFBA633" w14:textId="77777777" w:rsidR="00D771F3" w:rsidRDefault="00D771F3" w:rsidP="0075359C">
      <w:pPr>
        <w:rPr>
          <w:rFonts w:ascii="Cambria" w:eastAsia="MS Mincho" w:hAnsi="Cambria" w:cs="Times New Roman"/>
        </w:rPr>
      </w:pPr>
    </w:p>
    <w:p w14:paraId="2E53C181" w14:textId="77777777" w:rsidR="00E47136" w:rsidRPr="00C441DD" w:rsidRDefault="00E47136" w:rsidP="00C441DD">
      <w:pPr>
        <w:pStyle w:val="Heading1"/>
        <w:spacing w:before="0"/>
        <w:jc w:val="center"/>
        <w:rPr>
          <w:rFonts w:cstheme="majorHAnsi"/>
          <w:sz w:val="40"/>
          <w:szCs w:val="40"/>
        </w:rPr>
      </w:pPr>
      <w:r w:rsidRPr="00C441DD">
        <w:rPr>
          <w:rFonts w:cstheme="majorHAnsi"/>
          <w:sz w:val="40"/>
          <w:szCs w:val="40"/>
        </w:rPr>
        <w:lastRenderedPageBreak/>
        <w:t>Penn State Commercialization GAP Fund 202</w:t>
      </w:r>
      <w:r w:rsidR="003A6E46" w:rsidRPr="00C441DD">
        <w:rPr>
          <w:rFonts w:cstheme="majorHAnsi"/>
          <w:sz w:val="40"/>
          <w:szCs w:val="40"/>
        </w:rPr>
        <w:t>7</w:t>
      </w:r>
      <w:r w:rsidRPr="00C441DD">
        <w:rPr>
          <w:rFonts w:cstheme="majorHAnsi"/>
          <w:sz w:val="40"/>
          <w:szCs w:val="40"/>
        </w:rPr>
        <w:t xml:space="preserve"> Cycle</w:t>
      </w:r>
    </w:p>
    <w:p w14:paraId="5E333991" w14:textId="3BE6E3BA" w:rsidR="00E47136" w:rsidRPr="00C441DD" w:rsidRDefault="00E47136" w:rsidP="00C441DD">
      <w:pPr>
        <w:pStyle w:val="Heading1"/>
        <w:spacing w:before="0"/>
        <w:jc w:val="center"/>
        <w:rPr>
          <w:rFonts w:cstheme="majorHAnsi"/>
          <w:sz w:val="40"/>
          <w:szCs w:val="40"/>
        </w:rPr>
      </w:pPr>
      <w:r w:rsidRPr="00C441DD">
        <w:rPr>
          <w:rFonts w:cstheme="majorHAnsi"/>
          <w:sz w:val="40"/>
          <w:szCs w:val="40"/>
        </w:rPr>
        <w:t xml:space="preserve">Full Proposal Format </w:t>
      </w:r>
    </w:p>
    <w:p w14:paraId="6BBAC7A9" w14:textId="77777777" w:rsidR="00076303" w:rsidRDefault="00076303" w:rsidP="0075359C">
      <w:pPr>
        <w:rPr>
          <w:rFonts w:ascii="Cambria" w:eastAsia="MS Mincho" w:hAnsi="Cambria" w:cs="Times New Roman"/>
        </w:rPr>
      </w:pPr>
    </w:p>
    <w:p w14:paraId="17764346" w14:textId="77777777" w:rsidR="002D4FC8" w:rsidRPr="006C19AE" w:rsidRDefault="002D4FC8" w:rsidP="0075359C">
      <w:pPr>
        <w:rPr>
          <w:rFonts w:ascii="Cambria" w:eastAsia="MS Mincho" w:hAnsi="Cambria" w:cs="Times New Roman"/>
        </w:rPr>
      </w:pPr>
    </w:p>
    <w:p w14:paraId="1821D14D" w14:textId="77777777" w:rsidR="00E66ECA" w:rsidRPr="003F1F9E" w:rsidRDefault="009B763B">
      <w:pPr>
        <w:pStyle w:val="Heading2"/>
        <w:rPr>
          <w:sz w:val="28"/>
          <w:szCs w:val="28"/>
        </w:rPr>
      </w:pPr>
      <w:r w:rsidRPr="003F1F9E">
        <w:rPr>
          <w:sz w:val="28"/>
          <w:szCs w:val="28"/>
        </w:rPr>
        <w:t>A. Executive Summary</w:t>
      </w:r>
    </w:p>
    <w:p w14:paraId="6467451F" w14:textId="5A6F33F6" w:rsidR="0014072F" w:rsidRDefault="00555685">
      <w:r>
        <w:t>Max</w:t>
      </w:r>
      <w:r w:rsidR="00340DDA">
        <w:t>imum</w:t>
      </w:r>
      <w:r>
        <w:t xml:space="preserve"> 500 words</w:t>
      </w:r>
    </w:p>
    <w:p w14:paraId="6BA03598" w14:textId="77777777" w:rsidR="00D771F3" w:rsidRDefault="00D771F3"/>
    <w:p w14:paraId="68D3A168" w14:textId="77777777" w:rsidR="00E66ECA" w:rsidRDefault="009B763B">
      <w:pPr>
        <w:pStyle w:val="Heading2"/>
      </w:pPr>
      <w:r>
        <w:t xml:space="preserve">B. </w:t>
      </w:r>
      <w:r w:rsidRPr="003F1F9E">
        <w:rPr>
          <w:sz w:val="28"/>
          <w:szCs w:val="28"/>
        </w:rPr>
        <w:t>Commercial Readiness Snapshot</w:t>
      </w:r>
    </w:p>
    <w:p w14:paraId="19E4093F" w14:textId="7DFB93AC" w:rsidR="000D5B87" w:rsidRDefault="009B763B">
      <w:r>
        <w:t>TRL, prototype status, patent status, industry meetings, CDA</w:t>
      </w:r>
      <w:r w:rsidR="00CD395D">
        <w:t>s</w:t>
      </w:r>
      <w:r>
        <w:t>/NDA</w:t>
      </w:r>
      <w:r w:rsidR="00CD395D">
        <w:t>s</w:t>
      </w:r>
      <w:r>
        <w:t xml:space="preserve"> executed, letters of support, investor engagement, planned follow-on funding.</w:t>
      </w:r>
    </w:p>
    <w:p w14:paraId="5C437008" w14:textId="77777777" w:rsidR="000D5B87" w:rsidRPr="000D5B87" w:rsidRDefault="000D5B87" w:rsidP="000D5B87">
      <w:pPr>
        <w:pStyle w:val="Heading1"/>
        <w:rPr>
          <w:color w:val="4F81BD" w:themeColor="accent1"/>
        </w:rPr>
      </w:pPr>
      <w:r>
        <w:rPr>
          <w:color w:val="4F81BD" w:themeColor="accent1"/>
        </w:rPr>
        <w:t xml:space="preserve">B.1 </w:t>
      </w:r>
      <w:r w:rsidRPr="000D5B87">
        <w:rPr>
          <w:color w:val="4F81BD" w:themeColor="accent1"/>
        </w:rPr>
        <w:t>Commercialization Dashboard</w:t>
      </w:r>
    </w:p>
    <w:tbl>
      <w:tblPr>
        <w:tblStyle w:val="TableGrid"/>
        <w:tblW w:w="9756" w:type="dxa"/>
        <w:tblInd w:w="-287" w:type="dxa"/>
        <w:tblLook w:val="04A0" w:firstRow="1" w:lastRow="0" w:firstColumn="1" w:lastColumn="0" w:noHBand="0" w:noVBand="1"/>
      </w:tblPr>
      <w:tblGrid>
        <w:gridCol w:w="3522"/>
        <w:gridCol w:w="6234"/>
      </w:tblGrid>
      <w:tr w:rsidR="003D137B" w14:paraId="26FDD477" w14:textId="77777777" w:rsidTr="005651A2">
        <w:trPr>
          <w:trHeight w:val="824"/>
        </w:trPr>
        <w:tc>
          <w:tcPr>
            <w:tcW w:w="3522" w:type="dxa"/>
          </w:tcPr>
          <w:p w14:paraId="222DBAF3" w14:textId="77777777" w:rsidR="003D137B" w:rsidRPr="002735A5" w:rsidRDefault="003D137B" w:rsidP="007D1219">
            <w:pPr>
              <w:rPr>
                <w:b/>
                <w:bCs/>
              </w:rPr>
            </w:pPr>
            <w:r w:rsidRPr="002735A5">
              <w:rPr>
                <w:b/>
                <w:bCs/>
              </w:rPr>
              <w:t>Category</w:t>
            </w:r>
          </w:p>
        </w:tc>
        <w:tc>
          <w:tcPr>
            <w:tcW w:w="6234" w:type="dxa"/>
          </w:tcPr>
          <w:p w14:paraId="4F69C029" w14:textId="77777777" w:rsidR="003D137B" w:rsidRPr="002735A5" w:rsidRDefault="003D137B" w:rsidP="007D1219">
            <w:pPr>
              <w:rPr>
                <w:b/>
                <w:bCs/>
              </w:rPr>
            </w:pPr>
            <w:r w:rsidRPr="002735A5">
              <w:rPr>
                <w:b/>
                <w:bCs/>
              </w:rPr>
              <w:t>Current Status</w:t>
            </w:r>
          </w:p>
        </w:tc>
      </w:tr>
      <w:tr w:rsidR="003D137B" w14:paraId="178BB027" w14:textId="77777777" w:rsidTr="005651A2">
        <w:trPr>
          <w:trHeight w:val="824"/>
        </w:trPr>
        <w:tc>
          <w:tcPr>
            <w:tcW w:w="3522" w:type="dxa"/>
          </w:tcPr>
          <w:p w14:paraId="72CC9E76" w14:textId="77777777" w:rsidR="003D137B" w:rsidRDefault="003D137B" w:rsidP="007D1219">
            <w:r>
              <w:t>Technology Readiness Level (TRL)</w:t>
            </w:r>
          </w:p>
        </w:tc>
        <w:tc>
          <w:tcPr>
            <w:tcW w:w="6234" w:type="dxa"/>
          </w:tcPr>
          <w:p w14:paraId="2EE80EC7" w14:textId="755D5211" w:rsidR="003D137B" w:rsidRDefault="003D137B" w:rsidP="007D1219">
            <w:r>
              <w:t>TRL ____ (Please work with your TL</w:t>
            </w:r>
            <w:r w:rsidR="007D1A1E">
              <w:t>O</w:t>
            </w:r>
            <w:r>
              <w:t xml:space="preserve"> </w:t>
            </w:r>
            <w:r w:rsidR="000C0DC3">
              <w:t xml:space="preserve">in the OTT </w:t>
            </w:r>
            <w:r>
              <w:t>to determine the TRL)</w:t>
            </w:r>
          </w:p>
        </w:tc>
      </w:tr>
      <w:tr w:rsidR="003D137B" w14:paraId="7E0D6599" w14:textId="77777777" w:rsidTr="005651A2">
        <w:trPr>
          <w:trHeight w:val="824"/>
        </w:trPr>
        <w:tc>
          <w:tcPr>
            <w:tcW w:w="3522" w:type="dxa"/>
          </w:tcPr>
          <w:p w14:paraId="64F1830F" w14:textId="77777777" w:rsidR="003D137B" w:rsidRDefault="003D137B" w:rsidP="007D1219">
            <w:r>
              <w:t xml:space="preserve">Current Development Stage </w:t>
            </w:r>
          </w:p>
        </w:tc>
        <w:tc>
          <w:tcPr>
            <w:tcW w:w="6234" w:type="dxa"/>
          </w:tcPr>
          <w:p w14:paraId="203DCDD0" w14:textId="77777777" w:rsidR="003D137B" w:rsidRDefault="003D137B" w:rsidP="007D1219">
            <w:r w:rsidRPr="002735A5">
              <w:t>Concept / Proof of Concept / Prototype / Laboratory Validation / Animal Testing / Field Testing / Pilot Ready</w:t>
            </w:r>
          </w:p>
        </w:tc>
      </w:tr>
      <w:tr w:rsidR="003D137B" w14:paraId="166D585F" w14:textId="77777777" w:rsidTr="005651A2">
        <w:trPr>
          <w:trHeight w:val="824"/>
        </w:trPr>
        <w:tc>
          <w:tcPr>
            <w:tcW w:w="3522" w:type="dxa"/>
          </w:tcPr>
          <w:p w14:paraId="62FF91E5" w14:textId="1C15E1B8" w:rsidR="003D137B" w:rsidRDefault="003D137B" w:rsidP="007D1219">
            <w:r>
              <w:t xml:space="preserve">Prototype </w:t>
            </w:r>
            <w:r w:rsidR="000C0DC3">
              <w:t>Complete/</w:t>
            </w:r>
            <w:r>
              <w:t>Available</w:t>
            </w:r>
          </w:p>
        </w:tc>
        <w:tc>
          <w:tcPr>
            <w:tcW w:w="6234" w:type="dxa"/>
          </w:tcPr>
          <w:p w14:paraId="018CED04" w14:textId="77777777" w:rsidR="003D137B" w:rsidRDefault="003D137B" w:rsidP="007D1219">
            <w:r>
              <w:t>Yes / No</w:t>
            </w:r>
          </w:p>
        </w:tc>
      </w:tr>
      <w:tr w:rsidR="003D137B" w14:paraId="15E0B0BD" w14:textId="77777777" w:rsidTr="005651A2">
        <w:trPr>
          <w:trHeight w:val="824"/>
        </w:trPr>
        <w:tc>
          <w:tcPr>
            <w:tcW w:w="3522" w:type="dxa"/>
          </w:tcPr>
          <w:p w14:paraId="7BE3E48A" w14:textId="77777777" w:rsidR="003D137B" w:rsidRDefault="003D137B" w:rsidP="007D1219">
            <w:r>
              <w:t>Patent Status</w:t>
            </w:r>
          </w:p>
        </w:tc>
        <w:tc>
          <w:tcPr>
            <w:tcW w:w="6234" w:type="dxa"/>
          </w:tcPr>
          <w:p w14:paraId="70C37808" w14:textId="77777777" w:rsidR="003D137B" w:rsidRDefault="003D137B" w:rsidP="007D1219">
            <w:r w:rsidRPr="002735A5">
              <w:t>Not Filed / Provisional / Utility / PCT / Issued</w:t>
            </w:r>
          </w:p>
        </w:tc>
      </w:tr>
      <w:tr w:rsidR="003D137B" w14:paraId="7FAB35A9" w14:textId="77777777" w:rsidTr="005651A2">
        <w:trPr>
          <w:trHeight w:val="824"/>
        </w:trPr>
        <w:tc>
          <w:tcPr>
            <w:tcW w:w="3522" w:type="dxa"/>
          </w:tcPr>
          <w:p w14:paraId="67E8F070" w14:textId="77777777" w:rsidR="003D137B" w:rsidRDefault="003D137B" w:rsidP="007D1219">
            <w:r>
              <w:t>Primary Target Market</w:t>
            </w:r>
          </w:p>
        </w:tc>
        <w:tc>
          <w:tcPr>
            <w:tcW w:w="6234" w:type="dxa"/>
          </w:tcPr>
          <w:p w14:paraId="6E5CF837" w14:textId="77777777" w:rsidR="003D137B" w:rsidRDefault="003D137B" w:rsidP="007D1219">
            <w:r>
              <w:t>________________________</w:t>
            </w:r>
          </w:p>
        </w:tc>
      </w:tr>
      <w:tr w:rsidR="003D137B" w14:paraId="4380F447" w14:textId="77777777" w:rsidTr="005651A2">
        <w:trPr>
          <w:trHeight w:val="824"/>
        </w:trPr>
        <w:tc>
          <w:tcPr>
            <w:tcW w:w="3522" w:type="dxa"/>
          </w:tcPr>
          <w:p w14:paraId="663692F2" w14:textId="77777777" w:rsidR="003D137B" w:rsidRDefault="003D137B" w:rsidP="007D1219">
            <w:r>
              <w:t>Preferred Commercialization Path</w:t>
            </w:r>
          </w:p>
        </w:tc>
        <w:tc>
          <w:tcPr>
            <w:tcW w:w="6234" w:type="dxa"/>
          </w:tcPr>
          <w:p w14:paraId="56B0462C" w14:textId="77777777" w:rsidR="003D137B" w:rsidRDefault="003D137B" w:rsidP="007D1219">
            <w:r>
              <w:t>License / Startup / Both</w:t>
            </w:r>
          </w:p>
        </w:tc>
      </w:tr>
      <w:tr w:rsidR="003D137B" w14:paraId="39D8FA14" w14:textId="77777777" w:rsidTr="005651A2">
        <w:trPr>
          <w:trHeight w:val="824"/>
        </w:trPr>
        <w:tc>
          <w:tcPr>
            <w:tcW w:w="3522" w:type="dxa"/>
          </w:tcPr>
          <w:p w14:paraId="45283005" w14:textId="77777777" w:rsidR="003D137B" w:rsidRDefault="003D137B" w:rsidP="007D1219">
            <w:r>
              <w:t>Estimated Time to Commercialization</w:t>
            </w:r>
          </w:p>
        </w:tc>
        <w:tc>
          <w:tcPr>
            <w:tcW w:w="6234" w:type="dxa"/>
          </w:tcPr>
          <w:p w14:paraId="31C6FCB2" w14:textId="77777777" w:rsidR="003D137B" w:rsidRDefault="003D137B" w:rsidP="007D1219">
            <w:r>
              <w:t>____ years</w:t>
            </w:r>
          </w:p>
        </w:tc>
      </w:tr>
    </w:tbl>
    <w:p w14:paraId="53FE9AB2" w14:textId="77777777" w:rsidR="000D5B87" w:rsidRPr="000D5B87" w:rsidRDefault="000D5B87" w:rsidP="000D5B87">
      <w:pPr>
        <w:pStyle w:val="Heading2"/>
        <w:rPr>
          <w:sz w:val="28"/>
          <w:szCs w:val="28"/>
        </w:rPr>
      </w:pPr>
      <w:r>
        <w:rPr>
          <w:sz w:val="28"/>
          <w:szCs w:val="28"/>
        </w:rPr>
        <w:lastRenderedPageBreak/>
        <w:t xml:space="preserve">B.2 </w:t>
      </w:r>
      <w:r w:rsidRPr="000D5B87">
        <w:rPr>
          <w:sz w:val="28"/>
          <w:szCs w:val="28"/>
        </w:rPr>
        <w:t>Commercial Engagement</w:t>
      </w:r>
    </w:p>
    <w:tbl>
      <w:tblPr>
        <w:tblStyle w:val="TableGrid"/>
        <w:tblW w:w="9208" w:type="dxa"/>
        <w:tblLook w:val="04A0" w:firstRow="1" w:lastRow="0" w:firstColumn="1" w:lastColumn="0" w:noHBand="0" w:noVBand="1"/>
      </w:tblPr>
      <w:tblGrid>
        <w:gridCol w:w="4604"/>
        <w:gridCol w:w="4604"/>
      </w:tblGrid>
      <w:tr w:rsidR="000D5B87" w14:paraId="68CC0EB8" w14:textId="77777777" w:rsidTr="006410FF">
        <w:trPr>
          <w:trHeight w:val="372"/>
        </w:trPr>
        <w:tc>
          <w:tcPr>
            <w:tcW w:w="4604" w:type="dxa"/>
          </w:tcPr>
          <w:p w14:paraId="698178CD" w14:textId="77777777" w:rsidR="000D5B87" w:rsidRPr="006410FF" w:rsidRDefault="000D5B87" w:rsidP="007D1219">
            <w:pPr>
              <w:rPr>
                <w:b/>
                <w:bCs/>
              </w:rPr>
            </w:pPr>
            <w:r w:rsidRPr="006410FF">
              <w:rPr>
                <w:b/>
                <w:bCs/>
              </w:rPr>
              <w:t>Activity</w:t>
            </w:r>
          </w:p>
        </w:tc>
        <w:tc>
          <w:tcPr>
            <w:tcW w:w="4604" w:type="dxa"/>
          </w:tcPr>
          <w:p w14:paraId="27043E05" w14:textId="77777777" w:rsidR="000D5B87" w:rsidRPr="006410FF" w:rsidRDefault="000D5B87" w:rsidP="007D1219">
            <w:pPr>
              <w:rPr>
                <w:b/>
                <w:bCs/>
              </w:rPr>
            </w:pPr>
            <w:r w:rsidRPr="006410FF">
              <w:rPr>
                <w:b/>
                <w:bCs/>
              </w:rPr>
              <w:t>Current Status</w:t>
            </w:r>
          </w:p>
        </w:tc>
      </w:tr>
      <w:tr w:rsidR="000D5B87" w14:paraId="68FE4C21" w14:textId="77777777" w:rsidTr="006410FF">
        <w:trPr>
          <w:trHeight w:val="372"/>
        </w:trPr>
        <w:tc>
          <w:tcPr>
            <w:tcW w:w="4604" w:type="dxa"/>
          </w:tcPr>
          <w:p w14:paraId="775D9EED" w14:textId="77777777" w:rsidR="000D5B87" w:rsidRDefault="000D5B87" w:rsidP="007D1219">
            <w:r>
              <w:t>Industry meetings completed</w:t>
            </w:r>
          </w:p>
        </w:tc>
        <w:tc>
          <w:tcPr>
            <w:tcW w:w="4604" w:type="dxa"/>
          </w:tcPr>
          <w:p w14:paraId="5DA6F47D" w14:textId="77777777" w:rsidR="000D5B87" w:rsidRDefault="000D5B87" w:rsidP="007D1219">
            <w:r>
              <w:t>______</w:t>
            </w:r>
          </w:p>
        </w:tc>
      </w:tr>
      <w:tr w:rsidR="000D5B87" w14:paraId="6EBD4D05" w14:textId="77777777" w:rsidTr="006410FF">
        <w:trPr>
          <w:trHeight w:val="372"/>
        </w:trPr>
        <w:tc>
          <w:tcPr>
            <w:tcW w:w="4604" w:type="dxa"/>
          </w:tcPr>
          <w:p w14:paraId="7EBB7D54" w14:textId="77777777" w:rsidR="000D5B87" w:rsidRDefault="000D5B87" w:rsidP="007D1219">
            <w:r>
              <w:t>Potential licensees identified</w:t>
            </w:r>
          </w:p>
        </w:tc>
        <w:tc>
          <w:tcPr>
            <w:tcW w:w="4604" w:type="dxa"/>
          </w:tcPr>
          <w:p w14:paraId="79C3FC91" w14:textId="77777777" w:rsidR="000D5B87" w:rsidRDefault="000D5B87" w:rsidP="007D1219">
            <w:r>
              <w:t>______</w:t>
            </w:r>
          </w:p>
        </w:tc>
      </w:tr>
      <w:tr w:rsidR="000D5B87" w14:paraId="536D6075" w14:textId="77777777" w:rsidTr="006410FF">
        <w:trPr>
          <w:trHeight w:val="372"/>
        </w:trPr>
        <w:tc>
          <w:tcPr>
            <w:tcW w:w="4604" w:type="dxa"/>
          </w:tcPr>
          <w:p w14:paraId="6F40ACE1" w14:textId="77777777" w:rsidR="000D5B87" w:rsidRDefault="000D5B87" w:rsidP="007D1219">
            <w:r>
              <w:t>CDAs/NDAs executed</w:t>
            </w:r>
          </w:p>
        </w:tc>
        <w:tc>
          <w:tcPr>
            <w:tcW w:w="4604" w:type="dxa"/>
          </w:tcPr>
          <w:p w14:paraId="1F351B84" w14:textId="77777777" w:rsidR="000D5B87" w:rsidRDefault="000D5B87" w:rsidP="007D1219">
            <w:r>
              <w:t>______</w:t>
            </w:r>
          </w:p>
        </w:tc>
      </w:tr>
      <w:tr w:rsidR="000D5B87" w14:paraId="23C3BB5D" w14:textId="77777777" w:rsidTr="006410FF">
        <w:trPr>
          <w:trHeight w:val="372"/>
        </w:trPr>
        <w:tc>
          <w:tcPr>
            <w:tcW w:w="4604" w:type="dxa"/>
          </w:tcPr>
          <w:p w14:paraId="261A499D" w14:textId="77777777" w:rsidR="000D5B87" w:rsidRDefault="000D5B87" w:rsidP="007D1219">
            <w:r>
              <w:t>Companies evaluating technology</w:t>
            </w:r>
          </w:p>
        </w:tc>
        <w:tc>
          <w:tcPr>
            <w:tcW w:w="4604" w:type="dxa"/>
          </w:tcPr>
          <w:p w14:paraId="5986CF18" w14:textId="77777777" w:rsidR="000D5B87" w:rsidRDefault="000D5B87" w:rsidP="007D1219">
            <w:r>
              <w:t>______</w:t>
            </w:r>
          </w:p>
        </w:tc>
      </w:tr>
      <w:tr w:rsidR="000D5B87" w14:paraId="4AF35A66" w14:textId="77777777" w:rsidTr="006410FF">
        <w:trPr>
          <w:trHeight w:val="372"/>
        </w:trPr>
        <w:tc>
          <w:tcPr>
            <w:tcW w:w="4604" w:type="dxa"/>
          </w:tcPr>
          <w:p w14:paraId="26F7AAFD" w14:textId="77777777" w:rsidR="000D5B87" w:rsidRDefault="000D5B87" w:rsidP="007D1219">
            <w:r>
              <w:t>Letters of support received</w:t>
            </w:r>
          </w:p>
        </w:tc>
        <w:tc>
          <w:tcPr>
            <w:tcW w:w="4604" w:type="dxa"/>
          </w:tcPr>
          <w:p w14:paraId="06677B57" w14:textId="77777777" w:rsidR="000D5B87" w:rsidRDefault="000D5B87" w:rsidP="007D1219">
            <w:r>
              <w:t>______</w:t>
            </w:r>
          </w:p>
        </w:tc>
      </w:tr>
      <w:tr w:rsidR="000D5B87" w14:paraId="0053D03D" w14:textId="77777777" w:rsidTr="006410FF">
        <w:trPr>
          <w:trHeight w:val="372"/>
        </w:trPr>
        <w:tc>
          <w:tcPr>
            <w:tcW w:w="4604" w:type="dxa"/>
          </w:tcPr>
          <w:p w14:paraId="74DFD1D2" w14:textId="77777777" w:rsidR="000D5B87" w:rsidRDefault="000D5B87" w:rsidP="007D1219">
            <w:r>
              <w:t>Investor meetings completed</w:t>
            </w:r>
          </w:p>
        </w:tc>
        <w:tc>
          <w:tcPr>
            <w:tcW w:w="4604" w:type="dxa"/>
          </w:tcPr>
          <w:p w14:paraId="49814C2A" w14:textId="77777777" w:rsidR="000D5B87" w:rsidRDefault="000D5B87" w:rsidP="007D1219">
            <w:r>
              <w:t>______</w:t>
            </w:r>
          </w:p>
        </w:tc>
      </w:tr>
      <w:tr w:rsidR="000D5B87" w14:paraId="347DE06F" w14:textId="77777777" w:rsidTr="006410FF">
        <w:trPr>
          <w:trHeight w:val="372"/>
        </w:trPr>
        <w:tc>
          <w:tcPr>
            <w:tcW w:w="4604" w:type="dxa"/>
          </w:tcPr>
          <w:p w14:paraId="2A6853A2" w14:textId="77777777" w:rsidR="000D5B87" w:rsidRDefault="000D5B87" w:rsidP="007D1219">
            <w:r>
              <w:t>Planned follow-on funding</w:t>
            </w:r>
          </w:p>
        </w:tc>
        <w:tc>
          <w:tcPr>
            <w:tcW w:w="4604" w:type="dxa"/>
          </w:tcPr>
          <w:p w14:paraId="7F5D2C6A" w14:textId="77777777" w:rsidR="000D5B87" w:rsidRDefault="000D5B87" w:rsidP="007D1219">
            <w:r>
              <w:t>______</w:t>
            </w:r>
          </w:p>
        </w:tc>
      </w:tr>
    </w:tbl>
    <w:p w14:paraId="5C17DAF7" w14:textId="77777777" w:rsidR="000D5B87" w:rsidRDefault="000D5B87"/>
    <w:p w14:paraId="1A380B00" w14:textId="77777777" w:rsidR="000D5B87" w:rsidRDefault="000D5B87"/>
    <w:p w14:paraId="730ACD99" w14:textId="77777777" w:rsidR="00E66ECA" w:rsidRPr="003F1F9E" w:rsidRDefault="009B763B">
      <w:pPr>
        <w:pStyle w:val="Heading2"/>
        <w:rPr>
          <w:sz w:val="28"/>
          <w:szCs w:val="28"/>
        </w:rPr>
      </w:pPr>
      <w:r w:rsidRPr="003F1F9E">
        <w:rPr>
          <w:sz w:val="28"/>
          <w:szCs w:val="28"/>
        </w:rPr>
        <w:t>C. Value Proposition</w:t>
      </w:r>
      <w:r w:rsidR="007D61D3" w:rsidRPr="003F1F9E">
        <w:rPr>
          <w:sz w:val="28"/>
          <w:szCs w:val="28"/>
        </w:rPr>
        <w:t xml:space="preserve"> and Market Opportunity</w:t>
      </w:r>
    </w:p>
    <w:p w14:paraId="007E552E" w14:textId="77777777" w:rsidR="00E66ECA" w:rsidRDefault="009B763B">
      <w:r>
        <w:t>Unmet need,</w:t>
      </w:r>
      <w:r w:rsidR="00006574">
        <w:t xml:space="preserve"> </w:t>
      </w:r>
      <w:r w:rsidR="00BB34EB">
        <w:t>p</w:t>
      </w:r>
      <w:r w:rsidR="00006574">
        <w:t>roposed solution,</w:t>
      </w:r>
      <w:r w:rsidR="00BB34EB">
        <w:t xml:space="preserve"> current gold standard,</w:t>
      </w:r>
      <w:r w:rsidR="007D61D3">
        <w:t xml:space="preserve"> end user</w:t>
      </w:r>
      <w:r>
        <w:t xml:space="preserve">, </w:t>
      </w:r>
      <w:r w:rsidR="007D61D3">
        <w:t xml:space="preserve">market </w:t>
      </w:r>
      <w:r>
        <w:t>value, competitive advantage.</w:t>
      </w:r>
    </w:p>
    <w:p w14:paraId="09967D16" w14:textId="77777777" w:rsidR="003F1F9E" w:rsidRDefault="003F1F9E" w:rsidP="00006574">
      <w:pPr>
        <w:spacing w:after="120"/>
        <w:jc w:val="both"/>
        <w:rPr>
          <w:rFonts w:ascii="Cambria" w:eastAsia="MS Mincho" w:hAnsi="Cambria" w:cs="Times New Roman"/>
          <w:b/>
          <w:bCs/>
          <w:spacing w:val="2"/>
          <w:sz w:val="24"/>
          <w:szCs w:val="24"/>
        </w:rPr>
      </w:pPr>
    </w:p>
    <w:p w14:paraId="6D497162" w14:textId="77777777" w:rsidR="00006574" w:rsidRPr="00C77F73" w:rsidRDefault="006410FF" w:rsidP="00006574">
      <w:pPr>
        <w:spacing w:after="120"/>
        <w:jc w:val="both"/>
        <w:rPr>
          <w:rFonts w:asciiTheme="majorHAnsi" w:eastAsia="MS Mincho" w:hAnsiTheme="majorHAnsi" w:cstheme="majorHAnsi"/>
          <w:b/>
          <w:bCs/>
          <w:color w:val="4F81BD" w:themeColor="accent1"/>
          <w:sz w:val="28"/>
          <w:szCs w:val="28"/>
        </w:rPr>
      </w:pPr>
      <w:r>
        <w:rPr>
          <w:rFonts w:asciiTheme="majorHAnsi" w:eastAsia="MS Mincho" w:hAnsiTheme="majorHAnsi" w:cstheme="majorHAnsi"/>
          <w:b/>
          <w:bCs/>
          <w:color w:val="4F81BD" w:themeColor="accent1"/>
          <w:spacing w:val="2"/>
          <w:sz w:val="28"/>
          <w:szCs w:val="28"/>
        </w:rPr>
        <w:t xml:space="preserve">C.1 </w:t>
      </w:r>
      <w:r w:rsidR="00C77F73" w:rsidRPr="00C77F73">
        <w:rPr>
          <w:rFonts w:asciiTheme="majorHAnsi" w:eastAsia="MS Mincho" w:hAnsiTheme="majorHAnsi" w:cstheme="majorHAnsi"/>
          <w:b/>
          <w:bCs/>
          <w:color w:val="4F81BD" w:themeColor="accent1"/>
          <w:spacing w:val="2"/>
          <w:sz w:val="28"/>
          <w:szCs w:val="28"/>
        </w:rPr>
        <w:t>Sample</w:t>
      </w:r>
      <w:r w:rsidR="00C77F73" w:rsidRPr="00C77F73">
        <w:rPr>
          <w:rFonts w:asciiTheme="majorHAnsi" w:eastAsia="MS Mincho" w:hAnsiTheme="majorHAnsi" w:cstheme="majorHAnsi"/>
          <w:b/>
          <w:bCs/>
          <w:color w:val="4F81BD" w:themeColor="accent1"/>
          <w:spacing w:val="31"/>
          <w:sz w:val="28"/>
          <w:szCs w:val="28"/>
        </w:rPr>
        <w:t xml:space="preserve"> </w:t>
      </w:r>
      <w:r w:rsidR="00C77F73" w:rsidRPr="00C77F73">
        <w:rPr>
          <w:rFonts w:asciiTheme="majorHAnsi" w:eastAsia="MS Mincho" w:hAnsiTheme="majorHAnsi" w:cstheme="majorHAnsi"/>
          <w:b/>
          <w:bCs/>
          <w:color w:val="4F81BD" w:themeColor="accent1"/>
          <w:spacing w:val="2"/>
          <w:sz w:val="28"/>
          <w:szCs w:val="28"/>
        </w:rPr>
        <w:t>Project</w:t>
      </w:r>
      <w:r w:rsidR="00C77F73" w:rsidRPr="00C77F73">
        <w:rPr>
          <w:rFonts w:asciiTheme="majorHAnsi" w:eastAsia="MS Mincho" w:hAnsiTheme="majorHAnsi" w:cstheme="majorHAnsi"/>
          <w:b/>
          <w:bCs/>
          <w:color w:val="4F81BD" w:themeColor="accent1"/>
          <w:spacing w:val="34"/>
          <w:sz w:val="28"/>
          <w:szCs w:val="28"/>
        </w:rPr>
        <w:t xml:space="preserve"> </w:t>
      </w:r>
      <w:r w:rsidR="00C77F73" w:rsidRPr="00C77F73">
        <w:rPr>
          <w:rFonts w:asciiTheme="majorHAnsi" w:eastAsia="MS Mincho" w:hAnsiTheme="majorHAnsi" w:cstheme="majorHAnsi"/>
          <w:b/>
          <w:bCs/>
          <w:color w:val="4F81BD" w:themeColor="accent1"/>
          <w:spacing w:val="2"/>
          <w:sz w:val="28"/>
          <w:szCs w:val="28"/>
        </w:rPr>
        <w:t xml:space="preserve">Impact </w:t>
      </w:r>
      <w:r w:rsidR="00C77F73" w:rsidRPr="00C77F73">
        <w:rPr>
          <w:rFonts w:asciiTheme="majorHAnsi" w:eastAsia="MS Mincho" w:hAnsiTheme="majorHAnsi" w:cstheme="majorHAnsi"/>
          <w:b/>
          <w:bCs/>
          <w:color w:val="4F81BD" w:themeColor="accent1"/>
          <w:spacing w:val="-4"/>
          <w:sz w:val="28"/>
          <w:szCs w:val="28"/>
        </w:rPr>
        <w:t>Chart</w:t>
      </w:r>
    </w:p>
    <w:p w14:paraId="358FB161" w14:textId="77777777" w:rsidR="00006574" w:rsidRPr="006C19AE" w:rsidRDefault="00006574" w:rsidP="00006574">
      <w:pPr>
        <w:contextualSpacing/>
        <w:rPr>
          <w:rFonts w:ascii="Cambria" w:eastAsia="MS Mincho" w:hAnsi="Cambria" w:cs="Times New Roman"/>
        </w:rPr>
      </w:pPr>
    </w:p>
    <w:tbl>
      <w:tblPr>
        <w:tblStyle w:val="MediumShading2-Accent11"/>
        <w:tblW w:w="5084" w:type="pct"/>
        <w:tblInd w:w="5" w:type="dxa"/>
        <w:tblLook w:val="04A0" w:firstRow="1" w:lastRow="0" w:firstColumn="1" w:lastColumn="0" w:noHBand="0" w:noVBand="1"/>
      </w:tblPr>
      <w:tblGrid>
        <w:gridCol w:w="2931"/>
        <w:gridCol w:w="2925"/>
        <w:gridCol w:w="2929"/>
      </w:tblGrid>
      <w:tr w:rsidR="00006574" w:rsidRPr="00385D57" w14:paraId="52868169" w14:textId="77777777" w:rsidTr="007D1219">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68" w:type="pct"/>
          </w:tcPr>
          <w:p w14:paraId="6494A057" w14:textId="77777777" w:rsidR="00006574" w:rsidRPr="006C19AE" w:rsidRDefault="00006574" w:rsidP="007D1219">
            <w:pPr>
              <w:spacing w:after="200" w:line="276" w:lineRule="auto"/>
              <w:contextualSpacing/>
              <w:rPr>
                <w:rFonts w:ascii="Cambria" w:hAnsi="Cambria" w:cs="Times New Roman"/>
              </w:rPr>
            </w:pPr>
          </w:p>
        </w:tc>
        <w:tc>
          <w:tcPr>
            <w:tcW w:w="1665" w:type="pct"/>
          </w:tcPr>
          <w:p w14:paraId="34D81C19" w14:textId="77777777" w:rsidR="00006574" w:rsidRPr="006C19AE" w:rsidRDefault="00006574" w:rsidP="007D1219">
            <w:pPr>
              <w:spacing w:after="200" w:line="276" w:lineRule="auto"/>
              <w:contextualSpacing/>
              <w:cnfStyle w:val="100000000000" w:firstRow="1" w:lastRow="0" w:firstColumn="0" w:lastColumn="0" w:oddVBand="0" w:evenVBand="0" w:oddHBand="0" w:evenHBand="0" w:firstRowFirstColumn="0" w:firstRowLastColumn="0" w:lastRowFirstColumn="0" w:lastRowLastColumn="0"/>
              <w:rPr>
                <w:rFonts w:ascii="Cambria" w:hAnsi="Cambria" w:cs="Times New Roman"/>
              </w:rPr>
            </w:pPr>
            <w:r w:rsidRPr="006C19AE">
              <w:rPr>
                <w:rFonts w:ascii="Cambria" w:hAnsi="Cambria" w:cs="Times New Roman"/>
              </w:rPr>
              <w:t>Proposed Solution</w:t>
            </w:r>
          </w:p>
        </w:tc>
        <w:tc>
          <w:tcPr>
            <w:tcW w:w="1667" w:type="pct"/>
          </w:tcPr>
          <w:p w14:paraId="61BAB389" w14:textId="77777777" w:rsidR="00006574" w:rsidRPr="006C19AE" w:rsidRDefault="00006574" w:rsidP="007D1219">
            <w:pPr>
              <w:spacing w:after="200" w:line="276" w:lineRule="auto"/>
              <w:contextualSpacing/>
              <w:cnfStyle w:val="100000000000" w:firstRow="1" w:lastRow="0" w:firstColumn="0" w:lastColumn="0" w:oddVBand="0" w:evenVBand="0" w:oddHBand="0" w:evenHBand="0" w:firstRowFirstColumn="0" w:firstRowLastColumn="0" w:lastRowFirstColumn="0" w:lastRowLastColumn="0"/>
              <w:rPr>
                <w:rFonts w:ascii="Cambria" w:hAnsi="Cambria" w:cs="Times New Roman"/>
              </w:rPr>
            </w:pPr>
            <w:r w:rsidRPr="006C19AE">
              <w:rPr>
                <w:rFonts w:ascii="Cambria" w:hAnsi="Cambria" w:cs="Times New Roman"/>
              </w:rPr>
              <w:t>Current Gold Standard</w:t>
            </w:r>
          </w:p>
        </w:tc>
      </w:tr>
      <w:tr w:rsidR="00006574" w:rsidRPr="00385D57" w14:paraId="279CF132" w14:textId="77777777" w:rsidTr="007D1219">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668" w:type="pct"/>
          </w:tcPr>
          <w:p w14:paraId="0D1F6F8A" w14:textId="77777777" w:rsidR="00006574" w:rsidRPr="006C19AE" w:rsidRDefault="00006574" w:rsidP="007D1219">
            <w:pPr>
              <w:spacing w:after="200" w:line="276" w:lineRule="auto"/>
              <w:contextualSpacing/>
              <w:rPr>
                <w:rFonts w:ascii="Cambria" w:hAnsi="Cambria" w:cs="Times New Roman"/>
              </w:rPr>
            </w:pPr>
            <w:r w:rsidRPr="006C19AE">
              <w:rPr>
                <w:rFonts w:ascii="Cambria" w:hAnsi="Cambria" w:cs="Times New Roman"/>
              </w:rPr>
              <w:t>What is the unmet need?</w:t>
            </w:r>
          </w:p>
        </w:tc>
        <w:tc>
          <w:tcPr>
            <w:tcW w:w="1665" w:type="pct"/>
          </w:tcPr>
          <w:p w14:paraId="0A06C52C" w14:textId="77777777" w:rsidR="00006574" w:rsidRPr="006C19AE" w:rsidRDefault="00006574" w:rsidP="007D1219">
            <w:pPr>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1667" w:type="pct"/>
          </w:tcPr>
          <w:p w14:paraId="40C6D9C3" w14:textId="77777777" w:rsidR="00006574" w:rsidRPr="006C19AE" w:rsidRDefault="00006574" w:rsidP="007D1219">
            <w:pPr>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006574" w:rsidRPr="00385D57" w14:paraId="7F2F4D9D" w14:textId="77777777" w:rsidTr="007D1219">
        <w:trPr>
          <w:trHeight w:val="813"/>
        </w:trPr>
        <w:tc>
          <w:tcPr>
            <w:cnfStyle w:val="001000000000" w:firstRow="0" w:lastRow="0" w:firstColumn="1" w:lastColumn="0" w:oddVBand="0" w:evenVBand="0" w:oddHBand="0" w:evenHBand="0" w:firstRowFirstColumn="0" w:firstRowLastColumn="0" w:lastRowFirstColumn="0" w:lastRowLastColumn="0"/>
            <w:tcW w:w="1668" w:type="pct"/>
          </w:tcPr>
          <w:p w14:paraId="4ADDDF75" w14:textId="77777777" w:rsidR="00006574" w:rsidRPr="006C19AE" w:rsidRDefault="00006574" w:rsidP="007D1219">
            <w:pPr>
              <w:spacing w:after="200" w:line="276" w:lineRule="auto"/>
              <w:contextualSpacing/>
              <w:rPr>
                <w:rFonts w:ascii="Cambria" w:hAnsi="Cambria" w:cs="Times New Roman"/>
              </w:rPr>
            </w:pPr>
            <w:r w:rsidRPr="006C19AE">
              <w:rPr>
                <w:rFonts w:ascii="Cambria" w:hAnsi="Cambria" w:cs="Times New Roman"/>
              </w:rPr>
              <w:t>What is the proposed solution?</w:t>
            </w:r>
          </w:p>
        </w:tc>
        <w:tc>
          <w:tcPr>
            <w:tcW w:w="1665" w:type="pct"/>
          </w:tcPr>
          <w:p w14:paraId="3CD2729B" w14:textId="77777777" w:rsidR="00006574" w:rsidRPr="006C19AE" w:rsidRDefault="00006574" w:rsidP="007D1219">
            <w:pPr>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1667" w:type="pct"/>
          </w:tcPr>
          <w:p w14:paraId="70837BBF" w14:textId="77777777" w:rsidR="00006574" w:rsidRPr="006C19AE" w:rsidRDefault="00006574" w:rsidP="007D1219">
            <w:pPr>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006574" w:rsidRPr="00385D57" w14:paraId="63A65379" w14:textId="77777777" w:rsidTr="007D1219">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668" w:type="pct"/>
          </w:tcPr>
          <w:p w14:paraId="54C16A5C" w14:textId="77777777" w:rsidR="00006574" w:rsidRPr="006C19AE" w:rsidRDefault="00006574" w:rsidP="007D1219">
            <w:pPr>
              <w:spacing w:after="200" w:line="276" w:lineRule="auto"/>
              <w:contextualSpacing/>
              <w:rPr>
                <w:rFonts w:ascii="Cambria" w:hAnsi="Cambria" w:cs="Times New Roman"/>
              </w:rPr>
            </w:pPr>
            <w:r w:rsidRPr="006C19AE">
              <w:rPr>
                <w:rFonts w:ascii="Cambria" w:hAnsi="Cambria" w:cs="Times New Roman"/>
              </w:rPr>
              <w:t>What is the market size?</w:t>
            </w:r>
          </w:p>
        </w:tc>
        <w:tc>
          <w:tcPr>
            <w:tcW w:w="1665" w:type="pct"/>
          </w:tcPr>
          <w:p w14:paraId="1B1A1BAC" w14:textId="77777777" w:rsidR="00006574" w:rsidRPr="006C19AE" w:rsidRDefault="00006574" w:rsidP="007D1219">
            <w:pPr>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1667" w:type="pct"/>
          </w:tcPr>
          <w:p w14:paraId="53A45D91" w14:textId="77777777" w:rsidR="00006574" w:rsidRPr="006C19AE" w:rsidRDefault="00006574" w:rsidP="007D1219">
            <w:pPr>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006574" w:rsidRPr="00385D57" w14:paraId="4518E7E4" w14:textId="77777777" w:rsidTr="007D1219">
        <w:trPr>
          <w:trHeight w:val="789"/>
        </w:trPr>
        <w:tc>
          <w:tcPr>
            <w:cnfStyle w:val="001000000000" w:firstRow="0" w:lastRow="0" w:firstColumn="1" w:lastColumn="0" w:oddVBand="0" w:evenVBand="0" w:oddHBand="0" w:evenHBand="0" w:firstRowFirstColumn="0" w:firstRowLastColumn="0" w:lastRowFirstColumn="0" w:lastRowLastColumn="0"/>
            <w:tcW w:w="1668" w:type="pct"/>
          </w:tcPr>
          <w:p w14:paraId="7EDD33F3" w14:textId="77777777" w:rsidR="00006574" w:rsidRPr="006C19AE" w:rsidRDefault="00006574" w:rsidP="007D1219">
            <w:pPr>
              <w:spacing w:after="200" w:line="276" w:lineRule="auto"/>
              <w:contextualSpacing/>
              <w:rPr>
                <w:rFonts w:ascii="Cambria" w:hAnsi="Cambria" w:cs="Times New Roman"/>
              </w:rPr>
            </w:pPr>
            <w:r w:rsidRPr="006C19AE">
              <w:rPr>
                <w:rFonts w:ascii="Cambria" w:hAnsi="Cambria" w:cs="Times New Roman"/>
              </w:rPr>
              <w:t>Who will be using the proposed end-product?</w:t>
            </w:r>
          </w:p>
        </w:tc>
        <w:tc>
          <w:tcPr>
            <w:tcW w:w="1665" w:type="pct"/>
          </w:tcPr>
          <w:p w14:paraId="071F002B" w14:textId="77777777" w:rsidR="00006574" w:rsidRPr="006C19AE" w:rsidRDefault="00006574" w:rsidP="007D1219">
            <w:pPr>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1667" w:type="pct"/>
          </w:tcPr>
          <w:p w14:paraId="4B563415" w14:textId="77777777" w:rsidR="00006574" w:rsidRPr="006C19AE" w:rsidRDefault="00006574" w:rsidP="007D1219">
            <w:pPr>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006574" w:rsidRPr="00385D57" w14:paraId="7F3CEE82" w14:textId="77777777" w:rsidTr="007D1219">
        <w:trPr>
          <w:cnfStyle w:val="000000100000" w:firstRow="0" w:lastRow="0" w:firstColumn="0" w:lastColumn="0" w:oddVBand="0" w:evenVBand="0" w:oddHBand="1" w:evenHBand="0" w:firstRowFirstColumn="0" w:firstRowLastColumn="0" w:lastRowFirstColumn="0" w:lastRowLastColumn="0"/>
          <w:trHeight w:val="1209"/>
        </w:trPr>
        <w:tc>
          <w:tcPr>
            <w:cnfStyle w:val="001000000000" w:firstRow="0" w:lastRow="0" w:firstColumn="1" w:lastColumn="0" w:oddVBand="0" w:evenVBand="0" w:oddHBand="0" w:evenHBand="0" w:firstRowFirstColumn="0" w:firstRowLastColumn="0" w:lastRowFirstColumn="0" w:lastRowLastColumn="0"/>
            <w:tcW w:w="1668" w:type="pct"/>
          </w:tcPr>
          <w:p w14:paraId="6784DCA2" w14:textId="77777777" w:rsidR="00006574" w:rsidRPr="006C19AE" w:rsidRDefault="00006574" w:rsidP="007D1219">
            <w:pPr>
              <w:spacing w:after="200" w:line="276" w:lineRule="auto"/>
              <w:contextualSpacing/>
              <w:rPr>
                <w:rFonts w:ascii="Cambria" w:hAnsi="Cambria" w:cs="Times New Roman"/>
              </w:rPr>
            </w:pPr>
            <w:r w:rsidRPr="006C19AE">
              <w:rPr>
                <w:rFonts w:ascii="Cambria" w:hAnsi="Cambria" w:cs="Times New Roman"/>
              </w:rPr>
              <w:t>What is the competitive advantage of the proposed end-product?</w:t>
            </w:r>
          </w:p>
        </w:tc>
        <w:tc>
          <w:tcPr>
            <w:tcW w:w="1665" w:type="pct"/>
          </w:tcPr>
          <w:p w14:paraId="6F1125A4" w14:textId="77777777" w:rsidR="00006574" w:rsidRPr="006C19AE" w:rsidRDefault="00006574" w:rsidP="007D1219">
            <w:pPr>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1667" w:type="pct"/>
          </w:tcPr>
          <w:p w14:paraId="7FDDE8E7" w14:textId="77777777" w:rsidR="00006574" w:rsidRPr="006C19AE" w:rsidRDefault="00006574" w:rsidP="007D1219">
            <w:pPr>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bl>
    <w:p w14:paraId="5F96F686" w14:textId="77777777" w:rsidR="00006574" w:rsidRDefault="00006574"/>
    <w:p w14:paraId="3D7C51EA" w14:textId="77777777" w:rsidR="00C77F73" w:rsidRDefault="00C77F73" w:rsidP="003F1F9E">
      <w:pPr>
        <w:pStyle w:val="Heading3"/>
        <w:rPr>
          <w:rFonts w:cstheme="majorHAnsi"/>
          <w:sz w:val="28"/>
          <w:szCs w:val="28"/>
        </w:rPr>
      </w:pPr>
    </w:p>
    <w:p w14:paraId="655F52AD" w14:textId="77777777" w:rsidR="00C77F73" w:rsidRDefault="00C77F73" w:rsidP="00C77F73"/>
    <w:p w14:paraId="14F39A6E" w14:textId="77777777" w:rsidR="00C77F73" w:rsidRPr="00C77F73" w:rsidRDefault="00C77F73" w:rsidP="00C77F73"/>
    <w:p w14:paraId="607830CC" w14:textId="77777777" w:rsidR="00BD62D8" w:rsidRPr="005651A2" w:rsidRDefault="006410FF" w:rsidP="005651A2">
      <w:pPr>
        <w:pStyle w:val="Heading3"/>
        <w:rPr>
          <w:rFonts w:cstheme="majorHAnsi"/>
          <w:sz w:val="28"/>
          <w:szCs w:val="28"/>
        </w:rPr>
      </w:pPr>
      <w:r>
        <w:rPr>
          <w:rFonts w:cstheme="majorHAnsi"/>
          <w:sz w:val="28"/>
          <w:szCs w:val="28"/>
        </w:rPr>
        <w:lastRenderedPageBreak/>
        <w:t xml:space="preserve">C.2 </w:t>
      </w:r>
      <w:r w:rsidR="003F1F9E" w:rsidRPr="00C77F73">
        <w:rPr>
          <w:rFonts w:cstheme="majorHAnsi"/>
          <w:sz w:val="28"/>
          <w:szCs w:val="28"/>
        </w:rPr>
        <w:t>Competitive Landscape Chart</w:t>
      </w:r>
    </w:p>
    <w:tbl>
      <w:tblPr>
        <w:tblStyle w:val="MediumShading2-Accent11"/>
        <w:tblW w:w="5163" w:type="pct"/>
        <w:tblLayout w:type="fixed"/>
        <w:tblLook w:val="04A0" w:firstRow="1" w:lastRow="0" w:firstColumn="1" w:lastColumn="0" w:noHBand="0" w:noVBand="1"/>
      </w:tblPr>
      <w:tblGrid>
        <w:gridCol w:w="1580"/>
        <w:gridCol w:w="2290"/>
        <w:gridCol w:w="1892"/>
        <w:gridCol w:w="1583"/>
        <w:gridCol w:w="1577"/>
      </w:tblGrid>
      <w:tr w:rsidR="003F1F9E" w:rsidRPr="00530860" w14:paraId="681FCC53" w14:textId="77777777" w:rsidTr="00E33997">
        <w:trPr>
          <w:cnfStyle w:val="100000000000" w:firstRow="1" w:lastRow="0" w:firstColumn="0" w:lastColumn="0" w:oddVBand="0" w:evenVBand="0" w:oddHBand="0" w:evenHBand="0" w:firstRowFirstColumn="0" w:firstRowLastColumn="0" w:lastRowFirstColumn="0" w:lastRowLastColumn="0"/>
          <w:trHeight w:val="918"/>
        </w:trPr>
        <w:tc>
          <w:tcPr>
            <w:cnfStyle w:val="001000000100" w:firstRow="0" w:lastRow="0" w:firstColumn="1" w:lastColumn="0" w:oddVBand="0" w:evenVBand="0" w:oddHBand="0" w:evenHBand="0" w:firstRowFirstColumn="1" w:firstRowLastColumn="0" w:lastRowFirstColumn="0" w:lastRowLastColumn="0"/>
            <w:tcW w:w="885" w:type="pct"/>
          </w:tcPr>
          <w:p w14:paraId="7DF4DCD8" w14:textId="77777777" w:rsidR="003F1F9E" w:rsidRPr="00530860" w:rsidRDefault="003F1F9E" w:rsidP="00943CB2">
            <w:pPr>
              <w:rPr>
                <w:rFonts w:ascii="Franklin Gothic Book" w:eastAsia="Aptos" w:hAnsi="Franklin Gothic Book" w:cs="Times New Roman"/>
                <w:kern w:val="2"/>
                <w14:ligatures w14:val="standardContextual"/>
              </w:rPr>
            </w:pPr>
          </w:p>
        </w:tc>
        <w:tc>
          <w:tcPr>
            <w:tcW w:w="1283" w:type="pct"/>
          </w:tcPr>
          <w:p w14:paraId="35C94966" w14:textId="5A9E7941" w:rsidR="003F1F9E" w:rsidRPr="00530860" w:rsidRDefault="003F1F9E" w:rsidP="00943CB2">
            <w:pPr>
              <w:cnfStyle w:val="100000000000" w:firstRow="1"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 xml:space="preserve">Your </w:t>
            </w:r>
            <w:r w:rsidR="00685B15">
              <w:rPr>
                <w:rFonts w:ascii="Franklin Gothic Book" w:eastAsia="Aptos" w:hAnsi="Franklin Gothic Book" w:cs="Times New Roman"/>
                <w:kern w:val="2"/>
                <w14:ligatures w14:val="standardContextual"/>
              </w:rPr>
              <w:t>C</w:t>
            </w:r>
            <w:r w:rsidRPr="00530860">
              <w:rPr>
                <w:rFonts w:ascii="Franklin Gothic Book" w:eastAsia="Aptos" w:hAnsi="Franklin Gothic Book" w:cs="Times New Roman"/>
                <w:kern w:val="2"/>
                <w14:ligatures w14:val="standardContextual"/>
              </w:rPr>
              <w:t>ompany/Technology/Product</w:t>
            </w:r>
          </w:p>
        </w:tc>
        <w:tc>
          <w:tcPr>
            <w:tcW w:w="1060" w:type="pct"/>
          </w:tcPr>
          <w:p w14:paraId="06119C82" w14:textId="77777777" w:rsidR="003F1F9E" w:rsidRPr="00530860" w:rsidRDefault="003F1F9E" w:rsidP="00943CB2">
            <w:pPr>
              <w:cnfStyle w:val="100000000000" w:firstRow="1"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Competitor 1</w:t>
            </w:r>
          </w:p>
        </w:tc>
        <w:tc>
          <w:tcPr>
            <w:tcW w:w="887" w:type="pct"/>
          </w:tcPr>
          <w:p w14:paraId="6CADE185" w14:textId="77777777" w:rsidR="003F1F9E" w:rsidRPr="00530860" w:rsidRDefault="003F1F9E" w:rsidP="00943CB2">
            <w:pPr>
              <w:cnfStyle w:val="100000000000" w:firstRow="1"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Competitor 2</w:t>
            </w:r>
          </w:p>
        </w:tc>
        <w:tc>
          <w:tcPr>
            <w:tcW w:w="884" w:type="pct"/>
          </w:tcPr>
          <w:p w14:paraId="65B1914B" w14:textId="77777777" w:rsidR="003F1F9E" w:rsidRPr="00530860" w:rsidRDefault="003F1F9E" w:rsidP="00943CB2">
            <w:pPr>
              <w:cnfStyle w:val="100000000000" w:firstRow="1"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Competitor 3</w:t>
            </w:r>
          </w:p>
        </w:tc>
      </w:tr>
      <w:tr w:rsidR="003F1F9E" w:rsidRPr="00530860" w14:paraId="70979F62" w14:textId="77777777" w:rsidTr="00196D30">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885" w:type="pct"/>
          </w:tcPr>
          <w:p w14:paraId="26EE8371" w14:textId="77777777" w:rsidR="003F1F9E" w:rsidRPr="00530860" w:rsidRDefault="003F1F9E" w:rsidP="00943CB2">
            <w:pPr>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Product Uniqueness</w:t>
            </w:r>
          </w:p>
        </w:tc>
        <w:tc>
          <w:tcPr>
            <w:tcW w:w="1283" w:type="pct"/>
          </w:tcPr>
          <w:p w14:paraId="2735401F"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1060" w:type="pct"/>
          </w:tcPr>
          <w:p w14:paraId="40E9B656"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7" w:type="pct"/>
          </w:tcPr>
          <w:p w14:paraId="6104C93F"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4" w:type="pct"/>
          </w:tcPr>
          <w:p w14:paraId="0FA96515"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r>
      <w:tr w:rsidR="003F1F9E" w:rsidRPr="00530860" w14:paraId="27234F7D" w14:textId="77777777" w:rsidTr="00196D30">
        <w:trPr>
          <w:trHeight w:val="688"/>
        </w:trPr>
        <w:tc>
          <w:tcPr>
            <w:cnfStyle w:val="001000000000" w:firstRow="0" w:lastRow="0" w:firstColumn="1" w:lastColumn="0" w:oddVBand="0" w:evenVBand="0" w:oddHBand="0" w:evenHBand="0" w:firstRowFirstColumn="0" w:firstRowLastColumn="0" w:lastRowFirstColumn="0" w:lastRowLastColumn="0"/>
            <w:tcW w:w="885" w:type="pct"/>
          </w:tcPr>
          <w:p w14:paraId="03CA5AC2" w14:textId="77777777" w:rsidR="003F1F9E" w:rsidRPr="00530860" w:rsidRDefault="003F1F9E" w:rsidP="00943CB2">
            <w:pPr>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Business Model</w:t>
            </w:r>
          </w:p>
        </w:tc>
        <w:tc>
          <w:tcPr>
            <w:tcW w:w="1283" w:type="pct"/>
          </w:tcPr>
          <w:p w14:paraId="0508642D"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1060" w:type="pct"/>
          </w:tcPr>
          <w:p w14:paraId="2DF7BF75"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7" w:type="pct"/>
          </w:tcPr>
          <w:p w14:paraId="1478AC52"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4" w:type="pct"/>
          </w:tcPr>
          <w:p w14:paraId="74777DD5"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r>
      <w:tr w:rsidR="003F1F9E" w:rsidRPr="00530860" w14:paraId="774B9332" w14:textId="77777777" w:rsidTr="00196D30">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885" w:type="pct"/>
          </w:tcPr>
          <w:p w14:paraId="10AD32AC" w14:textId="77777777" w:rsidR="003F1F9E" w:rsidRPr="00530860" w:rsidRDefault="003F1F9E" w:rsidP="00943CB2">
            <w:pPr>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Pricing</w:t>
            </w:r>
          </w:p>
        </w:tc>
        <w:tc>
          <w:tcPr>
            <w:tcW w:w="1283" w:type="pct"/>
          </w:tcPr>
          <w:p w14:paraId="5F7DB62B"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1060" w:type="pct"/>
          </w:tcPr>
          <w:p w14:paraId="74C2669C"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7" w:type="pct"/>
          </w:tcPr>
          <w:p w14:paraId="60E76A74"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4" w:type="pct"/>
          </w:tcPr>
          <w:p w14:paraId="28EBC0AE"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r>
      <w:tr w:rsidR="003F1F9E" w:rsidRPr="00530860" w14:paraId="3A3C6099" w14:textId="77777777" w:rsidTr="00196D30">
        <w:trPr>
          <w:trHeight w:val="343"/>
        </w:trPr>
        <w:tc>
          <w:tcPr>
            <w:cnfStyle w:val="001000000000" w:firstRow="0" w:lastRow="0" w:firstColumn="1" w:lastColumn="0" w:oddVBand="0" w:evenVBand="0" w:oddHBand="0" w:evenHBand="0" w:firstRowFirstColumn="0" w:firstRowLastColumn="0" w:lastRowFirstColumn="0" w:lastRowLastColumn="0"/>
            <w:tcW w:w="885" w:type="pct"/>
          </w:tcPr>
          <w:p w14:paraId="295AEA03" w14:textId="0C9E9B37" w:rsidR="003F1F9E" w:rsidRPr="00530860" w:rsidRDefault="003F1F9E" w:rsidP="00943CB2">
            <w:pPr>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Strength</w:t>
            </w:r>
            <w:r w:rsidR="00685B15">
              <w:rPr>
                <w:rFonts w:ascii="Franklin Gothic Book" w:eastAsia="Aptos" w:hAnsi="Franklin Gothic Book" w:cs="Times New Roman"/>
                <w:kern w:val="2"/>
                <w14:ligatures w14:val="standardContextual"/>
              </w:rPr>
              <w:t>s</w:t>
            </w:r>
          </w:p>
        </w:tc>
        <w:tc>
          <w:tcPr>
            <w:tcW w:w="1283" w:type="pct"/>
          </w:tcPr>
          <w:p w14:paraId="1FD050E1"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1060" w:type="pct"/>
          </w:tcPr>
          <w:p w14:paraId="15BB8EC6"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7" w:type="pct"/>
          </w:tcPr>
          <w:p w14:paraId="5760FCE6"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4" w:type="pct"/>
          </w:tcPr>
          <w:p w14:paraId="3ED2DB85" w14:textId="77777777" w:rsidR="003F1F9E" w:rsidRPr="00530860" w:rsidRDefault="003F1F9E" w:rsidP="00943CB2">
            <w:pPr>
              <w:cnfStyle w:val="000000000000" w:firstRow="0" w:lastRow="0" w:firstColumn="0" w:lastColumn="0" w:oddVBand="0" w:evenVBand="0" w:oddHBand="0" w:evenHBand="0" w:firstRowFirstColumn="0" w:firstRowLastColumn="0" w:lastRowFirstColumn="0" w:lastRowLastColumn="0"/>
              <w:rPr>
                <w:rFonts w:ascii="Franklin Gothic Book" w:eastAsia="Aptos" w:hAnsi="Franklin Gothic Book" w:cs="Times New Roman"/>
                <w:kern w:val="2"/>
                <w14:ligatures w14:val="standardContextual"/>
              </w:rPr>
            </w:pPr>
          </w:p>
        </w:tc>
      </w:tr>
      <w:tr w:rsidR="003F1F9E" w:rsidRPr="00530860" w14:paraId="1E897E90" w14:textId="77777777" w:rsidTr="00196D30">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885" w:type="pct"/>
          </w:tcPr>
          <w:p w14:paraId="39529AE9" w14:textId="36BDF46A" w:rsidR="003F1F9E" w:rsidRPr="00530860" w:rsidRDefault="003F1F9E" w:rsidP="00943CB2">
            <w:pPr>
              <w:rPr>
                <w:rFonts w:ascii="Franklin Gothic Book" w:eastAsia="Aptos" w:hAnsi="Franklin Gothic Book" w:cs="Times New Roman"/>
                <w:kern w:val="2"/>
                <w14:ligatures w14:val="standardContextual"/>
              </w:rPr>
            </w:pPr>
            <w:r w:rsidRPr="00530860">
              <w:rPr>
                <w:rFonts w:ascii="Franklin Gothic Book" w:eastAsia="Aptos" w:hAnsi="Franklin Gothic Book" w:cs="Times New Roman"/>
                <w:kern w:val="2"/>
                <w14:ligatures w14:val="standardContextual"/>
              </w:rPr>
              <w:t>Weakness</w:t>
            </w:r>
            <w:r w:rsidR="00685B15">
              <w:rPr>
                <w:rFonts w:ascii="Franklin Gothic Book" w:eastAsia="Aptos" w:hAnsi="Franklin Gothic Book" w:cs="Times New Roman"/>
                <w:kern w:val="2"/>
                <w14:ligatures w14:val="standardContextual"/>
              </w:rPr>
              <w:t>es</w:t>
            </w:r>
          </w:p>
        </w:tc>
        <w:tc>
          <w:tcPr>
            <w:tcW w:w="1283" w:type="pct"/>
          </w:tcPr>
          <w:p w14:paraId="310DA181"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1060" w:type="pct"/>
          </w:tcPr>
          <w:p w14:paraId="72F9A8ED"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7" w:type="pct"/>
          </w:tcPr>
          <w:p w14:paraId="6ED28ED8"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c>
          <w:tcPr>
            <w:tcW w:w="884" w:type="pct"/>
          </w:tcPr>
          <w:p w14:paraId="1EBEF353" w14:textId="77777777" w:rsidR="003F1F9E" w:rsidRPr="00530860" w:rsidRDefault="003F1F9E" w:rsidP="00943CB2">
            <w:pPr>
              <w:cnfStyle w:val="000000100000" w:firstRow="0" w:lastRow="0" w:firstColumn="0" w:lastColumn="0" w:oddVBand="0" w:evenVBand="0" w:oddHBand="1" w:evenHBand="0" w:firstRowFirstColumn="0" w:firstRowLastColumn="0" w:lastRowFirstColumn="0" w:lastRowLastColumn="0"/>
              <w:rPr>
                <w:rFonts w:ascii="Franklin Gothic Book" w:eastAsia="Aptos" w:hAnsi="Franklin Gothic Book" w:cs="Times New Roman"/>
                <w:kern w:val="2"/>
                <w14:ligatures w14:val="standardContextual"/>
              </w:rPr>
            </w:pPr>
          </w:p>
        </w:tc>
      </w:tr>
    </w:tbl>
    <w:p w14:paraId="1BC911C3" w14:textId="77777777" w:rsidR="003F1F9E" w:rsidRDefault="003F1F9E"/>
    <w:p w14:paraId="0BBB2934" w14:textId="77777777" w:rsidR="00E66ECA" w:rsidRDefault="00642979">
      <w:pPr>
        <w:pStyle w:val="Heading2"/>
      </w:pPr>
      <w:r>
        <w:t xml:space="preserve">D. </w:t>
      </w:r>
      <w:r w:rsidRPr="00642979">
        <w:rPr>
          <w:sz w:val="28"/>
          <w:szCs w:val="28"/>
        </w:rPr>
        <w:t>Technology Validation</w:t>
      </w:r>
    </w:p>
    <w:p w14:paraId="26286EAF" w14:textId="77777777" w:rsidR="00E66ECA" w:rsidRDefault="009B763B">
      <w:r>
        <w:t>Keep results and discussion to a minimum. Present only evidence demonstrating feasibility and remaining commercialization risks.</w:t>
      </w:r>
    </w:p>
    <w:p w14:paraId="782AEB4A" w14:textId="2E770522" w:rsidR="00E66ECA" w:rsidRPr="00726876" w:rsidRDefault="00726876">
      <w:pPr>
        <w:pStyle w:val="Heading2"/>
        <w:rPr>
          <w:sz w:val="28"/>
          <w:szCs w:val="28"/>
        </w:rPr>
      </w:pPr>
      <w:r>
        <w:rPr>
          <w:sz w:val="28"/>
          <w:szCs w:val="28"/>
        </w:rPr>
        <w:t>E</w:t>
      </w:r>
      <w:r w:rsidRPr="00726876">
        <w:rPr>
          <w:sz w:val="28"/>
          <w:szCs w:val="28"/>
        </w:rPr>
        <w:t xml:space="preserve">. </w:t>
      </w:r>
      <w:r w:rsidR="006B3FFE" w:rsidRPr="00726876">
        <w:rPr>
          <w:sz w:val="28"/>
          <w:szCs w:val="28"/>
        </w:rPr>
        <w:t>Research Plan</w:t>
      </w:r>
      <w:r w:rsidR="006B3FFE">
        <w:rPr>
          <w:sz w:val="28"/>
          <w:szCs w:val="28"/>
        </w:rPr>
        <w:t>,</w:t>
      </w:r>
      <w:r w:rsidR="006B3FFE" w:rsidRPr="00726876">
        <w:rPr>
          <w:sz w:val="28"/>
          <w:szCs w:val="28"/>
        </w:rPr>
        <w:t xml:space="preserve"> Quarterly Milestones</w:t>
      </w:r>
      <w:r w:rsidR="00606315">
        <w:rPr>
          <w:sz w:val="28"/>
          <w:szCs w:val="28"/>
        </w:rPr>
        <w:t xml:space="preserve">, </w:t>
      </w:r>
      <w:r w:rsidR="00BD2A2A">
        <w:rPr>
          <w:sz w:val="28"/>
          <w:szCs w:val="28"/>
        </w:rPr>
        <w:t xml:space="preserve">and </w:t>
      </w:r>
      <w:r w:rsidRPr="00726876">
        <w:rPr>
          <w:sz w:val="28"/>
          <w:szCs w:val="28"/>
        </w:rPr>
        <w:t>Commercialization Roadmap</w:t>
      </w:r>
    </w:p>
    <w:p w14:paraId="21916D2C" w14:textId="77777777" w:rsidR="00726876" w:rsidRDefault="009B763B">
      <w:r>
        <w:t>Describe anticipated commercialization steps, estimated timeline for each step, and expected outcomes</w:t>
      </w:r>
      <w:r w:rsidR="006B3FFE">
        <w:t>.</w:t>
      </w:r>
    </w:p>
    <w:p w14:paraId="6315EB0D" w14:textId="77777777" w:rsidR="001A7DD4" w:rsidRPr="006B3FFE" w:rsidRDefault="006042D0" w:rsidP="001A7DD4">
      <w:pPr>
        <w:contextualSpacing/>
        <w:rPr>
          <w:rFonts w:asciiTheme="majorHAnsi" w:eastAsia="MS Mincho" w:hAnsiTheme="majorHAnsi" w:cstheme="majorHAnsi"/>
          <w:b/>
          <w:bCs/>
          <w:color w:val="4F81BD" w:themeColor="accent1"/>
          <w:sz w:val="28"/>
          <w:szCs w:val="28"/>
        </w:rPr>
      </w:pPr>
      <w:r>
        <w:rPr>
          <w:rFonts w:asciiTheme="majorHAnsi" w:eastAsia="MS Mincho" w:hAnsiTheme="majorHAnsi" w:cstheme="majorHAnsi"/>
          <w:b/>
          <w:bCs/>
          <w:color w:val="4F81BD" w:themeColor="accent1"/>
          <w:sz w:val="28"/>
          <w:szCs w:val="28"/>
        </w:rPr>
        <w:t xml:space="preserve">E.1 </w:t>
      </w:r>
      <w:r w:rsidR="0037201C" w:rsidRPr="0037201C">
        <w:rPr>
          <w:rFonts w:asciiTheme="majorHAnsi" w:eastAsia="MS Mincho" w:hAnsiTheme="majorHAnsi" w:cstheme="majorHAnsi"/>
          <w:b/>
          <w:bCs/>
          <w:color w:val="4F81BD" w:themeColor="accent1"/>
          <w:sz w:val="28"/>
          <w:szCs w:val="28"/>
        </w:rPr>
        <w:t>Sample Project Milestone Gantt Chart</w:t>
      </w:r>
    </w:p>
    <w:tbl>
      <w:tblPr>
        <w:tblStyle w:val="MediumShading2-Accent11"/>
        <w:tblW w:w="5127" w:type="pct"/>
        <w:tblLook w:val="04A0" w:firstRow="1" w:lastRow="0" w:firstColumn="1" w:lastColumn="0" w:noHBand="0" w:noVBand="1"/>
      </w:tblPr>
      <w:tblGrid>
        <w:gridCol w:w="874"/>
        <w:gridCol w:w="3436"/>
        <w:gridCol w:w="1161"/>
        <w:gridCol w:w="1044"/>
        <w:gridCol w:w="1054"/>
        <w:gridCol w:w="1290"/>
      </w:tblGrid>
      <w:tr w:rsidR="001A7DD4" w:rsidRPr="006C19AE" w14:paraId="75295581" w14:textId="77777777" w:rsidTr="007D1219">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433" w:type="pct"/>
            <w:gridSpan w:val="2"/>
          </w:tcPr>
          <w:p w14:paraId="5AE74928" w14:textId="77777777" w:rsidR="001A7DD4" w:rsidRPr="00375A40" w:rsidRDefault="001A7DD4" w:rsidP="007D1219">
            <w:pPr>
              <w:spacing w:after="200" w:line="276" w:lineRule="auto"/>
              <w:contextualSpacing/>
              <w:jc w:val="center"/>
              <w:rPr>
                <w:rFonts w:ascii="Cambria" w:hAnsi="Cambria" w:cs="Times New Roman"/>
                <w:color w:val="FFFFFF" w:themeColor="background1"/>
              </w:rPr>
            </w:pPr>
            <w:r w:rsidRPr="00375A40">
              <w:rPr>
                <w:rFonts w:ascii="Cambria" w:hAnsi="Cambria" w:cs="Times New Roman"/>
                <w:color w:val="FFFFFF" w:themeColor="background1"/>
              </w:rPr>
              <w:t>Objective and Timeline</w:t>
            </w:r>
          </w:p>
        </w:tc>
        <w:tc>
          <w:tcPr>
            <w:tcW w:w="1244" w:type="pct"/>
            <w:gridSpan w:val="2"/>
          </w:tcPr>
          <w:p w14:paraId="75EE71E6" w14:textId="0A140955" w:rsidR="001A7DD4" w:rsidRPr="00375A40" w:rsidRDefault="001A7DD4" w:rsidP="007D1219">
            <w:pPr>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color w:val="FFFFFF" w:themeColor="background1"/>
              </w:rPr>
            </w:pPr>
            <w:r w:rsidRPr="00375A40">
              <w:rPr>
                <w:rFonts w:ascii="Cambria" w:hAnsi="Cambria" w:cs="Times New Roman"/>
                <w:color w:val="FFFFFF" w:themeColor="background1"/>
              </w:rPr>
              <w:t>202</w:t>
            </w:r>
            <w:r w:rsidR="000752B8" w:rsidRPr="00AF7525">
              <w:rPr>
                <w:rFonts w:ascii="Cambria" w:hAnsi="Cambria" w:cs="Times New Roman"/>
                <w:color w:val="FFFFFF" w:themeColor="background1"/>
              </w:rPr>
              <w:t>7</w:t>
            </w:r>
          </w:p>
        </w:tc>
        <w:tc>
          <w:tcPr>
            <w:tcW w:w="1323" w:type="pct"/>
            <w:gridSpan w:val="2"/>
          </w:tcPr>
          <w:p w14:paraId="579473BF" w14:textId="2D1497E5" w:rsidR="001A7DD4" w:rsidRPr="00375A40" w:rsidRDefault="001A7DD4" w:rsidP="007D1219">
            <w:pPr>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color w:val="FFFFFF" w:themeColor="background1"/>
              </w:rPr>
            </w:pPr>
            <w:r w:rsidRPr="00375A40">
              <w:rPr>
                <w:rFonts w:ascii="Cambria" w:hAnsi="Cambria" w:cs="Times New Roman"/>
                <w:color w:val="FFFFFF" w:themeColor="background1"/>
              </w:rPr>
              <w:t>202</w:t>
            </w:r>
            <w:r w:rsidR="000752B8">
              <w:rPr>
                <w:rFonts w:ascii="Cambria" w:hAnsi="Cambria" w:cs="Times New Roman"/>
                <w:color w:val="FFFFFF" w:themeColor="background1"/>
              </w:rPr>
              <w:t>8</w:t>
            </w:r>
          </w:p>
        </w:tc>
      </w:tr>
      <w:tr w:rsidR="001A7DD4" w:rsidRPr="006C19AE" w14:paraId="6E54B423" w14:textId="77777777" w:rsidTr="007D1219">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494" w:type="pct"/>
          </w:tcPr>
          <w:p w14:paraId="4DC21E03"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A</w:t>
            </w:r>
          </w:p>
        </w:tc>
        <w:tc>
          <w:tcPr>
            <w:tcW w:w="1938" w:type="pct"/>
          </w:tcPr>
          <w:p w14:paraId="2B06458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r w:rsidRPr="006C19AE">
              <w:rPr>
                <w:rFonts w:ascii="Cambria" w:hAnsi="Cambria" w:cs="Times New Roman"/>
              </w:rPr>
              <w:t>Research Plan and Specific Aim</w:t>
            </w:r>
          </w:p>
        </w:tc>
        <w:tc>
          <w:tcPr>
            <w:tcW w:w="655" w:type="pct"/>
          </w:tcPr>
          <w:p w14:paraId="2AA58610"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r w:rsidRPr="006C19AE">
              <w:rPr>
                <w:rFonts w:ascii="Cambria" w:hAnsi="Cambria" w:cs="Times New Roman"/>
              </w:rPr>
              <w:t>July-Sept</w:t>
            </w:r>
          </w:p>
        </w:tc>
        <w:tc>
          <w:tcPr>
            <w:tcW w:w="589" w:type="pct"/>
          </w:tcPr>
          <w:p w14:paraId="2B14D4A1"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r w:rsidRPr="006C19AE">
              <w:rPr>
                <w:rFonts w:ascii="Cambria" w:hAnsi="Cambria" w:cs="Times New Roman"/>
              </w:rPr>
              <w:t>Oct-Dec</w:t>
            </w:r>
          </w:p>
        </w:tc>
        <w:tc>
          <w:tcPr>
            <w:tcW w:w="595" w:type="pct"/>
          </w:tcPr>
          <w:p w14:paraId="592DDC89"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r w:rsidRPr="006C19AE">
              <w:rPr>
                <w:rFonts w:ascii="Cambria" w:hAnsi="Cambria" w:cs="Times New Roman"/>
              </w:rPr>
              <w:t>Jan-Mar</w:t>
            </w:r>
          </w:p>
        </w:tc>
        <w:tc>
          <w:tcPr>
            <w:tcW w:w="728" w:type="pct"/>
          </w:tcPr>
          <w:p w14:paraId="4F72488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r w:rsidRPr="006C19AE">
              <w:rPr>
                <w:rFonts w:ascii="Cambria" w:hAnsi="Cambria" w:cs="Times New Roman"/>
              </w:rPr>
              <w:t>April-June</w:t>
            </w:r>
          </w:p>
        </w:tc>
      </w:tr>
      <w:tr w:rsidR="001A7DD4" w:rsidRPr="006C19AE" w14:paraId="055E6C31" w14:textId="77777777" w:rsidTr="007D1219">
        <w:trPr>
          <w:trHeight w:val="610"/>
        </w:trPr>
        <w:tc>
          <w:tcPr>
            <w:cnfStyle w:val="001000000000" w:firstRow="0" w:lastRow="0" w:firstColumn="1" w:lastColumn="0" w:oddVBand="0" w:evenVBand="0" w:oddHBand="0" w:evenHBand="0" w:firstRowFirstColumn="0" w:firstRowLastColumn="0" w:lastRowFirstColumn="0" w:lastRowLastColumn="0"/>
            <w:tcW w:w="494" w:type="pct"/>
          </w:tcPr>
          <w:p w14:paraId="428F87CB"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AIM 1</w:t>
            </w:r>
          </w:p>
        </w:tc>
        <w:tc>
          <w:tcPr>
            <w:tcW w:w="1938" w:type="pct"/>
          </w:tcPr>
          <w:p w14:paraId="175951F0"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655" w:type="pct"/>
          </w:tcPr>
          <w:p w14:paraId="58A919D6"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89" w:type="pct"/>
          </w:tcPr>
          <w:p w14:paraId="6A5102AD"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95" w:type="pct"/>
          </w:tcPr>
          <w:p w14:paraId="40E0A22E"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728" w:type="pct"/>
          </w:tcPr>
          <w:p w14:paraId="04BA97CE"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1A7DD4" w:rsidRPr="006C19AE" w14:paraId="03CC0354" w14:textId="77777777" w:rsidTr="007D121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94" w:type="pct"/>
          </w:tcPr>
          <w:p w14:paraId="126949AD"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1.1</w:t>
            </w:r>
          </w:p>
        </w:tc>
        <w:tc>
          <w:tcPr>
            <w:tcW w:w="1938" w:type="pct"/>
          </w:tcPr>
          <w:p w14:paraId="6C3C3C5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655" w:type="pct"/>
          </w:tcPr>
          <w:p w14:paraId="5DE32B1F"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89" w:type="pct"/>
          </w:tcPr>
          <w:p w14:paraId="6EFA1E8C"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95" w:type="pct"/>
          </w:tcPr>
          <w:p w14:paraId="0C72DC58"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728" w:type="pct"/>
          </w:tcPr>
          <w:p w14:paraId="2D7BDCA2"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1A7DD4" w:rsidRPr="006C19AE" w14:paraId="08FD3B79" w14:textId="77777777" w:rsidTr="007D1219">
        <w:trPr>
          <w:trHeight w:val="304"/>
        </w:trPr>
        <w:tc>
          <w:tcPr>
            <w:cnfStyle w:val="001000000000" w:firstRow="0" w:lastRow="0" w:firstColumn="1" w:lastColumn="0" w:oddVBand="0" w:evenVBand="0" w:oddHBand="0" w:evenHBand="0" w:firstRowFirstColumn="0" w:firstRowLastColumn="0" w:lastRowFirstColumn="0" w:lastRowLastColumn="0"/>
            <w:tcW w:w="494" w:type="pct"/>
          </w:tcPr>
          <w:p w14:paraId="44A86423"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1.2</w:t>
            </w:r>
          </w:p>
        </w:tc>
        <w:tc>
          <w:tcPr>
            <w:tcW w:w="1938" w:type="pct"/>
          </w:tcPr>
          <w:p w14:paraId="0B167C84"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655" w:type="pct"/>
          </w:tcPr>
          <w:p w14:paraId="78B399B5"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89" w:type="pct"/>
          </w:tcPr>
          <w:p w14:paraId="1D1CB914"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95" w:type="pct"/>
          </w:tcPr>
          <w:p w14:paraId="71F505B6"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728" w:type="pct"/>
          </w:tcPr>
          <w:p w14:paraId="5FE901F7"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1A7DD4" w:rsidRPr="006C19AE" w14:paraId="7228DBB2" w14:textId="77777777" w:rsidTr="007D1219">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494" w:type="pct"/>
          </w:tcPr>
          <w:p w14:paraId="75DF4328"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AIM 2</w:t>
            </w:r>
          </w:p>
        </w:tc>
        <w:tc>
          <w:tcPr>
            <w:tcW w:w="1938" w:type="pct"/>
          </w:tcPr>
          <w:p w14:paraId="11204A3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655" w:type="pct"/>
          </w:tcPr>
          <w:p w14:paraId="1ECB32F6"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89" w:type="pct"/>
          </w:tcPr>
          <w:p w14:paraId="746ED630"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95" w:type="pct"/>
          </w:tcPr>
          <w:p w14:paraId="5B1BF2EF"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728" w:type="pct"/>
          </w:tcPr>
          <w:p w14:paraId="5A43B2A2"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1A7DD4" w:rsidRPr="006C19AE" w14:paraId="56A20573" w14:textId="77777777" w:rsidTr="007D1219">
        <w:trPr>
          <w:trHeight w:val="304"/>
        </w:trPr>
        <w:tc>
          <w:tcPr>
            <w:cnfStyle w:val="001000000000" w:firstRow="0" w:lastRow="0" w:firstColumn="1" w:lastColumn="0" w:oddVBand="0" w:evenVBand="0" w:oddHBand="0" w:evenHBand="0" w:firstRowFirstColumn="0" w:firstRowLastColumn="0" w:lastRowFirstColumn="0" w:lastRowLastColumn="0"/>
            <w:tcW w:w="494" w:type="pct"/>
          </w:tcPr>
          <w:p w14:paraId="24813C9E"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2.1</w:t>
            </w:r>
          </w:p>
        </w:tc>
        <w:tc>
          <w:tcPr>
            <w:tcW w:w="1938" w:type="pct"/>
          </w:tcPr>
          <w:p w14:paraId="0CFF441B"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655" w:type="pct"/>
          </w:tcPr>
          <w:p w14:paraId="37E476F5"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89" w:type="pct"/>
          </w:tcPr>
          <w:p w14:paraId="52B462DB"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95" w:type="pct"/>
          </w:tcPr>
          <w:p w14:paraId="6D413AD5"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728" w:type="pct"/>
          </w:tcPr>
          <w:p w14:paraId="7A7ADDF5"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1A7DD4" w:rsidRPr="006C19AE" w14:paraId="0C2B7579" w14:textId="77777777" w:rsidTr="007D121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94" w:type="pct"/>
          </w:tcPr>
          <w:p w14:paraId="20B7F9F3"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2.2</w:t>
            </w:r>
          </w:p>
        </w:tc>
        <w:tc>
          <w:tcPr>
            <w:tcW w:w="1938" w:type="pct"/>
          </w:tcPr>
          <w:p w14:paraId="4CFCABB4"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655" w:type="pct"/>
          </w:tcPr>
          <w:p w14:paraId="1453FCB9"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89" w:type="pct"/>
          </w:tcPr>
          <w:p w14:paraId="751300FF"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95" w:type="pct"/>
          </w:tcPr>
          <w:p w14:paraId="751A34E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728" w:type="pct"/>
          </w:tcPr>
          <w:p w14:paraId="096BEB38"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1A7DD4" w:rsidRPr="006C19AE" w14:paraId="10FEB9AB" w14:textId="77777777" w:rsidTr="007D1219">
        <w:trPr>
          <w:trHeight w:val="628"/>
        </w:trPr>
        <w:tc>
          <w:tcPr>
            <w:cnfStyle w:val="001000000000" w:firstRow="0" w:lastRow="0" w:firstColumn="1" w:lastColumn="0" w:oddVBand="0" w:evenVBand="0" w:oddHBand="0" w:evenHBand="0" w:firstRowFirstColumn="0" w:firstRowLastColumn="0" w:lastRowFirstColumn="0" w:lastRowLastColumn="0"/>
            <w:tcW w:w="494" w:type="pct"/>
          </w:tcPr>
          <w:p w14:paraId="7A466A49"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AIM 3</w:t>
            </w:r>
          </w:p>
        </w:tc>
        <w:tc>
          <w:tcPr>
            <w:tcW w:w="1938" w:type="pct"/>
          </w:tcPr>
          <w:p w14:paraId="7A686FB9"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655" w:type="pct"/>
          </w:tcPr>
          <w:p w14:paraId="1392FA21"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89" w:type="pct"/>
          </w:tcPr>
          <w:p w14:paraId="08928973"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95" w:type="pct"/>
          </w:tcPr>
          <w:p w14:paraId="78AFC2DC"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728" w:type="pct"/>
          </w:tcPr>
          <w:p w14:paraId="09D37A12"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1A7DD4" w:rsidRPr="006C19AE" w14:paraId="72F75E1D" w14:textId="77777777" w:rsidTr="007D121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94" w:type="pct"/>
          </w:tcPr>
          <w:p w14:paraId="17258048"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3.1</w:t>
            </w:r>
          </w:p>
        </w:tc>
        <w:tc>
          <w:tcPr>
            <w:tcW w:w="1938" w:type="pct"/>
          </w:tcPr>
          <w:p w14:paraId="14B7159D"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655" w:type="pct"/>
          </w:tcPr>
          <w:p w14:paraId="4EC4D82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89" w:type="pct"/>
          </w:tcPr>
          <w:p w14:paraId="70A4A814"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95" w:type="pct"/>
          </w:tcPr>
          <w:p w14:paraId="77D100A5"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728" w:type="pct"/>
          </w:tcPr>
          <w:p w14:paraId="2812C409"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1A7DD4" w:rsidRPr="006C19AE" w14:paraId="0C80BDBF" w14:textId="77777777" w:rsidTr="007D1219">
        <w:trPr>
          <w:trHeight w:val="304"/>
        </w:trPr>
        <w:tc>
          <w:tcPr>
            <w:cnfStyle w:val="001000000000" w:firstRow="0" w:lastRow="0" w:firstColumn="1" w:lastColumn="0" w:oddVBand="0" w:evenVBand="0" w:oddHBand="0" w:evenHBand="0" w:firstRowFirstColumn="0" w:firstRowLastColumn="0" w:lastRowFirstColumn="0" w:lastRowLastColumn="0"/>
            <w:tcW w:w="494" w:type="pct"/>
          </w:tcPr>
          <w:p w14:paraId="16E27E5E"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3.2</w:t>
            </w:r>
          </w:p>
        </w:tc>
        <w:tc>
          <w:tcPr>
            <w:tcW w:w="1938" w:type="pct"/>
          </w:tcPr>
          <w:p w14:paraId="0A168B22"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655" w:type="pct"/>
          </w:tcPr>
          <w:p w14:paraId="1DE4468F"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89" w:type="pct"/>
          </w:tcPr>
          <w:p w14:paraId="5973A00F"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95" w:type="pct"/>
          </w:tcPr>
          <w:p w14:paraId="43D03D8F"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728" w:type="pct"/>
          </w:tcPr>
          <w:p w14:paraId="26D6762F"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1A7DD4" w:rsidRPr="006C19AE" w14:paraId="53B9151C" w14:textId="77777777" w:rsidTr="007D121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94" w:type="pct"/>
          </w:tcPr>
          <w:p w14:paraId="41FC059A"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B</w:t>
            </w:r>
          </w:p>
        </w:tc>
        <w:tc>
          <w:tcPr>
            <w:tcW w:w="1938" w:type="pct"/>
          </w:tcPr>
          <w:p w14:paraId="7C6FCE24"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655" w:type="pct"/>
          </w:tcPr>
          <w:p w14:paraId="68443C2D"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89" w:type="pct"/>
          </w:tcPr>
          <w:p w14:paraId="1CC5895B"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95" w:type="pct"/>
          </w:tcPr>
          <w:p w14:paraId="613316F6"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728" w:type="pct"/>
          </w:tcPr>
          <w:p w14:paraId="0004D056"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r w:rsidR="001A7DD4" w:rsidRPr="006C19AE" w14:paraId="203696A2" w14:textId="77777777" w:rsidTr="007D1219">
        <w:trPr>
          <w:trHeight w:val="304"/>
        </w:trPr>
        <w:tc>
          <w:tcPr>
            <w:cnfStyle w:val="001000000000" w:firstRow="0" w:lastRow="0" w:firstColumn="1" w:lastColumn="0" w:oddVBand="0" w:evenVBand="0" w:oddHBand="0" w:evenHBand="0" w:firstRowFirstColumn="0" w:firstRowLastColumn="0" w:lastRowFirstColumn="0" w:lastRowLastColumn="0"/>
            <w:tcW w:w="494" w:type="pct"/>
          </w:tcPr>
          <w:p w14:paraId="7E6BB0E8"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1</w:t>
            </w:r>
          </w:p>
        </w:tc>
        <w:tc>
          <w:tcPr>
            <w:tcW w:w="1938" w:type="pct"/>
          </w:tcPr>
          <w:p w14:paraId="046EA4E7"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655" w:type="pct"/>
          </w:tcPr>
          <w:p w14:paraId="23B8E5B2"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89" w:type="pct"/>
          </w:tcPr>
          <w:p w14:paraId="0750A4DA"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595" w:type="pct"/>
          </w:tcPr>
          <w:p w14:paraId="3BD0E1BD"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c>
          <w:tcPr>
            <w:tcW w:w="728" w:type="pct"/>
          </w:tcPr>
          <w:p w14:paraId="5770DF62" w14:textId="77777777" w:rsidR="001A7DD4" w:rsidRPr="006C19AE" w:rsidRDefault="001A7DD4" w:rsidP="007D1219">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rPr>
            </w:pPr>
          </w:p>
        </w:tc>
      </w:tr>
      <w:tr w:rsidR="001A7DD4" w:rsidRPr="006C19AE" w14:paraId="05946F39" w14:textId="77777777" w:rsidTr="007D121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494" w:type="pct"/>
          </w:tcPr>
          <w:p w14:paraId="693D8B22" w14:textId="77777777" w:rsidR="001A7DD4" w:rsidRPr="006C19AE" w:rsidRDefault="001A7DD4" w:rsidP="007D1219">
            <w:pPr>
              <w:spacing w:after="200" w:line="276" w:lineRule="auto"/>
              <w:contextualSpacing/>
              <w:rPr>
                <w:rFonts w:ascii="Cambria" w:hAnsi="Cambria" w:cs="Times New Roman"/>
              </w:rPr>
            </w:pPr>
            <w:r w:rsidRPr="006C19AE">
              <w:rPr>
                <w:rFonts w:ascii="Cambria" w:hAnsi="Cambria" w:cs="Times New Roman"/>
              </w:rPr>
              <w:t>2</w:t>
            </w:r>
          </w:p>
        </w:tc>
        <w:tc>
          <w:tcPr>
            <w:tcW w:w="1938" w:type="pct"/>
          </w:tcPr>
          <w:p w14:paraId="790F7FB9"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655" w:type="pct"/>
          </w:tcPr>
          <w:p w14:paraId="62A3DD62"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89" w:type="pct"/>
          </w:tcPr>
          <w:p w14:paraId="4370D823"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595" w:type="pct"/>
          </w:tcPr>
          <w:p w14:paraId="5B2080E4"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c>
          <w:tcPr>
            <w:tcW w:w="728" w:type="pct"/>
          </w:tcPr>
          <w:p w14:paraId="08FDA44A" w14:textId="77777777" w:rsidR="001A7DD4" w:rsidRPr="006C19AE" w:rsidRDefault="001A7DD4" w:rsidP="007D1219">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rPr>
            </w:pPr>
          </w:p>
        </w:tc>
      </w:tr>
    </w:tbl>
    <w:p w14:paraId="5F83A081" w14:textId="77777777" w:rsidR="00726876" w:rsidRDefault="006B3FFE">
      <w:pPr>
        <w:rPr>
          <w:rFonts w:asciiTheme="majorHAnsi" w:hAnsiTheme="majorHAnsi" w:cstheme="majorHAnsi"/>
          <w:b/>
          <w:bCs/>
          <w:color w:val="4F81BD" w:themeColor="accent1"/>
          <w:sz w:val="28"/>
          <w:szCs w:val="28"/>
        </w:rPr>
      </w:pPr>
      <w:r>
        <w:rPr>
          <w:rFonts w:asciiTheme="majorHAnsi" w:hAnsiTheme="majorHAnsi" w:cstheme="majorHAnsi"/>
          <w:b/>
          <w:bCs/>
          <w:color w:val="4F81BD" w:themeColor="accent1"/>
          <w:sz w:val="28"/>
          <w:szCs w:val="28"/>
        </w:rPr>
        <w:lastRenderedPageBreak/>
        <w:t>F</w:t>
      </w:r>
      <w:r w:rsidR="0048742F" w:rsidRPr="0048742F">
        <w:rPr>
          <w:rFonts w:asciiTheme="majorHAnsi" w:hAnsiTheme="majorHAnsi" w:cstheme="majorHAnsi"/>
          <w:b/>
          <w:bCs/>
          <w:color w:val="4F81BD" w:themeColor="accent1"/>
          <w:sz w:val="28"/>
          <w:szCs w:val="28"/>
        </w:rPr>
        <w:t>. Budget Justification</w:t>
      </w:r>
    </w:p>
    <w:p w14:paraId="2AB29C46" w14:textId="4E48C149" w:rsidR="002F2672" w:rsidRDefault="002F2672" w:rsidP="002F2672">
      <w:pPr>
        <w:pStyle w:val="Heading2"/>
        <w:jc w:val="both"/>
        <w:rPr>
          <w:rFonts w:asciiTheme="minorHAnsi" w:eastAsiaTheme="minorEastAsia" w:hAnsiTheme="minorHAnsi" w:cstheme="majorHAnsi"/>
          <w:b w:val="0"/>
          <w:bCs w:val="0"/>
          <w:color w:val="auto"/>
          <w:sz w:val="22"/>
          <w:szCs w:val="22"/>
        </w:rPr>
      </w:pPr>
      <w:r w:rsidRPr="002F2672">
        <w:rPr>
          <w:rFonts w:asciiTheme="minorHAnsi" w:eastAsiaTheme="minorEastAsia" w:hAnsiTheme="minorHAnsi" w:cstheme="majorHAnsi"/>
          <w:b w:val="0"/>
          <w:bCs w:val="0"/>
          <w:color w:val="auto"/>
          <w:sz w:val="22"/>
          <w:szCs w:val="22"/>
        </w:rPr>
        <w:t xml:space="preserve">A formal budget from participating units is not required. However, applicants must provide a clear breakdown of the requested funds by major expense category. A simple table is recommended and should include relevant details, such as graduate student/postdoctoral salary and the number of months of support, materials and supplies, core facility usage, and other project-related expenses. </w:t>
      </w:r>
    </w:p>
    <w:p w14:paraId="4D49A5D5" w14:textId="516BAC02" w:rsidR="00E66ECA" w:rsidRPr="00726876" w:rsidRDefault="006B3FFE">
      <w:pPr>
        <w:pStyle w:val="Heading2"/>
        <w:rPr>
          <w:sz w:val="28"/>
          <w:szCs w:val="28"/>
        </w:rPr>
      </w:pPr>
      <w:r>
        <w:rPr>
          <w:sz w:val="28"/>
          <w:szCs w:val="28"/>
        </w:rPr>
        <w:t>G</w:t>
      </w:r>
      <w:r w:rsidR="009B763B" w:rsidRPr="00726876">
        <w:rPr>
          <w:sz w:val="28"/>
          <w:szCs w:val="28"/>
        </w:rPr>
        <w:t>. Industry &amp; Commercial Engagement</w:t>
      </w:r>
      <w:r w:rsidR="00E34E43">
        <w:rPr>
          <w:sz w:val="28"/>
          <w:szCs w:val="28"/>
        </w:rPr>
        <w:t xml:space="preserve"> (Optional)</w:t>
      </w:r>
    </w:p>
    <w:p w14:paraId="1D6BAE21" w14:textId="77777777" w:rsidR="00E66ECA" w:rsidRDefault="009B763B">
      <w:r>
        <w:t>Company/organization, type, stage of discussion, CDA/NDA status, evidence of interest, next step.</w:t>
      </w:r>
    </w:p>
    <w:p w14:paraId="4703E1FC" w14:textId="77777777" w:rsidR="00E66ECA" w:rsidRPr="00726876" w:rsidRDefault="006B3FFE">
      <w:pPr>
        <w:pStyle w:val="Heading2"/>
        <w:rPr>
          <w:sz w:val="28"/>
          <w:szCs w:val="28"/>
        </w:rPr>
      </w:pPr>
      <w:r>
        <w:rPr>
          <w:sz w:val="28"/>
          <w:szCs w:val="28"/>
        </w:rPr>
        <w:t>H</w:t>
      </w:r>
      <w:r w:rsidR="009B763B" w:rsidRPr="00726876">
        <w:rPr>
          <w:sz w:val="28"/>
          <w:szCs w:val="28"/>
        </w:rPr>
        <w:t>. Intellectual Property &amp; Technology Status</w:t>
      </w:r>
    </w:p>
    <w:p w14:paraId="7B014AA6" w14:textId="6874451A" w:rsidR="00E66ECA" w:rsidRDefault="009B763B">
      <w:r>
        <w:t>Provide</w:t>
      </w:r>
      <w:r w:rsidR="00685B15">
        <w:t xml:space="preserve"> the following</w:t>
      </w:r>
      <w:r>
        <w:t xml:space="preserve"> </w:t>
      </w:r>
      <w:r w:rsidR="008B2D76">
        <w:t>information</w:t>
      </w:r>
      <w:r>
        <w:t xml:space="preserve"> only: invention disclosure number, </w:t>
      </w:r>
      <w:r w:rsidR="008B2D76">
        <w:t>OTT contact,</w:t>
      </w:r>
      <w:r>
        <w:t xml:space="preserve"> patent status, existing agreements. Patent and licensing strategy are managed by the Office of Technology Transfer.</w:t>
      </w:r>
    </w:p>
    <w:p w14:paraId="7B99B4CB" w14:textId="77777777" w:rsidR="00E66ECA" w:rsidRPr="00726876" w:rsidRDefault="006B3FFE">
      <w:pPr>
        <w:pStyle w:val="Heading2"/>
        <w:rPr>
          <w:sz w:val="28"/>
          <w:szCs w:val="28"/>
        </w:rPr>
      </w:pPr>
      <w:r>
        <w:rPr>
          <w:sz w:val="28"/>
          <w:szCs w:val="28"/>
        </w:rPr>
        <w:t>I</w:t>
      </w:r>
      <w:r w:rsidR="009B763B" w:rsidRPr="00726876">
        <w:rPr>
          <w:sz w:val="28"/>
          <w:szCs w:val="28"/>
        </w:rPr>
        <w:t>. Follow-on Funding Strategy</w:t>
      </w:r>
    </w:p>
    <w:p w14:paraId="3AD08D07" w14:textId="7313D1AF" w:rsidR="00957DF1" w:rsidRPr="006B3785" w:rsidRDefault="009B763B" w:rsidP="006B3785">
      <w:r>
        <w:t>Planned SBIR/STTR, foundation, industry, investor, or other funding sources and timelines.</w:t>
      </w:r>
    </w:p>
    <w:p w14:paraId="6DBF22E7" w14:textId="77777777" w:rsidR="00E66ECA" w:rsidRPr="00957DF1" w:rsidRDefault="009915F0">
      <w:pPr>
        <w:pStyle w:val="Heading1"/>
        <w:rPr>
          <w:color w:val="4F81BD" w:themeColor="accent1"/>
          <w:sz w:val="36"/>
          <w:szCs w:val="36"/>
        </w:rPr>
      </w:pPr>
      <w:r w:rsidRPr="00957DF1">
        <w:rPr>
          <w:color w:val="4F81BD" w:themeColor="accent1"/>
          <w:sz w:val="36"/>
          <w:szCs w:val="36"/>
        </w:rPr>
        <w:t>Required Figures</w:t>
      </w:r>
    </w:p>
    <w:p w14:paraId="58AADE32" w14:textId="77777777" w:rsidR="00E66ECA" w:rsidRDefault="009B763B">
      <w:pPr>
        <w:pStyle w:val="ListBullet"/>
      </w:pPr>
      <w:r>
        <w:t xml:space="preserve">Commercialization </w:t>
      </w:r>
      <w:r w:rsidR="005651A2">
        <w:t>Dash</w:t>
      </w:r>
      <w:r w:rsidR="002C22C0">
        <w:t>board (B.1)</w:t>
      </w:r>
    </w:p>
    <w:p w14:paraId="2E1AFBC2" w14:textId="77777777" w:rsidR="002C22C0" w:rsidRDefault="002C22C0">
      <w:pPr>
        <w:pStyle w:val="ListBullet"/>
      </w:pPr>
      <w:r>
        <w:t>Commercialization Eng</w:t>
      </w:r>
      <w:r w:rsidR="00111CB4">
        <w:t>agement (B.2)</w:t>
      </w:r>
    </w:p>
    <w:p w14:paraId="5C3901EA" w14:textId="77777777" w:rsidR="0027077C" w:rsidRDefault="00111CB4" w:rsidP="0027077C">
      <w:pPr>
        <w:pStyle w:val="ListBullet"/>
      </w:pPr>
      <w:r>
        <w:t xml:space="preserve">Project </w:t>
      </w:r>
      <w:r w:rsidR="0027077C">
        <w:t>Impact Summary</w:t>
      </w:r>
      <w:r w:rsidR="009942EF">
        <w:t xml:space="preserve"> (C.1)</w:t>
      </w:r>
    </w:p>
    <w:p w14:paraId="120B4FF1" w14:textId="77777777" w:rsidR="009942EF" w:rsidRDefault="009942EF" w:rsidP="0027077C">
      <w:pPr>
        <w:pStyle w:val="ListBullet"/>
      </w:pPr>
      <w:r>
        <w:t>Competitive Landscape Chart (C.2)</w:t>
      </w:r>
    </w:p>
    <w:p w14:paraId="57069389" w14:textId="77777777" w:rsidR="00E66ECA" w:rsidRDefault="009B763B">
      <w:pPr>
        <w:pStyle w:val="ListBullet"/>
      </w:pPr>
      <w:r>
        <w:t>Project Milestone Gantt Chart</w:t>
      </w:r>
      <w:r w:rsidR="006042D0">
        <w:t xml:space="preserve"> (E.1)</w:t>
      </w:r>
    </w:p>
    <w:p w14:paraId="3256D772" w14:textId="77777777" w:rsidR="0057691B" w:rsidRDefault="0057691B" w:rsidP="0057691B">
      <w:pPr>
        <w:pStyle w:val="ListBullet"/>
        <w:numPr>
          <w:ilvl w:val="0"/>
          <w:numId w:val="0"/>
        </w:numPr>
        <w:ind w:left="360" w:hanging="360"/>
      </w:pPr>
    </w:p>
    <w:p w14:paraId="489400BD" w14:textId="77777777" w:rsidR="002B5B41" w:rsidRDefault="002B5B41" w:rsidP="0057691B">
      <w:pPr>
        <w:pStyle w:val="ListBullet"/>
        <w:numPr>
          <w:ilvl w:val="0"/>
          <w:numId w:val="0"/>
        </w:numPr>
        <w:ind w:left="360" w:hanging="360"/>
      </w:pPr>
    </w:p>
    <w:p w14:paraId="70ED21B5" w14:textId="77777777" w:rsidR="002B5B41" w:rsidRDefault="002B5B41" w:rsidP="0057691B">
      <w:pPr>
        <w:pStyle w:val="ListBullet"/>
        <w:numPr>
          <w:ilvl w:val="0"/>
          <w:numId w:val="0"/>
        </w:numPr>
        <w:ind w:left="360" w:hanging="360"/>
      </w:pPr>
    </w:p>
    <w:p w14:paraId="54330ECB" w14:textId="77777777" w:rsidR="0057691B" w:rsidRDefault="002B5B41" w:rsidP="002B5B41">
      <w:pPr>
        <w:pStyle w:val="ListBullet"/>
        <w:numPr>
          <w:ilvl w:val="0"/>
          <w:numId w:val="0"/>
        </w:numPr>
        <w:jc w:val="both"/>
      </w:pPr>
      <w:r w:rsidRPr="002B5B41">
        <w:t xml:space="preserve">The full application </w:t>
      </w:r>
      <w:r w:rsidRPr="002B5B41">
        <w:rPr>
          <w:b/>
          <w:bCs/>
        </w:rPr>
        <w:t>must not exceed ten (10) pages</w:t>
      </w:r>
      <w:r w:rsidRPr="002B5B41">
        <w:t xml:space="preserve">, </w:t>
      </w:r>
      <w:r w:rsidRPr="00FF0277">
        <w:rPr>
          <w:b/>
          <w:bCs/>
        </w:rPr>
        <w:t>including references.</w:t>
      </w:r>
      <w:r w:rsidRPr="002B5B41">
        <w:t xml:space="preserve"> Letters of support are </w:t>
      </w:r>
      <w:r w:rsidRPr="00960A39">
        <w:rPr>
          <w:b/>
          <w:bCs/>
          <w:u w:val="single"/>
        </w:rPr>
        <w:t>the only optional attachments</w:t>
      </w:r>
      <w:r w:rsidRPr="002B5B41">
        <w:t xml:space="preserve"> permitted and are excluded from the 10-page limit.</w:t>
      </w:r>
    </w:p>
    <w:p w14:paraId="45CB6D45" w14:textId="77777777" w:rsidR="0057691B" w:rsidRDefault="00916C5C" w:rsidP="002B5B41">
      <w:pPr>
        <w:pStyle w:val="ListBullet"/>
        <w:numPr>
          <w:ilvl w:val="0"/>
          <w:numId w:val="0"/>
        </w:numPr>
        <w:ind w:left="360" w:hanging="360"/>
        <w:jc w:val="both"/>
      </w:pPr>
      <w:r>
        <w:t>----------------------------------------------------------------------------------------------------------------------</w:t>
      </w:r>
    </w:p>
    <w:p w14:paraId="282BBCA5" w14:textId="5F679E31" w:rsidR="0040155F" w:rsidRPr="002B5B41" w:rsidRDefault="00DB4CA3" w:rsidP="006042D0">
      <w:pPr>
        <w:pStyle w:val="ListParagraph"/>
        <w:numPr>
          <w:ilvl w:val="0"/>
          <w:numId w:val="12"/>
        </w:numPr>
        <w:tabs>
          <w:tab w:val="left" w:pos="360"/>
        </w:tabs>
        <w:spacing w:after="0"/>
        <w:rPr>
          <w:rFonts w:ascii="Cambria" w:eastAsia="MS Mincho" w:hAnsi="Cambria" w:cs="Times New Roman"/>
          <w:sz w:val="24"/>
          <w:szCs w:val="24"/>
        </w:rPr>
      </w:pPr>
      <w:r>
        <w:rPr>
          <w:rFonts w:ascii="Cambria" w:eastAsia="MS Mincho" w:hAnsi="Cambria" w:cs="Times New Roman"/>
          <w:sz w:val="24"/>
          <w:szCs w:val="24"/>
        </w:rPr>
        <w:t xml:space="preserve">Invitation </w:t>
      </w:r>
      <w:r w:rsidR="00375A40">
        <w:rPr>
          <w:rFonts w:ascii="Cambria" w:eastAsia="MS Mincho" w:hAnsi="Cambria" w:cs="Times New Roman"/>
          <w:sz w:val="24"/>
          <w:szCs w:val="24"/>
        </w:rPr>
        <w:t xml:space="preserve">to </w:t>
      </w:r>
      <w:r w:rsidR="00E35397">
        <w:rPr>
          <w:rFonts w:ascii="Cambria" w:eastAsia="MS Mincho" w:hAnsi="Cambria" w:cs="Times New Roman"/>
          <w:sz w:val="24"/>
          <w:szCs w:val="24"/>
        </w:rPr>
        <w:t>S</w:t>
      </w:r>
      <w:r w:rsidR="00375A40" w:rsidRPr="002B5B41">
        <w:rPr>
          <w:rFonts w:ascii="Cambria" w:eastAsia="MS Mincho" w:hAnsi="Cambria" w:cs="Times New Roman"/>
          <w:sz w:val="24"/>
          <w:szCs w:val="24"/>
        </w:rPr>
        <w:t>ubmit</w:t>
      </w:r>
      <w:r w:rsidR="0040155F" w:rsidRPr="002B5B41">
        <w:rPr>
          <w:rFonts w:ascii="Cambria" w:eastAsia="MS Mincho" w:hAnsi="Cambria" w:cs="Times New Roman"/>
          <w:sz w:val="24"/>
          <w:szCs w:val="24"/>
        </w:rPr>
        <w:t xml:space="preserve"> </w:t>
      </w:r>
      <w:r w:rsidR="00E35397">
        <w:rPr>
          <w:rFonts w:ascii="Cambria" w:eastAsia="MS Mincho" w:hAnsi="Cambria" w:cs="Times New Roman"/>
          <w:sz w:val="24"/>
          <w:szCs w:val="24"/>
        </w:rPr>
        <w:t>a F</w:t>
      </w:r>
      <w:r w:rsidR="0040155F" w:rsidRPr="002B5B41">
        <w:rPr>
          <w:rFonts w:ascii="Cambria" w:eastAsia="MS Mincho" w:hAnsi="Cambria" w:cs="Times New Roman"/>
          <w:sz w:val="24"/>
          <w:szCs w:val="24"/>
        </w:rPr>
        <w:t xml:space="preserve">ull </w:t>
      </w:r>
      <w:r w:rsidR="00E35397">
        <w:rPr>
          <w:rFonts w:ascii="Cambria" w:eastAsia="MS Mincho" w:hAnsi="Cambria" w:cs="Times New Roman"/>
          <w:sz w:val="24"/>
          <w:szCs w:val="24"/>
        </w:rPr>
        <w:t>P</w:t>
      </w:r>
      <w:r w:rsidR="0040155F" w:rsidRPr="002B5B41">
        <w:rPr>
          <w:rFonts w:ascii="Cambria" w:eastAsia="MS Mincho" w:hAnsi="Cambria" w:cs="Times New Roman"/>
          <w:sz w:val="24"/>
          <w:szCs w:val="24"/>
        </w:rPr>
        <w:t xml:space="preserve">roposal: </w:t>
      </w:r>
      <w:r w:rsidR="006D1B3D">
        <w:rPr>
          <w:rFonts w:ascii="Cambria" w:eastAsia="MS Mincho" w:hAnsi="Cambria" w:cs="Times New Roman"/>
          <w:sz w:val="24"/>
          <w:szCs w:val="24"/>
        </w:rPr>
        <w:t>Nov 4</w:t>
      </w:r>
      <w:r w:rsidR="00375A40">
        <w:rPr>
          <w:rFonts w:ascii="Cambria" w:eastAsia="MS Mincho" w:hAnsi="Cambria" w:cs="Times New Roman"/>
          <w:sz w:val="24"/>
          <w:szCs w:val="24"/>
        </w:rPr>
        <w:t xml:space="preserve">, </w:t>
      </w:r>
      <w:r w:rsidR="0040155F" w:rsidRPr="002B5B41">
        <w:rPr>
          <w:rFonts w:ascii="Cambria" w:eastAsia="MS Mincho" w:hAnsi="Cambria" w:cs="Times New Roman"/>
          <w:sz w:val="24"/>
          <w:szCs w:val="24"/>
        </w:rPr>
        <w:t>2026</w:t>
      </w:r>
    </w:p>
    <w:p w14:paraId="30F0D1D8" w14:textId="0C9E862E" w:rsidR="0040155F" w:rsidRPr="00204709" w:rsidRDefault="0040155F" w:rsidP="006042D0">
      <w:pPr>
        <w:pStyle w:val="ListParagraph"/>
        <w:numPr>
          <w:ilvl w:val="0"/>
          <w:numId w:val="12"/>
        </w:numPr>
        <w:tabs>
          <w:tab w:val="left" w:pos="360"/>
        </w:tabs>
        <w:spacing w:after="0"/>
        <w:rPr>
          <w:rFonts w:ascii="Cambria" w:eastAsia="MS Mincho" w:hAnsi="Cambria" w:cs="Times New Roman"/>
          <w:sz w:val="24"/>
          <w:szCs w:val="24"/>
          <w:highlight w:val="yellow"/>
        </w:rPr>
      </w:pPr>
      <w:r w:rsidRPr="00204709">
        <w:rPr>
          <w:rFonts w:ascii="Cambria" w:eastAsia="MS Mincho" w:hAnsi="Cambria" w:cs="Times New Roman"/>
          <w:sz w:val="24"/>
          <w:szCs w:val="24"/>
          <w:highlight w:val="yellow"/>
        </w:rPr>
        <w:t xml:space="preserve">Deadline for </w:t>
      </w:r>
      <w:r w:rsidR="00E35397">
        <w:rPr>
          <w:rFonts w:ascii="Cambria" w:eastAsia="MS Mincho" w:hAnsi="Cambria" w:cs="Times New Roman"/>
          <w:sz w:val="24"/>
          <w:szCs w:val="24"/>
          <w:highlight w:val="yellow"/>
        </w:rPr>
        <w:t>S</w:t>
      </w:r>
      <w:r w:rsidRPr="00204709">
        <w:rPr>
          <w:rFonts w:ascii="Cambria" w:eastAsia="MS Mincho" w:hAnsi="Cambria" w:cs="Times New Roman"/>
          <w:sz w:val="24"/>
          <w:szCs w:val="24"/>
          <w:highlight w:val="yellow"/>
        </w:rPr>
        <w:t xml:space="preserve">ubmitting </w:t>
      </w:r>
      <w:r w:rsidR="00E35397">
        <w:rPr>
          <w:rFonts w:ascii="Cambria" w:eastAsia="MS Mincho" w:hAnsi="Cambria" w:cs="Times New Roman"/>
          <w:sz w:val="24"/>
          <w:szCs w:val="24"/>
          <w:highlight w:val="yellow"/>
        </w:rPr>
        <w:t>a F</w:t>
      </w:r>
      <w:r w:rsidRPr="00204709">
        <w:rPr>
          <w:rFonts w:ascii="Cambria" w:eastAsia="MS Mincho" w:hAnsi="Cambria" w:cs="Times New Roman"/>
          <w:sz w:val="24"/>
          <w:szCs w:val="24"/>
          <w:highlight w:val="yellow"/>
        </w:rPr>
        <w:t xml:space="preserve">ull </w:t>
      </w:r>
      <w:r w:rsidR="00E35397">
        <w:rPr>
          <w:rFonts w:ascii="Cambria" w:eastAsia="MS Mincho" w:hAnsi="Cambria" w:cs="Times New Roman"/>
          <w:sz w:val="24"/>
          <w:szCs w:val="24"/>
          <w:highlight w:val="yellow"/>
        </w:rPr>
        <w:t>P</w:t>
      </w:r>
      <w:r w:rsidRPr="00204709">
        <w:rPr>
          <w:rFonts w:ascii="Cambria" w:eastAsia="MS Mincho" w:hAnsi="Cambria" w:cs="Times New Roman"/>
          <w:sz w:val="24"/>
          <w:szCs w:val="24"/>
          <w:highlight w:val="yellow"/>
        </w:rPr>
        <w:t xml:space="preserve">roposal: </w:t>
      </w:r>
      <w:r w:rsidR="00030895" w:rsidRPr="00204709">
        <w:rPr>
          <w:rFonts w:ascii="Cambria" w:eastAsia="MS Mincho" w:hAnsi="Cambria" w:cs="Times New Roman"/>
          <w:sz w:val="24"/>
          <w:szCs w:val="24"/>
          <w:highlight w:val="yellow"/>
        </w:rPr>
        <w:t>Dec 14,</w:t>
      </w:r>
      <w:r w:rsidRPr="00204709">
        <w:rPr>
          <w:rFonts w:ascii="Cambria" w:eastAsia="MS Mincho" w:hAnsi="Cambria" w:cs="Times New Roman"/>
          <w:sz w:val="24"/>
          <w:szCs w:val="24"/>
          <w:highlight w:val="yellow"/>
        </w:rPr>
        <w:t xml:space="preserve"> 2026</w:t>
      </w:r>
    </w:p>
    <w:p w14:paraId="21AF2563" w14:textId="6E3BBF86" w:rsidR="0040155F" w:rsidRPr="002B5B41" w:rsidRDefault="0040155F" w:rsidP="006042D0">
      <w:pPr>
        <w:pStyle w:val="ListParagraph"/>
        <w:numPr>
          <w:ilvl w:val="0"/>
          <w:numId w:val="12"/>
        </w:numPr>
        <w:tabs>
          <w:tab w:val="left" w:pos="360"/>
        </w:tabs>
        <w:spacing w:after="0"/>
        <w:rPr>
          <w:rFonts w:ascii="Cambria" w:eastAsia="MS Mincho" w:hAnsi="Cambria" w:cs="Times New Roman"/>
          <w:sz w:val="24"/>
          <w:szCs w:val="24"/>
        </w:rPr>
      </w:pPr>
      <w:r w:rsidRPr="002B5B41">
        <w:rPr>
          <w:rFonts w:ascii="Cambria" w:eastAsia="MS Mincho" w:hAnsi="Cambria" w:cs="Times New Roman"/>
          <w:sz w:val="24"/>
          <w:szCs w:val="24"/>
        </w:rPr>
        <w:t>Oral Presentation: March 2</w:t>
      </w:r>
      <w:r w:rsidR="00DD0937" w:rsidRPr="00DD0937">
        <w:rPr>
          <w:rFonts w:ascii="Cambria" w:eastAsia="MS Mincho" w:hAnsi="Cambria" w:cs="Times New Roman"/>
          <w:sz w:val="24"/>
          <w:szCs w:val="24"/>
        </w:rPr>
        <w:t>3</w:t>
      </w:r>
      <w:r w:rsidRPr="002B5B41">
        <w:rPr>
          <w:rFonts w:ascii="Cambria" w:eastAsia="MS Mincho" w:hAnsi="Cambria" w:cs="Times New Roman"/>
          <w:sz w:val="24"/>
          <w:szCs w:val="24"/>
        </w:rPr>
        <w:t>, 2027</w:t>
      </w:r>
    </w:p>
    <w:p w14:paraId="5739F93E" w14:textId="3B9F18C5" w:rsidR="0040155F" w:rsidRPr="002B5B41" w:rsidRDefault="0040155F" w:rsidP="006042D0">
      <w:pPr>
        <w:pStyle w:val="ListParagraph"/>
        <w:numPr>
          <w:ilvl w:val="0"/>
          <w:numId w:val="12"/>
        </w:numPr>
        <w:tabs>
          <w:tab w:val="left" w:pos="360"/>
        </w:tabs>
        <w:spacing w:after="0"/>
        <w:rPr>
          <w:rFonts w:ascii="Cambria" w:eastAsia="MS Mincho" w:hAnsi="Cambria" w:cs="Times New Roman"/>
          <w:sz w:val="24"/>
          <w:szCs w:val="24"/>
        </w:rPr>
      </w:pPr>
      <w:r w:rsidRPr="002B5B41">
        <w:rPr>
          <w:rFonts w:ascii="Cambria" w:eastAsia="MS Mincho" w:hAnsi="Cambria" w:cs="Times New Roman"/>
          <w:sz w:val="24"/>
          <w:szCs w:val="24"/>
        </w:rPr>
        <w:t>Award Notification: April</w:t>
      </w:r>
      <w:r w:rsidR="00D31653">
        <w:rPr>
          <w:rFonts w:ascii="Cambria" w:eastAsia="MS Mincho" w:hAnsi="Cambria" w:cs="Times New Roman"/>
          <w:sz w:val="24"/>
          <w:szCs w:val="24"/>
        </w:rPr>
        <w:t>/May</w:t>
      </w:r>
      <w:r w:rsidRPr="002B5B41">
        <w:rPr>
          <w:rFonts w:ascii="Cambria" w:eastAsia="MS Mincho" w:hAnsi="Cambria" w:cs="Times New Roman"/>
          <w:sz w:val="24"/>
          <w:szCs w:val="24"/>
        </w:rPr>
        <w:t xml:space="preserve"> 2027</w:t>
      </w:r>
    </w:p>
    <w:p w14:paraId="661B94CA" w14:textId="1D92BDE4" w:rsidR="0040155F" w:rsidRPr="002B5B41" w:rsidRDefault="0040155F" w:rsidP="006042D0">
      <w:pPr>
        <w:pStyle w:val="ListParagraph"/>
        <w:numPr>
          <w:ilvl w:val="0"/>
          <w:numId w:val="12"/>
        </w:numPr>
        <w:tabs>
          <w:tab w:val="left" w:pos="360"/>
        </w:tabs>
        <w:spacing w:after="0"/>
        <w:rPr>
          <w:rFonts w:ascii="Cambria" w:eastAsia="MS Mincho" w:hAnsi="Cambria" w:cs="Times New Roman"/>
          <w:sz w:val="24"/>
          <w:szCs w:val="24"/>
        </w:rPr>
      </w:pPr>
      <w:r w:rsidRPr="002B5B41">
        <w:rPr>
          <w:rFonts w:ascii="Cambria" w:eastAsia="MS Mincho" w:hAnsi="Cambria" w:cs="Times New Roman"/>
          <w:sz w:val="24"/>
          <w:szCs w:val="24"/>
        </w:rPr>
        <w:t xml:space="preserve">Funding Period: July </w:t>
      </w:r>
      <w:r w:rsidR="00DD0937">
        <w:rPr>
          <w:rFonts w:ascii="Cambria" w:eastAsia="MS Mincho" w:hAnsi="Cambria" w:cs="Times New Roman"/>
          <w:sz w:val="24"/>
          <w:szCs w:val="24"/>
        </w:rPr>
        <w:t>1,</w:t>
      </w:r>
      <w:r w:rsidR="002B5B41" w:rsidRPr="002B5B41">
        <w:rPr>
          <w:rFonts w:ascii="Cambria" w:eastAsia="MS Mincho" w:hAnsi="Cambria" w:cs="Times New Roman"/>
          <w:sz w:val="24"/>
          <w:szCs w:val="24"/>
        </w:rPr>
        <w:t xml:space="preserve"> 2027</w:t>
      </w:r>
      <w:r w:rsidRPr="002B5B41">
        <w:rPr>
          <w:rFonts w:ascii="Cambria" w:eastAsia="MS Mincho" w:hAnsi="Cambria" w:cs="Times New Roman"/>
          <w:sz w:val="24"/>
          <w:szCs w:val="24"/>
        </w:rPr>
        <w:t>-June 30</w:t>
      </w:r>
      <w:r w:rsidR="002B5B41" w:rsidRPr="002B5B41">
        <w:rPr>
          <w:rFonts w:ascii="Cambria" w:eastAsia="MS Mincho" w:hAnsi="Cambria" w:cs="Times New Roman"/>
          <w:sz w:val="24"/>
          <w:szCs w:val="24"/>
        </w:rPr>
        <w:t>, 2028</w:t>
      </w:r>
    </w:p>
    <w:p w14:paraId="58556490" w14:textId="77777777" w:rsidR="0040155F" w:rsidRDefault="0040155F" w:rsidP="0057691B">
      <w:pPr>
        <w:pStyle w:val="ListBullet"/>
        <w:numPr>
          <w:ilvl w:val="0"/>
          <w:numId w:val="0"/>
        </w:numPr>
        <w:ind w:left="360" w:hanging="360"/>
      </w:pPr>
    </w:p>
    <w:sectPr w:rsidR="004015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ranklin Gothic Book">
    <w:altName w:val="Calibri"/>
    <w:panose1 w:val="020B05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9EFE02"/>
    <w:lvl w:ilvl="0">
      <w:start w:val="1"/>
      <w:numFmt w:val="bullet"/>
      <w:pStyle w:val="ListBullet"/>
      <w:lvlText w:val=""/>
      <w:lvlJc w:val="left"/>
      <w:pPr>
        <w:tabs>
          <w:tab w:val="num" w:pos="2880"/>
        </w:tabs>
        <w:ind w:left="2880" w:hanging="360"/>
      </w:pPr>
      <w:rPr>
        <w:rFonts w:ascii="Symbol" w:hAnsi="Symbol" w:hint="default"/>
      </w:rPr>
    </w:lvl>
  </w:abstractNum>
  <w:abstractNum w:abstractNumId="9" w15:restartNumberingAfterBreak="0">
    <w:nsid w:val="38B77E7C"/>
    <w:multiLevelType w:val="hybridMultilevel"/>
    <w:tmpl w:val="4D04E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5C51F6"/>
    <w:multiLevelType w:val="hybridMultilevel"/>
    <w:tmpl w:val="04E068E6"/>
    <w:lvl w:ilvl="0" w:tplc="04090001">
      <w:start w:val="1"/>
      <w:numFmt w:val="bullet"/>
      <w:lvlText w:val=""/>
      <w:lvlJc w:val="left"/>
      <w:pPr>
        <w:ind w:left="720" w:hanging="360"/>
      </w:pPr>
      <w:rPr>
        <w:rFonts w:ascii="Symbol" w:hAnsi="Symbol" w:hint="default"/>
      </w:rPr>
    </w:lvl>
    <w:lvl w:ilvl="1" w:tplc="4F0E54E4">
      <w:numFmt w:val="bullet"/>
      <w:lvlText w:val="•"/>
      <w:lvlJc w:val="left"/>
      <w:pPr>
        <w:ind w:left="1440" w:hanging="360"/>
      </w:pPr>
      <w:rPr>
        <w:rFonts w:ascii="Cambria" w:eastAsia="MS Mincho"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149F0"/>
    <w:multiLevelType w:val="hybridMultilevel"/>
    <w:tmpl w:val="4C94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929778">
    <w:abstractNumId w:val="8"/>
  </w:num>
  <w:num w:numId="2" w16cid:durableId="1999578858">
    <w:abstractNumId w:val="6"/>
  </w:num>
  <w:num w:numId="3" w16cid:durableId="116993426">
    <w:abstractNumId w:val="5"/>
  </w:num>
  <w:num w:numId="4" w16cid:durableId="1834418612">
    <w:abstractNumId w:val="4"/>
  </w:num>
  <w:num w:numId="5" w16cid:durableId="691105815">
    <w:abstractNumId w:val="7"/>
  </w:num>
  <w:num w:numId="6" w16cid:durableId="1331524225">
    <w:abstractNumId w:val="3"/>
  </w:num>
  <w:num w:numId="7" w16cid:durableId="1985887369">
    <w:abstractNumId w:val="2"/>
  </w:num>
  <w:num w:numId="8" w16cid:durableId="1925647086">
    <w:abstractNumId w:val="1"/>
  </w:num>
  <w:num w:numId="9" w16cid:durableId="1052655076">
    <w:abstractNumId w:val="0"/>
  </w:num>
  <w:num w:numId="10" w16cid:durableId="420761519">
    <w:abstractNumId w:val="9"/>
  </w:num>
  <w:num w:numId="11" w16cid:durableId="28721375">
    <w:abstractNumId w:val="11"/>
  </w:num>
  <w:num w:numId="12" w16cid:durableId="1314022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33"/>
    <w:rsid w:val="00005BD0"/>
    <w:rsid w:val="00006574"/>
    <w:rsid w:val="000070BE"/>
    <w:rsid w:val="00010CF0"/>
    <w:rsid w:val="00012329"/>
    <w:rsid w:val="000242FE"/>
    <w:rsid w:val="00030895"/>
    <w:rsid w:val="00034616"/>
    <w:rsid w:val="00043445"/>
    <w:rsid w:val="000561FB"/>
    <w:rsid w:val="0006063C"/>
    <w:rsid w:val="000752B8"/>
    <w:rsid w:val="00076303"/>
    <w:rsid w:val="00076528"/>
    <w:rsid w:val="00085746"/>
    <w:rsid w:val="000B7D5B"/>
    <w:rsid w:val="000C0DC3"/>
    <w:rsid w:val="000C4D64"/>
    <w:rsid w:val="000C4ED0"/>
    <w:rsid w:val="000D1D5C"/>
    <w:rsid w:val="000D5B87"/>
    <w:rsid w:val="000F6C90"/>
    <w:rsid w:val="0010443B"/>
    <w:rsid w:val="00111CB4"/>
    <w:rsid w:val="00117A1F"/>
    <w:rsid w:val="001204AB"/>
    <w:rsid w:val="0014072F"/>
    <w:rsid w:val="0015074B"/>
    <w:rsid w:val="00177154"/>
    <w:rsid w:val="001824DE"/>
    <w:rsid w:val="00194FF1"/>
    <w:rsid w:val="001955AF"/>
    <w:rsid w:val="00196D30"/>
    <w:rsid w:val="001A7DD4"/>
    <w:rsid w:val="001C607D"/>
    <w:rsid w:val="001E1F2F"/>
    <w:rsid w:val="001F4D1B"/>
    <w:rsid w:val="002043F7"/>
    <w:rsid w:val="00204709"/>
    <w:rsid w:val="00226909"/>
    <w:rsid w:val="0027077C"/>
    <w:rsid w:val="00290599"/>
    <w:rsid w:val="0029639D"/>
    <w:rsid w:val="002B0604"/>
    <w:rsid w:val="002B313E"/>
    <w:rsid w:val="002B5B41"/>
    <w:rsid w:val="002C22C0"/>
    <w:rsid w:val="002D4F49"/>
    <w:rsid w:val="002D4FC8"/>
    <w:rsid w:val="002D5A68"/>
    <w:rsid w:val="002F2672"/>
    <w:rsid w:val="0030011C"/>
    <w:rsid w:val="0030280E"/>
    <w:rsid w:val="00317E09"/>
    <w:rsid w:val="00323806"/>
    <w:rsid w:val="00326F90"/>
    <w:rsid w:val="0032736D"/>
    <w:rsid w:val="00340DDA"/>
    <w:rsid w:val="00357999"/>
    <w:rsid w:val="00362C13"/>
    <w:rsid w:val="0037201C"/>
    <w:rsid w:val="0037460B"/>
    <w:rsid w:val="00375A40"/>
    <w:rsid w:val="003A2F97"/>
    <w:rsid w:val="003A4499"/>
    <w:rsid w:val="003A6E46"/>
    <w:rsid w:val="003B0F1D"/>
    <w:rsid w:val="003D137B"/>
    <w:rsid w:val="003D5CFC"/>
    <w:rsid w:val="003F1F9E"/>
    <w:rsid w:val="003F4F8B"/>
    <w:rsid w:val="0040155F"/>
    <w:rsid w:val="00417FEC"/>
    <w:rsid w:val="00441646"/>
    <w:rsid w:val="00447B5C"/>
    <w:rsid w:val="004569BB"/>
    <w:rsid w:val="004572E7"/>
    <w:rsid w:val="00483C59"/>
    <w:rsid w:val="0048742F"/>
    <w:rsid w:val="00493730"/>
    <w:rsid w:val="004D55AD"/>
    <w:rsid w:val="00503372"/>
    <w:rsid w:val="0051471D"/>
    <w:rsid w:val="00515A7E"/>
    <w:rsid w:val="00526593"/>
    <w:rsid w:val="00542A2B"/>
    <w:rsid w:val="00555685"/>
    <w:rsid w:val="00560EBE"/>
    <w:rsid w:val="005651A2"/>
    <w:rsid w:val="005675E2"/>
    <w:rsid w:val="005744AF"/>
    <w:rsid w:val="0057691B"/>
    <w:rsid w:val="006042D0"/>
    <w:rsid w:val="00606315"/>
    <w:rsid w:val="00620C2F"/>
    <w:rsid w:val="00624FDF"/>
    <w:rsid w:val="0063704D"/>
    <w:rsid w:val="0064036C"/>
    <w:rsid w:val="006410FF"/>
    <w:rsid w:val="00642979"/>
    <w:rsid w:val="00643B7F"/>
    <w:rsid w:val="00647894"/>
    <w:rsid w:val="00665009"/>
    <w:rsid w:val="00670482"/>
    <w:rsid w:val="006729E4"/>
    <w:rsid w:val="006745B9"/>
    <w:rsid w:val="00685B15"/>
    <w:rsid w:val="006973F3"/>
    <w:rsid w:val="006A1064"/>
    <w:rsid w:val="006B3785"/>
    <w:rsid w:val="006B3FFE"/>
    <w:rsid w:val="006C7570"/>
    <w:rsid w:val="006D1448"/>
    <w:rsid w:val="006D1B3D"/>
    <w:rsid w:val="006D61FE"/>
    <w:rsid w:val="00704AD3"/>
    <w:rsid w:val="00726876"/>
    <w:rsid w:val="00745403"/>
    <w:rsid w:val="00752811"/>
    <w:rsid w:val="0075359C"/>
    <w:rsid w:val="0076699B"/>
    <w:rsid w:val="00795AC2"/>
    <w:rsid w:val="007A505F"/>
    <w:rsid w:val="007D1A1E"/>
    <w:rsid w:val="007D61D3"/>
    <w:rsid w:val="007D7952"/>
    <w:rsid w:val="007E0C0A"/>
    <w:rsid w:val="007E7BC9"/>
    <w:rsid w:val="007E7EA1"/>
    <w:rsid w:val="008124F8"/>
    <w:rsid w:val="008149CC"/>
    <w:rsid w:val="00840904"/>
    <w:rsid w:val="0086610F"/>
    <w:rsid w:val="008700EC"/>
    <w:rsid w:val="008702C1"/>
    <w:rsid w:val="008934A4"/>
    <w:rsid w:val="008B1FA3"/>
    <w:rsid w:val="008B2D76"/>
    <w:rsid w:val="008B3BDE"/>
    <w:rsid w:val="008C6A50"/>
    <w:rsid w:val="008D01B1"/>
    <w:rsid w:val="008F23DC"/>
    <w:rsid w:val="009002EB"/>
    <w:rsid w:val="00904621"/>
    <w:rsid w:val="00916C5C"/>
    <w:rsid w:val="00933F7B"/>
    <w:rsid w:val="00936FE1"/>
    <w:rsid w:val="00957DF1"/>
    <w:rsid w:val="00960A39"/>
    <w:rsid w:val="00986E90"/>
    <w:rsid w:val="009915F0"/>
    <w:rsid w:val="009942EF"/>
    <w:rsid w:val="009A4122"/>
    <w:rsid w:val="009B62DA"/>
    <w:rsid w:val="009B763B"/>
    <w:rsid w:val="009D13E9"/>
    <w:rsid w:val="009F0ADF"/>
    <w:rsid w:val="009F7FF1"/>
    <w:rsid w:val="00A04888"/>
    <w:rsid w:val="00A10008"/>
    <w:rsid w:val="00A465CF"/>
    <w:rsid w:val="00A47BED"/>
    <w:rsid w:val="00A5528B"/>
    <w:rsid w:val="00A62646"/>
    <w:rsid w:val="00A81733"/>
    <w:rsid w:val="00A87DF4"/>
    <w:rsid w:val="00AA1D8D"/>
    <w:rsid w:val="00AA44C1"/>
    <w:rsid w:val="00AB505D"/>
    <w:rsid w:val="00AB5A00"/>
    <w:rsid w:val="00AC3F7D"/>
    <w:rsid w:val="00AF7525"/>
    <w:rsid w:val="00B1666C"/>
    <w:rsid w:val="00B31484"/>
    <w:rsid w:val="00B47730"/>
    <w:rsid w:val="00B61905"/>
    <w:rsid w:val="00B62392"/>
    <w:rsid w:val="00B86A80"/>
    <w:rsid w:val="00BB34EB"/>
    <w:rsid w:val="00BD2A2A"/>
    <w:rsid w:val="00BD393F"/>
    <w:rsid w:val="00BD62D8"/>
    <w:rsid w:val="00C202FB"/>
    <w:rsid w:val="00C24FD1"/>
    <w:rsid w:val="00C27142"/>
    <w:rsid w:val="00C4248B"/>
    <w:rsid w:val="00C441DD"/>
    <w:rsid w:val="00C77F73"/>
    <w:rsid w:val="00C86A74"/>
    <w:rsid w:val="00C94FE1"/>
    <w:rsid w:val="00CA2B90"/>
    <w:rsid w:val="00CA61E1"/>
    <w:rsid w:val="00CB0664"/>
    <w:rsid w:val="00CB38F2"/>
    <w:rsid w:val="00CB5197"/>
    <w:rsid w:val="00CD395D"/>
    <w:rsid w:val="00D03124"/>
    <w:rsid w:val="00D31653"/>
    <w:rsid w:val="00D3654C"/>
    <w:rsid w:val="00D53523"/>
    <w:rsid w:val="00D6511D"/>
    <w:rsid w:val="00D701A0"/>
    <w:rsid w:val="00D771F3"/>
    <w:rsid w:val="00DA3449"/>
    <w:rsid w:val="00DA4647"/>
    <w:rsid w:val="00DA5A33"/>
    <w:rsid w:val="00DB4CA3"/>
    <w:rsid w:val="00DB5D3B"/>
    <w:rsid w:val="00DB63ED"/>
    <w:rsid w:val="00DD0937"/>
    <w:rsid w:val="00E33997"/>
    <w:rsid w:val="00E34E43"/>
    <w:rsid w:val="00E35397"/>
    <w:rsid w:val="00E47136"/>
    <w:rsid w:val="00E53EFB"/>
    <w:rsid w:val="00E642E9"/>
    <w:rsid w:val="00E65532"/>
    <w:rsid w:val="00E66ECA"/>
    <w:rsid w:val="00E7299A"/>
    <w:rsid w:val="00E94E89"/>
    <w:rsid w:val="00EB0A4A"/>
    <w:rsid w:val="00EB3393"/>
    <w:rsid w:val="00ED290F"/>
    <w:rsid w:val="00EF093C"/>
    <w:rsid w:val="00F10AAA"/>
    <w:rsid w:val="00F134FA"/>
    <w:rsid w:val="00F14856"/>
    <w:rsid w:val="00F27B78"/>
    <w:rsid w:val="00F61EC3"/>
    <w:rsid w:val="00F70CA6"/>
    <w:rsid w:val="00FA68D4"/>
    <w:rsid w:val="00FA73D1"/>
    <w:rsid w:val="00FC693F"/>
    <w:rsid w:val="00FD313E"/>
    <w:rsid w:val="00FD5515"/>
    <w:rsid w:val="00FF0277"/>
    <w:rsid w:val="0635D636"/>
    <w:rsid w:val="0861C1D7"/>
    <w:rsid w:val="0D1C7A18"/>
    <w:rsid w:val="0DB84BC8"/>
    <w:rsid w:val="0EB383A6"/>
    <w:rsid w:val="124ECDFF"/>
    <w:rsid w:val="12688FE2"/>
    <w:rsid w:val="16769492"/>
    <w:rsid w:val="1928A510"/>
    <w:rsid w:val="1975387D"/>
    <w:rsid w:val="1C4F5E74"/>
    <w:rsid w:val="1F554AD3"/>
    <w:rsid w:val="2BDD5382"/>
    <w:rsid w:val="2DE8858E"/>
    <w:rsid w:val="2ED5A19C"/>
    <w:rsid w:val="34A74634"/>
    <w:rsid w:val="35E6ECC3"/>
    <w:rsid w:val="35FFF8FF"/>
    <w:rsid w:val="3772DDB3"/>
    <w:rsid w:val="3D226732"/>
    <w:rsid w:val="47554596"/>
    <w:rsid w:val="4BBA12FD"/>
    <w:rsid w:val="4C8BAB8A"/>
    <w:rsid w:val="4DA99488"/>
    <w:rsid w:val="4DEBE5AE"/>
    <w:rsid w:val="4E2B3552"/>
    <w:rsid w:val="4F400DC9"/>
    <w:rsid w:val="51ED6235"/>
    <w:rsid w:val="53B54458"/>
    <w:rsid w:val="56965040"/>
    <w:rsid w:val="56A30B4D"/>
    <w:rsid w:val="5982D508"/>
    <w:rsid w:val="61884F8F"/>
    <w:rsid w:val="66D3B625"/>
    <w:rsid w:val="6A6D8F42"/>
    <w:rsid w:val="6BDE56F6"/>
    <w:rsid w:val="75C4E089"/>
    <w:rsid w:val="775B39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A035A"/>
  <w14:defaultImageDpi w14:val="330"/>
  <w15:docId w15:val="{3FEF295B-BAA1-4A7E-81F0-7FB07AEE1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2880"/>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Shading2-Accent11">
    <w:name w:val="Medium Shading 2 - Accent 11"/>
    <w:basedOn w:val="TableNormal"/>
    <w:next w:val="MediumShading2-Accent1"/>
    <w:uiPriority w:val="64"/>
    <w:rsid w:val="00006574"/>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Revision">
    <w:name w:val="Revision"/>
    <w:hidden/>
    <w:uiPriority w:val="99"/>
    <w:semiHidden/>
    <w:rsid w:val="00043445"/>
    <w:pPr>
      <w:spacing w:after="0" w:line="240" w:lineRule="auto"/>
    </w:pPr>
  </w:style>
  <w:style w:type="character" w:styleId="CommentReference">
    <w:name w:val="annotation reference"/>
    <w:basedOn w:val="DefaultParagraphFont"/>
    <w:uiPriority w:val="99"/>
    <w:semiHidden/>
    <w:unhideWhenUsed/>
    <w:rsid w:val="00043445"/>
    <w:rPr>
      <w:sz w:val="16"/>
      <w:szCs w:val="16"/>
    </w:rPr>
  </w:style>
  <w:style w:type="paragraph" w:styleId="CommentText">
    <w:name w:val="annotation text"/>
    <w:basedOn w:val="Normal"/>
    <w:link w:val="CommentTextChar"/>
    <w:uiPriority w:val="99"/>
    <w:unhideWhenUsed/>
    <w:rsid w:val="00043445"/>
    <w:pPr>
      <w:spacing w:line="240" w:lineRule="auto"/>
    </w:pPr>
    <w:rPr>
      <w:sz w:val="20"/>
      <w:szCs w:val="20"/>
    </w:rPr>
  </w:style>
  <w:style w:type="character" w:customStyle="1" w:styleId="CommentTextChar">
    <w:name w:val="Comment Text Char"/>
    <w:basedOn w:val="DefaultParagraphFont"/>
    <w:link w:val="CommentText"/>
    <w:uiPriority w:val="99"/>
    <w:rsid w:val="00043445"/>
    <w:rPr>
      <w:sz w:val="20"/>
      <w:szCs w:val="20"/>
    </w:rPr>
  </w:style>
  <w:style w:type="paragraph" w:styleId="CommentSubject">
    <w:name w:val="annotation subject"/>
    <w:basedOn w:val="CommentText"/>
    <w:next w:val="CommentText"/>
    <w:link w:val="CommentSubjectChar"/>
    <w:uiPriority w:val="99"/>
    <w:semiHidden/>
    <w:unhideWhenUsed/>
    <w:rsid w:val="00043445"/>
    <w:rPr>
      <w:b/>
      <w:bCs/>
    </w:rPr>
  </w:style>
  <w:style w:type="character" w:customStyle="1" w:styleId="CommentSubjectChar">
    <w:name w:val="Comment Subject Char"/>
    <w:basedOn w:val="CommentTextChar"/>
    <w:link w:val="CommentSubject"/>
    <w:uiPriority w:val="99"/>
    <w:semiHidden/>
    <w:rsid w:val="00043445"/>
    <w:rPr>
      <w:b/>
      <w:bCs/>
      <w:sz w:val="20"/>
      <w:szCs w:val="20"/>
    </w:rPr>
  </w:style>
  <w:style w:type="paragraph" w:customStyle="1" w:styleId="p1">
    <w:name w:val="p1"/>
    <w:basedOn w:val="Normal"/>
    <w:rsid w:val="00043445"/>
    <w:pPr>
      <w:spacing w:after="0" w:line="240" w:lineRule="auto"/>
    </w:pPr>
    <w:rPr>
      <w:rFonts w:ascii="Helvetica" w:eastAsia="Times New Roman" w:hAnsi="Helvetica" w:cs="Times New Roman"/>
      <w:color w:val="000000"/>
      <w:sz w:val="18"/>
      <w:szCs w:val="18"/>
    </w:rPr>
  </w:style>
  <w:style w:type="character" w:styleId="Hyperlink">
    <w:name w:val="Hyperlink"/>
    <w:basedOn w:val="DefaultParagraphFont"/>
    <w:uiPriority w:val="99"/>
    <w:unhideWhenUsed/>
    <w:rsid w:val="0030011C"/>
    <w:rPr>
      <w:color w:val="0000FF" w:themeColor="hyperlink"/>
      <w:u w:val="single"/>
    </w:rPr>
  </w:style>
  <w:style w:type="character" w:styleId="UnresolvedMention">
    <w:name w:val="Unresolved Mention"/>
    <w:basedOn w:val="DefaultParagraphFont"/>
    <w:uiPriority w:val="99"/>
    <w:semiHidden/>
    <w:unhideWhenUsed/>
    <w:rsid w:val="00300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psu.zoom.us/j/97615471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526564-50b4-42a2-a4c7-c0fe26945a53">
      <Terms xmlns="http://schemas.microsoft.com/office/infopath/2007/PartnerControls"/>
    </lcf76f155ced4ddcb4097134ff3c332f>
    <TaxCatchAll xmlns="9b18e642-6b44-4257-b4d7-e2c67e57ad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233DDBF997544199FFB9E76012A655" ma:contentTypeVersion="19" ma:contentTypeDescription="Create a new document." ma:contentTypeScope="" ma:versionID="5a0655edd9aea284647aa720d9c2426c">
  <xsd:schema xmlns:xsd="http://www.w3.org/2001/XMLSchema" xmlns:xs="http://www.w3.org/2001/XMLSchema" xmlns:p="http://schemas.microsoft.com/office/2006/metadata/properties" xmlns:ns2="44526564-50b4-42a2-a4c7-c0fe26945a53" xmlns:ns3="9b18e642-6b44-4257-b4d7-e2c67e57adc3" targetNamespace="http://schemas.microsoft.com/office/2006/metadata/properties" ma:root="true" ma:fieldsID="d48c93445ad55bc6f85f566466bcc515" ns2:_="" ns3:_="">
    <xsd:import namespace="44526564-50b4-42a2-a4c7-c0fe26945a53"/>
    <xsd:import namespace="9b18e642-6b44-4257-b4d7-e2c67e57adc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26564-50b4-42a2-a4c7-c0fe26945a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18e642-6b44-4257-b4d7-e2c67e57adc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d4b17-3712-4baf-9d27-8565e61f8dae}" ma:internalName="TaxCatchAll" ma:showField="CatchAllData" ma:web="9b18e642-6b44-4257-b4d7-e2c67e57a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6A9DE-09C9-4813-99BC-CA2F2C474447}">
  <ds:schemaRefs>
    <ds:schemaRef ds:uri="http://schemas.microsoft.com/office/2006/metadata/properties"/>
    <ds:schemaRef ds:uri="http://schemas.microsoft.com/office/infopath/2007/PartnerControls"/>
    <ds:schemaRef ds:uri="44526564-50b4-42a2-a4c7-c0fe26945a53"/>
    <ds:schemaRef ds:uri="9b18e642-6b44-4257-b4d7-e2c67e57adc3"/>
  </ds:schemaRefs>
</ds:datastoreItem>
</file>

<file path=customXml/itemProps2.xml><?xml version="1.0" encoding="utf-8"?>
<ds:datastoreItem xmlns:ds="http://schemas.openxmlformats.org/officeDocument/2006/customXml" ds:itemID="{94604E91-CF5B-4458-9C40-823F07E5145E}">
  <ds:schemaRefs>
    <ds:schemaRef ds:uri="http://schemas.microsoft.com/sharepoint/v3/contenttype/forms"/>
  </ds:schemaRefs>
</ds:datastoreItem>
</file>

<file path=customXml/itemProps3.xml><?xml version="1.0" encoding="utf-8"?>
<ds:datastoreItem xmlns:ds="http://schemas.openxmlformats.org/officeDocument/2006/customXml" ds:itemID="{CC30E34F-F5BB-41FF-943F-BEBB13E46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26564-50b4-42a2-a4c7-c0fe26945a53"/>
    <ds:schemaRef ds:uri="9b18e642-6b44-4257-b4d7-e2c67e57ad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1154</TotalTime>
  <Pages>7</Pages>
  <Words>1175</Words>
  <Characters>7335</Characters>
  <Application>Microsoft Office Word</Application>
  <DocSecurity>4</DocSecurity>
  <Lines>111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Johnson, Matt</cp:lastModifiedBy>
  <cp:revision>2</cp:revision>
  <dcterms:created xsi:type="dcterms:W3CDTF">2026-09-03T15:38:00Z</dcterms:created>
  <dcterms:modified xsi:type="dcterms:W3CDTF">2026-09-03T15:38:00Z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0x01010027233DDBF997544199FFB9E76012A655</vt:lpwstr>
  </property>
  <property fmtid="{D5CDD505-2E9C-101B-9397-08002B2CF9AE}" pid="3" name="MediaServiceImageTags">
    <vt:lpwstr/>
  </property>
</Properties>
</file>