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DFB3B60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Sure — here is a clean, complete regeneration of </w:t>
      </w:r>
      <w:r w:rsidRPr="003850C8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</w:p>
    <w:p w14:paraId="1A21A473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7AE89B3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3850C8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3850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cross-entropy</w:t>
      </w:r>
      <w:r w:rsidRPr="00385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55B2A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I’ll derive it step-by-step.</w:t>
      </w:r>
    </w:p>
    <w:p w14:paraId="02E72A83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0410D0B1">
          <v:rect id="_x0000_i1079" style="width:0;height:1.5pt" o:hralign="center" o:hrstd="t" o:hr="t" fillcolor="#a0a0a0" stroked="f"/>
        </w:pict>
      </w:r>
    </w:p>
    <w:p w14:paraId="7956854E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Start with the logits</w:t>
      </w:r>
    </w:p>
    <w:p w14:paraId="0744F781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7BD7C522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FB2AF2D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3850C8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385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714B6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1422D698">
          <v:rect id="_x0000_i1080" style="width:0;height:1.5pt" o:hralign="center" o:hrstd="t" o:hr="t" fillcolor="#a0a0a0" stroked="f"/>
        </w:pict>
      </w:r>
    </w:p>
    <w:p w14:paraId="35E248E8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definition</w:t>
      </w:r>
    </w:p>
    <w:p w14:paraId="4513CE5D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23E096B6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027E2F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4CAFC882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EAC11C0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14:paraId="7A31A327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D4CF60B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178F32DA">
          <v:rect id="_x0000_i1081" style="width:0;height:1.5pt" o:hralign="center" o:hrstd="t" o:hr="t" fillcolor="#a0a0a0" stroked="f"/>
        </w:pict>
      </w:r>
    </w:p>
    <w:p w14:paraId="6C87ECF8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Cross-entropy loss</w:t>
      </w:r>
    </w:p>
    <w:p w14:paraId="359AD24B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0F8245D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3BD09BE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562B74F2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6B9EA06C">
          <v:rect id="_x0000_i1082" style="width:0;height:1.5pt" o:hralign="center" o:hrstd="t" o:hr="t" fillcolor="#a0a0a0" stroked="f"/>
        </w:pict>
      </w:r>
    </w:p>
    <w:p w14:paraId="5C324739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Goal</w:t>
      </w:r>
    </w:p>
    <w:p w14:paraId="0FE33159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19E8DC6E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5D2B2D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4E0E34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3F7D3729">
          <v:rect id="_x0000_i1083" style="width:0;height:1.5pt" o:hralign="center" o:hrstd="t" o:hr="t" fillcolor="#a0a0a0" stroked="f"/>
        </w:pict>
      </w:r>
    </w:p>
    <w:p w14:paraId="7783A4D9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 the chain rule</w:t>
      </w:r>
    </w:p>
    <w:p w14:paraId="10580F5F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5270C7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EBD3DC8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we need two pieces:</w:t>
      </w:r>
    </w:p>
    <w:p w14:paraId="3CF82A67" w14:textId="77777777" w:rsidR="003850C8" w:rsidRPr="003850C8" w:rsidRDefault="003850C8" w:rsidP="00385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177F77EE" w14:textId="77777777" w:rsidR="003850C8" w:rsidRPr="003850C8" w:rsidRDefault="003850C8" w:rsidP="003850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den>
        </m:f>
      </m:oMath>
    </w:p>
    <w:p w14:paraId="10289605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41B9F756">
          <v:rect id="_x0000_i1084" style="width:0;height:1.5pt" o:hralign="center" o:hrstd="t" o:hr="t" fillcolor="#a0a0a0" stroked="f"/>
        </w:pict>
      </w:r>
    </w:p>
    <w:p w14:paraId="000FE5E8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First piece: derivative of loss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</w:rPr>
              <m:t>i</m:t>
            </m:r>
          </m:sub>
        </m:sSub>
      </m:oMath>
    </w:p>
    <w:p w14:paraId="7CF3AF92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2BA38062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A80F8F5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DBA22E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4E963A8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1652771C">
          <v:rect id="_x0000_i1085" style="width:0;height:1.5pt" o:hralign="center" o:hrstd="t" o:hr="t" fillcolor="#a0a0a0" stroked="f"/>
        </w:pict>
      </w:r>
    </w:p>
    <w:p w14:paraId="08A0C634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Second piece: derivative of </w:t>
      </w:r>
      <w:proofErr w:type="spellStart"/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</w:p>
    <w:p w14:paraId="1AE07146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We now compute:</w:t>
      </w:r>
    </w:p>
    <w:p w14:paraId="2F663D5D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04CE7EA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Since</w:t>
      </w:r>
    </w:p>
    <w:p w14:paraId="2169A84B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6A0622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the quotient rule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A3A1E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There are two cases.</w:t>
      </w:r>
    </w:p>
    <w:p w14:paraId="47145CCD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74B030FB">
          <v:rect id="_x0000_i1086" style="width:0;height:1.5pt" o:hralign="center" o:hrstd="t" o:hr="t" fillcolor="#a0a0a0" stroked="f"/>
        </w:pict>
      </w:r>
    </w:p>
    <w:p w14:paraId="7338FE62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0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Case 1: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36"/>
            <w:szCs w:val="36"/>
          </w:rPr>
          <m:t>i=k</m:t>
        </m:r>
      </m:oMath>
    </w:p>
    <w:p w14:paraId="6C83F49A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4BB3A8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37E34F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183F25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3B2237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9C8587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Now use</w:t>
      </w:r>
    </w:p>
    <w:p w14:paraId="52BB54F3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7B6BDFF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38A3EA08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355FB45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2653F5C9">
          <v:rect id="_x0000_i1087" style="width:0;height:1.5pt" o:hralign="center" o:hrstd="t" o:hr="t" fillcolor="#a0a0a0" stroked="f"/>
        </w:pict>
      </w:r>
    </w:p>
    <w:p w14:paraId="149528B0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50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Case 2: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36"/>
            <w:szCs w:val="36"/>
          </w:rPr>
          <m:t>i</m:t>
        </m:r>
        <m:r>
          <m:rPr>
            <m:sty m:val="b"/>
          </m:rPr>
          <w:rPr>
            <w:rFonts w:ascii="Cambria Math" w:eastAsia="Times New Roman" w:hAnsi="Cambria Math" w:cs="Times New Roman"/>
            <w:sz w:val="36"/>
            <w:szCs w:val="36"/>
          </w:rPr>
          <m:t>≠</m:t>
        </m:r>
        <m:r>
          <m:rPr>
            <m:sty m:val="bi"/>
          </m:rPr>
          <w:rPr>
            <w:rFonts w:ascii="Cambria Math" w:eastAsia="Times New Roman" w:hAnsi="Cambria Math" w:cs="Times New Roman"/>
            <w:sz w:val="36"/>
            <w:szCs w:val="36"/>
          </w:rPr>
          <m:t>k</m:t>
        </m:r>
      </m:oMath>
    </w:p>
    <w:p w14:paraId="39469844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644C489C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D8A75B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7E08E95F">
          <v:rect id="_x0000_i1088" style="width:0;height:1.5pt" o:hralign="center" o:hrstd="t" o:hr="t" fillcolor="#a0a0a0" stroked="f"/>
        </w:pict>
      </w:r>
    </w:p>
    <w:p w14:paraId="23D1EC28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Combine both cases</w:t>
      </w:r>
    </w:p>
    <w:p w14:paraId="475D80BD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3850C8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6920B41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A8CF1D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36EDDB0C">
          <v:rect id="_x0000_i1089" style="width:0;height:1.5pt" o:hralign="center" o:hrstd="t" o:hr="t" fillcolor="#a0a0a0" stroked="f"/>
        </w:pict>
      </w:r>
    </w:p>
    <w:p w14:paraId="351E4455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Plug into the chain rule</w:t>
      </w:r>
    </w:p>
    <w:p w14:paraId="65303E94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lastRenderedPageBreak/>
        <w:t>Recall:</w:t>
      </w:r>
    </w:p>
    <w:p w14:paraId="06DD9B78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EA20D0D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29DBB059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C090D49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324FAA3F" w14:textId="77777777" w:rsidR="003850C8" w:rsidRPr="003850C8" w:rsidRDefault="003850C8" w:rsidP="00385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35430F20" w14:textId="77777777" w:rsidR="003850C8" w:rsidRPr="003850C8" w:rsidRDefault="003850C8" w:rsidP="003850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68A8091A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172196B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145D1B8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5DF926D0">
          <v:rect id="_x0000_i1090" style="width:0;height:1.5pt" o:hralign="center" o:hrstd="t" o:hr="t" fillcolor="#a0a0a0" stroked="f"/>
        </w:pict>
      </w:r>
    </w:p>
    <w:p w14:paraId="4E8B745B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Simplify the first term</w:t>
      </w:r>
    </w:p>
    <w:p w14:paraId="56FBB234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0F06B5B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3A52D008">
          <v:rect id="_x0000_i1091" style="width:0;height:1.5pt" o:hralign="center" o:hrstd="t" o:hr="t" fillcolor="#a0a0a0" stroked="f"/>
        </w:pict>
      </w:r>
    </w:p>
    <w:p w14:paraId="72533C33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Simplify the second term</w:t>
      </w:r>
    </w:p>
    <w:p w14:paraId="7E396EEE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618AC8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161145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AA14C38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F5FD7A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16038DEA">
          <v:rect id="_x0000_i1092" style="width:0;height:1.5pt" o:hralign="center" o:hrstd="t" o:hr="t" fillcolor="#a0a0a0" stroked="f"/>
        </w:pict>
      </w:r>
    </w:p>
    <w:p w14:paraId="3009F1FC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Use the fact that labels sum to 1</w:t>
      </w:r>
    </w:p>
    <w:p w14:paraId="08952106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C2099CD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9B93745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018A3E3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F809566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72F03B5A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521D41D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2167F6AB">
          <v:rect id="_x0000_i1093" style="width:0;height:1.5pt" o:hralign="center" o:hrstd="t" o:hr="t" fillcolor="#a0a0a0" stroked="f"/>
        </w:pict>
      </w:r>
    </w:p>
    <w:p w14:paraId="7DD30152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Put both pieces together</w:t>
      </w:r>
    </w:p>
    <w:p w14:paraId="22E6AE1D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6B243D0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7FE03BA7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5D859B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DB629A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6278DF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2C6EBB7D">
          <v:rect id="_x0000_i1094" style="width:0;height:1.5pt" o:hralign="center" o:hrstd="t" o:hr="t" fillcolor="#a0a0a0" stroked="f"/>
        </w:pict>
      </w:r>
    </w:p>
    <w:p w14:paraId="51C3F56D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14. </w:t>
      </w:r>
      <w:proofErr w:type="gramStart"/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result</w:t>
      </w:r>
      <w:proofErr w:type="gramEnd"/>
    </w:p>
    <w:p w14:paraId="65AB3E85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3850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8A720B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B460841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28B793FC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B4F36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2F1B7B2F">
          <v:rect id="_x0000_i1095" style="width:0;height:1.5pt" o:hralign="center" o:hrstd="t" o:hr="t" fillcolor="#a0a0a0" stroked="f"/>
        </w:pict>
      </w:r>
    </w:p>
    <w:p w14:paraId="29E998FF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Numerical example</w:t>
      </w:r>
    </w:p>
    <w:p w14:paraId="019F306E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3850C8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53118B8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21BFC2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0C6705C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7D14F10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3D30A4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3D39C1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4C518C92">
          <v:rect id="_x0000_i1096" style="width:0;height:1.5pt" o:hralign="center" o:hrstd="t" o:hr="t" fillcolor="#a0a0a0" stroked="f"/>
        </w:pict>
      </w:r>
    </w:p>
    <w:p w14:paraId="41DD684C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What </w:t>
      </w:r>
      <w:proofErr w:type="gramStart"/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</w:t>
      </w:r>
      <w:proofErr w:type="gramEnd"/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means</w:t>
      </w:r>
      <w:proofErr w:type="gramEnd"/>
    </w:p>
    <w:p w14:paraId="65F6F483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4E0F3BAD" w14:textId="77777777" w:rsidR="003850C8" w:rsidRPr="003850C8" w:rsidRDefault="003850C8" w:rsidP="003850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39713FE1" w14:textId="77777777" w:rsidR="003850C8" w:rsidRPr="003850C8" w:rsidRDefault="003850C8" w:rsidP="003850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8AC6105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lastRenderedPageBreak/>
        <w:t>That is why this formula is so useful.</w:t>
      </w:r>
    </w:p>
    <w:p w14:paraId="1812E532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6F8A965A">
          <v:rect id="_x0000_i1097" style="width:0;height:1.5pt" o:hralign="center" o:hrstd="t" o:hr="t" fillcolor="#a0a0a0" stroked="f"/>
        </w:pict>
      </w:r>
    </w:p>
    <w:p w14:paraId="27EF639E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Intuition</w:t>
      </w:r>
    </w:p>
    <w:p w14:paraId="25CD5D92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28B7438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4AF65B70" w14:textId="77777777" w:rsidR="003850C8" w:rsidRPr="003850C8" w:rsidRDefault="003850C8" w:rsidP="00385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0C8">
        <w:rPr>
          <w:rFonts w:ascii="Courier New" w:eastAsia="Times New Roman" w:hAnsi="Courier New" w:cs="Courier New"/>
          <w:sz w:val="20"/>
          <w:szCs w:val="20"/>
        </w:rPr>
        <w:t>predicted probability - correct probability</w:t>
      </w:r>
    </w:p>
    <w:p w14:paraId="681EC262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F141C9D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pict w14:anchorId="32B6E851">
          <v:rect id="_x0000_i1098" style="width:0;height:1.5pt" o:hralign="center" o:hrstd="t" o:hr="t" fillcolor="#a0a0a0" stroked="f"/>
        </w:pict>
      </w:r>
    </w:p>
    <w:p w14:paraId="419AAC45" w14:textId="77777777" w:rsidR="003850C8" w:rsidRPr="003850C8" w:rsidRDefault="003850C8" w:rsidP="003850C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5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Why this result is important</w:t>
      </w:r>
    </w:p>
    <w:p w14:paraId="65CFA902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6A9398AD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3850C8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3B5514B7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A089196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5C610EB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3850C8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3850C8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3850C8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5A83D0A6" w14:textId="77777777" w:rsidR="003850C8" w:rsidRPr="003850C8" w:rsidRDefault="003850C8" w:rsidP="00385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E862E0" w14:textId="77777777" w:rsidR="003850C8" w:rsidRPr="003850C8" w:rsidRDefault="003850C8" w:rsidP="00385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0C8">
        <w:rPr>
          <w:rFonts w:ascii="Times New Roman" w:eastAsia="Times New Roman" w:hAnsi="Times New Roman" w:cs="Times New Roman"/>
          <w:sz w:val="24"/>
          <w:szCs w:val="24"/>
        </w:rPr>
        <w:t>for the classifier matrix.</w:t>
      </w:r>
    </w:p>
    <w:p w14:paraId="77A1DAFE" w14:textId="327D180F" w:rsidR="00F360FD" w:rsidRDefault="00F360FD" w:rsidP="003850C8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</w:pPr>
    </w:p>
    <w:sectPr w:rsidR="00F360FD" w:rsidSect="008856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BFB78" w14:textId="77777777" w:rsidR="00C034CC" w:rsidRDefault="00C034CC" w:rsidP="00CE39BB">
      <w:pPr>
        <w:spacing w:after="0" w:line="240" w:lineRule="auto"/>
      </w:pPr>
      <w:r>
        <w:separator/>
      </w:r>
    </w:p>
  </w:endnote>
  <w:endnote w:type="continuationSeparator" w:id="0">
    <w:p w14:paraId="6640B0EF" w14:textId="77777777" w:rsidR="00C034CC" w:rsidRDefault="00C034CC" w:rsidP="00CE39BB">
      <w:pPr>
        <w:spacing w:after="0" w:line="240" w:lineRule="auto"/>
      </w:pPr>
      <w:r>
        <w:continuationSeparator/>
      </w:r>
    </w:p>
  </w:endnote>
  <w:endnote w:type="continuationNotice" w:id="1">
    <w:p w14:paraId="13175769" w14:textId="77777777" w:rsidR="00C034CC" w:rsidRDefault="00C034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2B04" w14:textId="77777777" w:rsidR="001D6430" w:rsidRDefault="001D64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09805F08" w:rsidR="004C5C08" w:rsidRDefault="005E3E04">
    <w:pPr>
      <w:pStyle w:val="Footer"/>
    </w:pPr>
    <w:proofErr w:type="spellStart"/>
    <w:r>
      <w:t>aaa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718A" w14:textId="77777777" w:rsidR="001D6430" w:rsidRDefault="001D64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CF2C" w14:textId="77777777" w:rsidR="00C034CC" w:rsidRDefault="00C034CC" w:rsidP="00CE39BB">
      <w:pPr>
        <w:spacing w:after="0" w:line="240" w:lineRule="auto"/>
      </w:pPr>
      <w:r>
        <w:separator/>
      </w:r>
    </w:p>
  </w:footnote>
  <w:footnote w:type="continuationSeparator" w:id="0">
    <w:p w14:paraId="1B51721C" w14:textId="77777777" w:rsidR="00C034CC" w:rsidRDefault="00C034CC" w:rsidP="00CE39BB">
      <w:pPr>
        <w:spacing w:after="0" w:line="240" w:lineRule="auto"/>
      </w:pPr>
      <w:r>
        <w:continuationSeparator/>
      </w:r>
    </w:p>
  </w:footnote>
  <w:footnote w:type="continuationNotice" w:id="1">
    <w:p w14:paraId="147A63F2" w14:textId="77777777" w:rsidR="00C034CC" w:rsidRDefault="00C034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0B87" w14:textId="77777777" w:rsidR="001D6430" w:rsidRDefault="001D64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5AB6" w14:textId="77777777" w:rsidR="001D6430" w:rsidRDefault="001D64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EBCC" w14:textId="77777777" w:rsidR="001D6430" w:rsidRDefault="001D6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57239"/>
    <w:multiLevelType w:val="multilevel"/>
    <w:tmpl w:val="942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F583D"/>
    <w:multiLevelType w:val="multilevel"/>
    <w:tmpl w:val="DD1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C0E59"/>
    <w:multiLevelType w:val="multilevel"/>
    <w:tmpl w:val="3410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12"/>
  </w:num>
  <w:num w:numId="10" w16cid:durableId="561015689">
    <w:abstractNumId w:val="9"/>
  </w:num>
  <w:num w:numId="11" w16cid:durableId="1228801011">
    <w:abstractNumId w:val="7"/>
  </w:num>
  <w:num w:numId="12" w16cid:durableId="368262099">
    <w:abstractNumId w:val="11"/>
  </w:num>
  <w:num w:numId="13" w16cid:durableId="1585069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6109579">
    <w:abstractNumId w:val="14"/>
  </w:num>
  <w:num w:numId="15" w16cid:durableId="937566537">
    <w:abstractNumId w:val="13"/>
  </w:num>
  <w:num w:numId="16" w16cid:durableId="1651204444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661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13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83F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430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464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C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1B5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591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0D2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449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609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87E76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04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B9D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0CBD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86B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BB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4CC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5786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653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A65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4D90"/>
    <w:rsid w:val="00DA55A8"/>
    <w:rsid w:val="00DA5CCD"/>
    <w:rsid w:val="00DA7C4B"/>
    <w:rsid w:val="00DA7DFB"/>
    <w:rsid w:val="00DA7E52"/>
    <w:rsid w:val="00DA7EB1"/>
    <w:rsid w:val="00DB015C"/>
    <w:rsid w:val="00DB0995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3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1312</Words>
  <Characters>7860</Characters>
  <Application>Microsoft Office Word</Application>
  <DocSecurity>0</DocSecurity>
  <Lines>655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2</cp:revision>
  <cp:lastPrinted>2026-02-19T21:32:00Z</cp:lastPrinted>
  <dcterms:created xsi:type="dcterms:W3CDTF">2026-03-19T23:17:00Z</dcterms:created>
  <dcterms:modified xsi:type="dcterms:W3CDTF">2026-03-19T23:17:00Z</dcterms:modified>
</cp:coreProperties>
</file>