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5DA5" w14:textId="77777777" w:rsidR="00057496" w:rsidRPr="00057496" w:rsidRDefault="00057496" w:rsidP="00804D95">
      <w:pPr>
        <w:spacing w:line="360" w:lineRule="auto"/>
        <w:ind w:firstLine="0"/>
        <w:jc w:val="both"/>
        <w:rPr>
          <w:rFonts w:cs="Times New Roman"/>
          <w:b/>
          <w:bCs/>
          <w:szCs w:val="24"/>
        </w:rPr>
      </w:pPr>
      <w:r w:rsidRPr="00057496">
        <w:rPr>
          <w:rFonts w:cs="Times New Roman"/>
          <w:b/>
          <w:bCs/>
          <w:szCs w:val="24"/>
        </w:rPr>
        <w:t>CHAPTER 2: LITERATURE REVIEW</w:t>
      </w:r>
    </w:p>
    <w:p w14:paraId="2F6A63FA" w14:textId="1CB25278" w:rsidR="00057496" w:rsidRPr="00057496" w:rsidRDefault="00057496" w:rsidP="00804D95">
      <w:pPr>
        <w:spacing w:line="360" w:lineRule="auto"/>
        <w:jc w:val="both"/>
        <w:rPr>
          <w:rFonts w:cs="Times New Roman"/>
          <w:b/>
          <w:bCs/>
          <w:szCs w:val="24"/>
        </w:rPr>
      </w:pPr>
      <w:r>
        <w:rPr>
          <w:rFonts w:cs="Times New Roman"/>
          <w:b/>
          <w:bCs/>
          <w:szCs w:val="24"/>
        </w:rPr>
        <w:tab/>
      </w:r>
      <w:r w:rsidRPr="00057496">
        <w:rPr>
          <w:rFonts w:cs="Times New Roman"/>
          <w:b/>
          <w:bCs/>
          <w:szCs w:val="24"/>
        </w:rPr>
        <w:t xml:space="preserve">2.1 </w:t>
      </w:r>
      <w:r w:rsidR="00804D95" w:rsidRPr="00057496">
        <w:rPr>
          <w:rFonts w:cs="Times New Roman"/>
          <w:b/>
          <w:bCs/>
          <w:szCs w:val="24"/>
        </w:rPr>
        <w:t>INTRODUCTION</w:t>
      </w:r>
    </w:p>
    <w:p w14:paraId="1F8A29FD" w14:textId="1F01D846"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increasing digitization of modern communication infrastructures and the rapid growth of Internet of Things (IoT) environments have significantly increased the complexity and frequency of cyber threats. As organizations increasingly rely on interconnected systems for communication, automation, and data exchange, network security has become a critical concern. Intrusion Detection Systems (IDS) play an important role in identifying unauthorized access, malicious behavior, and abnormal network activities within such environments.</w:t>
      </w:r>
    </w:p>
    <w:p w14:paraId="1279A348" w14:textId="580F64F3"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Traditional IDS approaches relied primarily on signature-based techniques, which compare observed traffic against predefined attack signatures. While effective for known threats, these approaches struggle to detect zero-day attacks and evolving intrusion patterns. Consequently, researchers have increasingly explored machine learning-based IDS models capable of learning complex </w:t>
      </w:r>
      <w:r w:rsidR="00804D95" w:rsidRPr="00057496">
        <w:rPr>
          <w:rFonts w:cs="Times New Roman"/>
          <w:szCs w:val="24"/>
        </w:rPr>
        <w:t>behavioral</w:t>
      </w:r>
      <w:r w:rsidRPr="00057496">
        <w:rPr>
          <w:rFonts w:cs="Times New Roman"/>
          <w:szCs w:val="24"/>
        </w:rPr>
        <w:t xml:space="preserve"> patterns from network data (Sommer and Paxson, 2010).</w:t>
      </w:r>
    </w:p>
    <w:p w14:paraId="5F79C8DC" w14:textId="41AC322F" w:rsid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This chapter reviews the existing body of knowledge related to intrusion detection systems, machine learning applications in cybersecurity, federated learning, concept drift detection, and intrusion detection datasets. The review further examines the strengths and limitations of existing approaches and identifies research gaps that motivate the proposed study.</w:t>
      </w:r>
    </w:p>
    <w:p w14:paraId="3E95A627" w14:textId="44957DBE" w:rsidR="00D61E3E" w:rsidRPr="00D61E3E" w:rsidRDefault="00D61E3E" w:rsidP="00D61E3E">
      <w:pPr>
        <w:pStyle w:val="Heading2"/>
        <w:spacing w:line="360" w:lineRule="auto"/>
        <w:rPr>
          <w:rFonts w:ascii="Times New Roman" w:hAnsi="Times New Roman" w:cs="Times New Roman"/>
          <w:color w:val="auto"/>
          <w:sz w:val="24"/>
          <w:szCs w:val="24"/>
        </w:rPr>
      </w:pPr>
      <w:r w:rsidRPr="00D61E3E">
        <w:rPr>
          <w:rFonts w:ascii="Times New Roman" w:hAnsi="Times New Roman" w:cs="Times New Roman"/>
          <w:sz w:val="24"/>
          <w:szCs w:val="24"/>
        </w:rPr>
        <w:tab/>
        <w:t xml:space="preserve">2.1.1 </w:t>
      </w:r>
      <w:r w:rsidRPr="00D61E3E">
        <w:rPr>
          <w:rFonts w:ascii="Times New Roman" w:hAnsi="Times New Roman" w:cs="Times New Roman"/>
          <w:color w:val="auto"/>
          <w:sz w:val="24"/>
          <w:szCs w:val="24"/>
        </w:rPr>
        <w:t>ZERO-DAY EXPLOITS</w:t>
      </w:r>
    </w:p>
    <w:p w14:paraId="0E140D46" w14:textId="5C103A91" w:rsidR="00D61E3E" w:rsidRPr="009A5119" w:rsidRDefault="00D61E3E" w:rsidP="00D61E3E">
      <w:pPr>
        <w:spacing w:line="360" w:lineRule="auto"/>
        <w:rPr>
          <w:rFonts w:cs="Times New Roman"/>
          <w:szCs w:val="24"/>
        </w:rPr>
      </w:pPr>
      <w:r>
        <w:rPr>
          <w:rFonts w:cs="Times New Roman"/>
          <w:szCs w:val="24"/>
        </w:rPr>
        <w:tab/>
      </w:r>
      <w:r w:rsidRPr="009A5119">
        <w:rPr>
          <w:rFonts w:cs="Times New Roman"/>
          <w:szCs w:val="24"/>
        </w:rPr>
        <w:t xml:space="preserve">A zero-day exploit is a cyberattack targeting a previously unknown vulnerability in software, hardware, or firmware, for which no patch or defense yet exists. Because the vulnerability is unknown to defenders, they have had 'zero days' to prepare a response. Zero-day exploits are highly valued by attackers and often used in sophisticated and targeted operations (Makris et al., 2025; </w:t>
      </w:r>
      <w:proofErr w:type="spellStart"/>
      <w:r w:rsidRPr="009A5119">
        <w:rPr>
          <w:rFonts w:cs="Times New Roman"/>
          <w:szCs w:val="24"/>
        </w:rPr>
        <w:t>Buyuktanir</w:t>
      </w:r>
      <w:proofErr w:type="spellEnd"/>
      <w:r w:rsidRPr="009A5119">
        <w:rPr>
          <w:rFonts w:cs="Times New Roman"/>
          <w:szCs w:val="24"/>
        </w:rPr>
        <w:t xml:space="preserve"> et al., 2025). Such exploits are particularly dangerous because traditional signature-based security tools cannot detect them (Lu et al., 2020; Bayram et al., 2022; Gama et al., 2014).</w:t>
      </w:r>
    </w:p>
    <w:p w14:paraId="324DE782" w14:textId="75A3C588" w:rsidR="00D61E3E" w:rsidRDefault="00D61E3E" w:rsidP="00D61E3E">
      <w:pPr>
        <w:spacing w:line="360" w:lineRule="auto"/>
        <w:rPr>
          <w:rFonts w:cs="Times New Roman"/>
          <w:szCs w:val="24"/>
        </w:rPr>
      </w:pPr>
      <w:r>
        <w:rPr>
          <w:rFonts w:cs="Times New Roman"/>
          <w:szCs w:val="24"/>
        </w:rPr>
        <w:tab/>
      </w:r>
      <w:r w:rsidRPr="009A5119">
        <w:rPr>
          <w:rFonts w:cs="Times New Roman"/>
          <w:szCs w:val="24"/>
        </w:rPr>
        <w:t xml:space="preserve">Examples of zero-day exploits include the infamous Stuxnet worm, which leveraged multiple zero-day vulnerabilities to compromise industrial control systems. These attacks typically aim to provide stealthy access or enable follow-up operations such as data exfiltration or </w:t>
      </w:r>
      <w:r w:rsidRPr="009A5119">
        <w:rPr>
          <w:rFonts w:cs="Times New Roman"/>
          <w:szCs w:val="24"/>
        </w:rPr>
        <w:lastRenderedPageBreak/>
        <w:t xml:space="preserve">sabotage. Defensive measures include rapid patching, threat intelligence sharing, sandboxing, and zero-trust </w:t>
      </w:r>
      <w:proofErr w:type="gramStart"/>
      <w:r w:rsidRPr="009A5119">
        <w:rPr>
          <w:rFonts w:cs="Times New Roman"/>
          <w:szCs w:val="24"/>
        </w:rPr>
        <w:t>architectures</w:t>
      </w:r>
      <w:proofErr w:type="gramEnd"/>
      <w:r w:rsidRPr="009A5119">
        <w:rPr>
          <w:rFonts w:cs="Times New Roman"/>
          <w:szCs w:val="24"/>
        </w:rPr>
        <w:t>.</w:t>
      </w:r>
    </w:p>
    <w:p w14:paraId="4D3A0229" w14:textId="77777777" w:rsidR="00D61E3E" w:rsidRPr="009A5119" w:rsidRDefault="00D61E3E" w:rsidP="00D61E3E">
      <w:pPr>
        <w:pStyle w:val="Heading2"/>
        <w:spacing w:line="360" w:lineRule="auto"/>
        <w:rPr>
          <w:rFonts w:ascii="Times New Roman" w:hAnsi="Times New Roman" w:cs="Times New Roman"/>
          <w:color w:val="auto"/>
          <w:sz w:val="24"/>
          <w:szCs w:val="24"/>
        </w:rPr>
      </w:pPr>
      <w:r>
        <w:rPr>
          <w:rFonts w:cs="Times New Roman"/>
          <w:szCs w:val="24"/>
        </w:rPr>
        <w:tab/>
      </w:r>
      <w:r w:rsidRPr="009A5119">
        <w:rPr>
          <w:rFonts w:ascii="Times New Roman" w:hAnsi="Times New Roman" w:cs="Times New Roman"/>
          <w:color w:val="auto"/>
          <w:sz w:val="24"/>
          <w:szCs w:val="24"/>
        </w:rPr>
        <w:t>2.1.2 ADVANCED PERSISTENT THREATS (APTS)</w:t>
      </w:r>
    </w:p>
    <w:p w14:paraId="4571B30A" w14:textId="15D10262" w:rsidR="00D61E3E" w:rsidRPr="009A5119" w:rsidRDefault="00D61E3E" w:rsidP="00D61E3E">
      <w:pPr>
        <w:spacing w:line="360" w:lineRule="auto"/>
        <w:rPr>
          <w:rFonts w:cs="Times New Roman"/>
          <w:szCs w:val="24"/>
        </w:rPr>
      </w:pPr>
      <w:r>
        <w:rPr>
          <w:rFonts w:cs="Times New Roman"/>
          <w:szCs w:val="24"/>
        </w:rPr>
        <w:tab/>
      </w:r>
      <w:r w:rsidRPr="009A5119">
        <w:rPr>
          <w:rFonts w:cs="Times New Roman"/>
          <w:szCs w:val="24"/>
        </w:rPr>
        <w:t>Advanced Persistent Threats (APTs) represent long-term, targeted, and stealthy campaigns often conducted by state-sponsored or highly skilled criminal actors. An APT typically unfolds in multiple stages, including reconnaissance, initial compromise (often using zero-day exploits), lateral movement, persistence, and data exfiltration. These campaigns can persist undetected for months or years (Apruzzese et al., 2024; Korycki et al., 2022; McMahan et al., 2017).</w:t>
      </w:r>
    </w:p>
    <w:p w14:paraId="35EE5FCC" w14:textId="0E5521F3" w:rsidR="00D61E3E" w:rsidRPr="009A5119" w:rsidRDefault="00D61E3E" w:rsidP="00D61E3E">
      <w:pPr>
        <w:spacing w:line="360" w:lineRule="auto"/>
        <w:rPr>
          <w:rFonts w:cs="Times New Roman"/>
          <w:szCs w:val="24"/>
        </w:rPr>
      </w:pPr>
      <w:r>
        <w:rPr>
          <w:rFonts w:cs="Times New Roman"/>
          <w:szCs w:val="24"/>
        </w:rPr>
        <w:tab/>
      </w:r>
      <w:r w:rsidRPr="009A5119">
        <w:rPr>
          <w:rFonts w:cs="Times New Roman"/>
          <w:szCs w:val="24"/>
        </w:rPr>
        <w:t>APT campaigns often target strategic organizations such as government agencies, critical infrastructure, or research institutions. The SolarWinds incident in 2020, attributed to APT29, is a prominent example. Defense against APTs involves layered security measures, including endpoint detection and response (EDR), network segmentation, continuous monitoring, and incident response planning.</w:t>
      </w:r>
    </w:p>
    <w:p w14:paraId="399E7839" w14:textId="17B8FEB6" w:rsidR="00D61E3E" w:rsidRPr="009A5119" w:rsidRDefault="00D61E3E" w:rsidP="00D61E3E">
      <w:pPr>
        <w:pStyle w:val="Heading2"/>
        <w:spacing w:line="360" w:lineRule="auto"/>
        <w:rPr>
          <w:rFonts w:ascii="Times New Roman" w:hAnsi="Times New Roman" w:cs="Times New Roman"/>
          <w:color w:val="auto"/>
          <w:sz w:val="24"/>
          <w:szCs w:val="24"/>
        </w:rPr>
      </w:pPr>
      <w:r w:rsidRPr="00D61E3E">
        <w:rPr>
          <w:rFonts w:ascii="Times New Roman" w:hAnsi="Times New Roman" w:cs="Times New Roman"/>
          <w:sz w:val="24"/>
          <w:szCs w:val="24"/>
        </w:rPr>
        <w:tab/>
      </w:r>
      <w:r w:rsidRPr="00D61E3E">
        <w:rPr>
          <w:rFonts w:ascii="Times New Roman" w:hAnsi="Times New Roman" w:cs="Times New Roman"/>
          <w:color w:val="000000" w:themeColor="text1"/>
          <w:sz w:val="24"/>
          <w:szCs w:val="24"/>
        </w:rPr>
        <w:t xml:space="preserve">2.1.3 </w:t>
      </w:r>
      <w:r w:rsidRPr="00D61E3E">
        <w:rPr>
          <w:rFonts w:ascii="Times New Roman" w:hAnsi="Times New Roman" w:cs="Times New Roman"/>
          <w:color w:val="auto"/>
          <w:sz w:val="24"/>
          <w:szCs w:val="24"/>
        </w:rPr>
        <w:t>DISTRIBUTED DENIAL-OF-SERVICE (DDOS</w:t>
      </w:r>
      <w:r w:rsidRPr="009A5119">
        <w:rPr>
          <w:rFonts w:ascii="Times New Roman" w:hAnsi="Times New Roman" w:cs="Times New Roman"/>
          <w:color w:val="auto"/>
          <w:sz w:val="24"/>
          <w:szCs w:val="24"/>
        </w:rPr>
        <w:t>)</w:t>
      </w:r>
    </w:p>
    <w:p w14:paraId="0F7701F2" w14:textId="2F103F38" w:rsidR="00D61E3E" w:rsidRPr="009A5119" w:rsidRDefault="00D61E3E" w:rsidP="00D61E3E">
      <w:pPr>
        <w:spacing w:line="360" w:lineRule="auto"/>
        <w:rPr>
          <w:rFonts w:cs="Times New Roman"/>
          <w:szCs w:val="24"/>
        </w:rPr>
      </w:pPr>
      <w:r>
        <w:rPr>
          <w:rFonts w:cs="Times New Roman"/>
          <w:szCs w:val="24"/>
        </w:rPr>
        <w:tab/>
      </w:r>
      <w:r w:rsidRPr="009A5119">
        <w:rPr>
          <w:rFonts w:cs="Times New Roman"/>
          <w:szCs w:val="24"/>
        </w:rPr>
        <w:t>A Distributed Denial-of-Service (DDoS) attack is designed to disrupt the normal traffic of a targeted server, service, or network by overwhelming it with a flood of Internet traffic from multiple sources. Unlike zero-day exploits or APTs, DDoS attacks are loud, highly visible, and often aimed at causing operational disruption rather than data theft. A well-known example is the Mirai Botnet attack of 2016.</w:t>
      </w:r>
    </w:p>
    <w:p w14:paraId="63924F38" w14:textId="1D561C8A" w:rsidR="00D61E3E" w:rsidRPr="009A5119" w:rsidRDefault="00D61E3E" w:rsidP="00D61E3E">
      <w:pPr>
        <w:spacing w:line="360" w:lineRule="auto"/>
        <w:rPr>
          <w:rFonts w:cs="Times New Roman"/>
          <w:szCs w:val="24"/>
        </w:rPr>
      </w:pPr>
      <w:r>
        <w:rPr>
          <w:rFonts w:cs="Times New Roman"/>
          <w:szCs w:val="24"/>
        </w:rPr>
        <w:tab/>
      </w:r>
      <w:r w:rsidRPr="009A5119">
        <w:rPr>
          <w:rFonts w:cs="Times New Roman"/>
          <w:szCs w:val="24"/>
        </w:rPr>
        <w:t>DDoS attacks are typically launched through botnets composed of compromised devices. Although less sophisticated than APTs, DDoS can have severe financial and reputational impacts. Common defenses include traffic filtering, load balancing, rate limiting, and DDoS mitigation services.</w:t>
      </w:r>
    </w:p>
    <w:p w14:paraId="4FB1B18A" w14:textId="77777777" w:rsidR="00D61E3E" w:rsidRDefault="00D61E3E" w:rsidP="00D61E3E">
      <w:pPr>
        <w:pStyle w:val="Heading2"/>
        <w:spacing w:line="360" w:lineRule="auto"/>
        <w:rPr>
          <w:rFonts w:ascii="Times New Roman" w:hAnsi="Times New Roman" w:cs="Times New Roman"/>
          <w:color w:val="000000" w:themeColor="text1"/>
          <w:sz w:val="24"/>
          <w:szCs w:val="24"/>
        </w:rPr>
      </w:pPr>
      <w:r w:rsidRPr="00D61E3E">
        <w:rPr>
          <w:rFonts w:ascii="Times New Roman" w:hAnsi="Times New Roman" w:cs="Times New Roman"/>
          <w:color w:val="000000" w:themeColor="text1"/>
          <w:sz w:val="24"/>
          <w:szCs w:val="24"/>
        </w:rPr>
        <w:tab/>
      </w:r>
    </w:p>
    <w:p w14:paraId="441389AD" w14:textId="77777777" w:rsidR="00D61E3E" w:rsidRDefault="00D61E3E">
      <w:pPr>
        <w:rPr>
          <w:rFonts w:eastAsiaTheme="majorEastAsia" w:cs="Times New Roman"/>
          <w:color w:val="000000" w:themeColor="text1"/>
          <w:szCs w:val="24"/>
        </w:rPr>
      </w:pPr>
      <w:r>
        <w:rPr>
          <w:rFonts w:cs="Times New Roman"/>
          <w:color w:val="000000" w:themeColor="text1"/>
          <w:szCs w:val="24"/>
        </w:rPr>
        <w:br w:type="page"/>
      </w:r>
    </w:p>
    <w:p w14:paraId="456B2657" w14:textId="6EF4E574" w:rsidR="00D61E3E" w:rsidRPr="00D61E3E" w:rsidRDefault="00D61E3E" w:rsidP="00D61E3E">
      <w:pPr>
        <w:pStyle w:val="Heading2"/>
        <w:spacing w:line="360" w:lineRule="auto"/>
        <w:rPr>
          <w:rFonts w:ascii="Times New Roman" w:hAnsi="Times New Roman" w:cs="Times New Roman"/>
          <w:color w:val="000000" w:themeColor="text1"/>
          <w:sz w:val="24"/>
          <w:szCs w:val="24"/>
        </w:rPr>
      </w:pPr>
      <w:r w:rsidRPr="00D61E3E">
        <w:rPr>
          <w:rFonts w:ascii="Times New Roman" w:hAnsi="Times New Roman" w:cs="Times New Roman"/>
          <w:color w:val="000000" w:themeColor="text1"/>
          <w:sz w:val="24"/>
          <w:szCs w:val="24"/>
        </w:rPr>
        <w:lastRenderedPageBreak/>
        <w:t xml:space="preserve">2.1.4 </w:t>
      </w:r>
      <w:r w:rsidRPr="00D61E3E">
        <w:rPr>
          <w:rFonts w:ascii="Times New Roman" w:hAnsi="Times New Roman" w:cs="Times New Roman"/>
          <w:color w:val="000000" w:themeColor="text1"/>
          <w:sz w:val="24"/>
          <w:szCs w:val="24"/>
        </w:rPr>
        <w:t>COMPARATIVE ANALYSIS</w:t>
      </w:r>
    </w:p>
    <w:p w14:paraId="3AAABD22" w14:textId="2E8A7342" w:rsidR="00D61E3E" w:rsidRDefault="00D61E3E" w:rsidP="00D61E3E">
      <w:pPr>
        <w:spacing w:line="360" w:lineRule="auto"/>
        <w:rPr>
          <w:rFonts w:cs="Times New Roman"/>
          <w:szCs w:val="24"/>
        </w:rPr>
      </w:pPr>
      <w:r>
        <w:rPr>
          <w:rFonts w:cs="Times New Roman"/>
          <w:szCs w:val="24"/>
        </w:rPr>
        <w:tab/>
      </w:r>
      <w:r w:rsidRPr="009A5119">
        <w:rPr>
          <w:rFonts w:cs="Times New Roman"/>
          <w:szCs w:val="24"/>
        </w:rPr>
        <w:t>Although distinct, these three threats often intersect operationally. Zero-day exploits can serve as the initial vector for an APT campaign. In turn, DDoS attacks can be used as a diversion to mask stealthier operations or cause denial-of-service to critical systems. Understanding their differences and relationships is essential for building effective cybersecurity defense strategies.</w:t>
      </w:r>
    </w:p>
    <w:tbl>
      <w:tblPr>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2451"/>
        <w:gridCol w:w="2451"/>
        <w:gridCol w:w="2451"/>
      </w:tblGrid>
      <w:tr w:rsidR="00D61E3E" w:rsidRPr="009A5119" w14:paraId="009DF429" w14:textId="77777777" w:rsidTr="00D61E3E">
        <w:trPr>
          <w:trHeight w:val="524"/>
        </w:trPr>
        <w:tc>
          <w:tcPr>
            <w:tcW w:w="2451" w:type="dxa"/>
            <w:vAlign w:val="center"/>
          </w:tcPr>
          <w:p w14:paraId="28657114" w14:textId="77777777" w:rsidR="00D61E3E" w:rsidRPr="00D61E3E" w:rsidRDefault="00D61E3E" w:rsidP="00D61E3E">
            <w:pPr>
              <w:spacing w:line="360" w:lineRule="auto"/>
              <w:rPr>
                <w:rFonts w:cs="Times New Roman"/>
                <w:b/>
                <w:bCs/>
                <w:szCs w:val="24"/>
              </w:rPr>
            </w:pPr>
            <w:r w:rsidRPr="00D61E3E">
              <w:rPr>
                <w:rFonts w:cs="Times New Roman"/>
                <w:b/>
                <w:bCs/>
                <w:szCs w:val="24"/>
              </w:rPr>
              <w:t>Feature</w:t>
            </w:r>
          </w:p>
        </w:tc>
        <w:tc>
          <w:tcPr>
            <w:tcW w:w="2451" w:type="dxa"/>
            <w:vAlign w:val="center"/>
          </w:tcPr>
          <w:p w14:paraId="56AFE6DA" w14:textId="77777777" w:rsidR="00D61E3E" w:rsidRPr="00D61E3E" w:rsidRDefault="00D61E3E" w:rsidP="00D61E3E">
            <w:pPr>
              <w:spacing w:line="360" w:lineRule="auto"/>
              <w:rPr>
                <w:rFonts w:cs="Times New Roman"/>
                <w:b/>
                <w:bCs/>
                <w:szCs w:val="24"/>
              </w:rPr>
            </w:pPr>
            <w:r w:rsidRPr="00D61E3E">
              <w:rPr>
                <w:rFonts w:cs="Times New Roman"/>
                <w:b/>
                <w:bCs/>
                <w:szCs w:val="24"/>
              </w:rPr>
              <w:t>Zero-Day Exploit</w:t>
            </w:r>
          </w:p>
        </w:tc>
        <w:tc>
          <w:tcPr>
            <w:tcW w:w="2451" w:type="dxa"/>
            <w:vAlign w:val="center"/>
          </w:tcPr>
          <w:p w14:paraId="35382A30" w14:textId="77777777" w:rsidR="00D61E3E" w:rsidRPr="00D61E3E" w:rsidRDefault="00D61E3E" w:rsidP="00D61E3E">
            <w:pPr>
              <w:spacing w:line="360" w:lineRule="auto"/>
              <w:rPr>
                <w:rFonts w:cs="Times New Roman"/>
                <w:b/>
                <w:bCs/>
                <w:szCs w:val="24"/>
              </w:rPr>
            </w:pPr>
            <w:r w:rsidRPr="00D61E3E">
              <w:rPr>
                <w:rFonts w:cs="Times New Roman"/>
                <w:b/>
                <w:bCs/>
                <w:szCs w:val="24"/>
              </w:rPr>
              <w:t>APT</w:t>
            </w:r>
          </w:p>
        </w:tc>
        <w:tc>
          <w:tcPr>
            <w:tcW w:w="2451" w:type="dxa"/>
            <w:vAlign w:val="center"/>
          </w:tcPr>
          <w:p w14:paraId="46B749FB" w14:textId="77777777" w:rsidR="00D61E3E" w:rsidRPr="00D61E3E" w:rsidRDefault="00D61E3E" w:rsidP="00D61E3E">
            <w:pPr>
              <w:spacing w:line="360" w:lineRule="auto"/>
              <w:rPr>
                <w:rFonts w:cs="Times New Roman"/>
                <w:b/>
                <w:bCs/>
                <w:szCs w:val="24"/>
              </w:rPr>
            </w:pPr>
            <w:r w:rsidRPr="00D61E3E">
              <w:rPr>
                <w:rFonts w:cs="Times New Roman"/>
                <w:b/>
                <w:bCs/>
                <w:szCs w:val="24"/>
              </w:rPr>
              <w:t>DDoS</w:t>
            </w:r>
          </w:p>
        </w:tc>
      </w:tr>
      <w:tr w:rsidR="00D61E3E" w:rsidRPr="009A5119" w14:paraId="7CEA86BA" w14:textId="77777777" w:rsidTr="00D61E3E">
        <w:trPr>
          <w:trHeight w:val="1317"/>
        </w:trPr>
        <w:tc>
          <w:tcPr>
            <w:tcW w:w="2451" w:type="dxa"/>
            <w:vAlign w:val="center"/>
          </w:tcPr>
          <w:p w14:paraId="46AC716E" w14:textId="77777777" w:rsidR="00D61E3E" w:rsidRPr="009A5119" w:rsidRDefault="00D61E3E" w:rsidP="00D61E3E">
            <w:pPr>
              <w:spacing w:line="360" w:lineRule="auto"/>
              <w:rPr>
                <w:rFonts w:cs="Times New Roman"/>
                <w:szCs w:val="24"/>
              </w:rPr>
            </w:pPr>
            <w:r w:rsidRPr="009A5119">
              <w:rPr>
                <w:rFonts w:cs="Times New Roman"/>
                <w:szCs w:val="24"/>
              </w:rPr>
              <w:t>Goal</w:t>
            </w:r>
          </w:p>
        </w:tc>
        <w:tc>
          <w:tcPr>
            <w:tcW w:w="2451" w:type="dxa"/>
            <w:vAlign w:val="center"/>
          </w:tcPr>
          <w:p w14:paraId="60886D11" w14:textId="77777777" w:rsidR="00D61E3E" w:rsidRPr="009A5119" w:rsidRDefault="00D61E3E" w:rsidP="00D61E3E">
            <w:pPr>
              <w:spacing w:line="360" w:lineRule="auto"/>
              <w:rPr>
                <w:rFonts w:cs="Times New Roman"/>
                <w:szCs w:val="24"/>
              </w:rPr>
            </w:pPr>
            <w:r w:rsidRPr="009A5119">
              <w:rPr>
                <w:rFonts w:cs="Times New Roman"/>
                <w:szCs w:val="24"/>
              </w:rPr>
              <w:t>Exploit unknown vulnerabilities</w:t>
            </w:r>
          </w:p>
        </w:tc>
        <w:tc>
          <w:tcPr>
            <w:tcW w:w="2451" w:type="dxa"/>
            <w:vAlign w:val="center"/>
          </w:tcPr>
          <w:p w14:paraId="6CCCFDE3" w14:textId="77777777" w:rsidR="00D61E3E" w:rsidRPr="009A5119" w:rsidRDefault="00D61E3E" w:rsidP="00D61E3E">
            <w:pPr>
              <w:spacing w:line="360" w:lineRule="auto"/>
              <w:rPr>
                <w:rFonts w:cs="Times New Roman"/>
                <w:szCs w:val="24"/>
              </w:rPr>
            </w:pPr>
            <w:r w:rsidRPr="009A5119">
              <w:rPr>
                <w:rFonts w:cs="Times New Roman"/>
                <w:szCs w:val="24"/>
              </w:rPr>
              <w:t>Long-term infiltration and espionage</w:t>
            </w:r>
          </w:p>
        </w:tc>
        <w:tc>
          <w:tcPr>
            <w:tcW w:w="2451" w:type="dxa"/>
            <w:vAlign w:val="center"/>
          </w:tcPr>
          <w:p w14:paraId="0F34F011" w14:textId="77777777" w:rsidR="00D61E3E" w:rsidRPr="009A5119" w:rsidRDefault="00D61E3E" w:rsidP="00D61E3E">
            <w:pPr>
              <w:spacing w:line="360" w:lineRule="auto"/>
              <w:rPr>
                <w:rFonts w:cs="Times New Roman"/>
                <w:szCs w:val="24"/>
              </w:rPr>
            </w:pPr>
            <w:r w:rsidRPr="009A5119">
              <w:rPr>
                <w:rFonts w:cs="Times New Roman"/>
                <w:szCs w:val="24"/>
              </w:rPr>
              <w:t>Disruption of service</w:t>
            </w:r>
          </w:p>
        </w:tc>
      </w:tr>
      <w:tr w:rsidR="00D61E3E" w:rsidRPr="009A5119" w14:paraId="18871634" w14:textId="77777777" w:rsidTr="00D61E3E">
        <w:trPr>
          <w:trHeight w:val="524"/>
        </w:trPr>
        <w:tc>
          <w:tcPr>
            <w:tcW w:w="2451" w:type="dxa"/>
            <w:vAlign w:val="center"/>
          </w:tcPr>
          <w:p w14:paraId="4C3F8382" w14:textId="77777777" w:rsidR="00D61E3E" w:rsidRPr="009A5119" w:rsidRDefault="00D61E3E" w:rsidP="00D61E3E">
            <w:pPr>
              <w:spacing w:line="360" w:lineRule="auto"/>
              <w:rPr>
                <w:rFonts w:cs="Times New Roman"/>
                <w:szCs w:val="24"/>
              </w:rPr>
            </w:pPr>
            <w:r w:rsidRPr="009A5119">
              <w:rPr>
                <w:rFonts w:cs="Times New Roman"/>
                <w:szCs w:val="24"/>
              </w:rPr>
              <w:t>Sophistication</w:t>
            </w:r>
          </w:p>
        </w:tc>
        <w:tc>
          <w:tcPr>
            <w:tcW w:w="2451" w:type="dxa"/>
            <w:vAlign w:val="center"/>
          </w:tcPr>
          <w:p w14:paraId="3BA4E878" w14:textId="77777777" w:rsidR="00D61E3E" w:rsidRPr="009A5119" w:rsidRDefault="00D61E3E" w:rsidP="00D61E3E">
            <w:pPr>
              <w:spacing w:line="360" w:lineRule="auto"/>
              <w:rPr>
                <w:rFonts w:cs="Times New Roman"/>
                <w:szCs w:val="24"/>
              </w:rPr>
            </w:pPr>
            <w:r w:rsidRPr="009A5119">
              <w:rPr>
                <w:rFonts w:cs="Times New Roman"/>
                <w:szCs w:val="24"/>
              </w:rPr>
              <w:t>High</w:t>
            </w:r>
          </w:p>
        </w:tc>
        <w:tc>
          <w:tcPr>
            <w:tcW w:w="2451" w:type="dxa"/>
            <w:vAlign w:val="center"/>
          </w:tcPr>
          <w:p w14:paraId="4077200E" w14:textId="77777777" w:rsidR="00D61E3E" w:rsidRPr="009A5119" w:rsidRDefault="00D61E3E" w:rsidP="00D61E3E">
            <w:pPr>
              <w:spacing w:line="360" w:lineRule="auto"/>
              <w:rPr>
                <w:rFonts w:cs="Times New Roman"/>
                <w:szCs w:val="24"/>
              </w:rPr>
            </w:pPr>
            <w:r w:rsidRPr="009A5119">
              <w:rPr>
                <w:rFonts w:cs="Times New Roman"/>
                <w:szCs w:val="24"/>
              </w:rPr>
              <w:t>Very High</w:t>
            </w:r>
          </w:p>
        </w:tc>
        <w:tc>
          <w:tcPr>
            <w:tcW w:w="2451" w:type="dxa"/>
            <w:vAlign w:val="center"/>
          </w:tcPr>
          <w:p w14:paraId="35159878" w14:textId="77777777" w:rsidR="00D61E3E" w:rsidRPr="009A5119" w:rsidRDefault="00D61E3E" w:rsidP="00D61E3E">
            <w:pPr>
              <w:spacing w:line="360" w:lineRule="auto"/>
              <w:rPr>
                <w:rFonts w:cs="Times New Roman"/>
                <w:szCs w:val="24"/>
              </w:rPr>
            </w:pPr>
            <w:r w:rsidRPr="009A5119">
              <w:rPr>
                <w:rFonts w:cs="Times New Roman"/>
                <w:szCs w:val="24"/>
              </w:rPr>
              <w:t>Low to Moderate</w:t>
            </w:r>
          </w:p>
        </w:tc>
      </w:tr>
      <w:tr w:rsidR="00D61E3E" w:rsidRPr="009A5119" w14:paraId="276F7CD2" w14:textId="77777777" w:rsidTr="00D61E3E">
        <w:trPr>
          <w:trHeight w:val="512"/>
        </w:trPr>
        <w:tc>
          <w:tcPr>
            <w:tcW w:w="2451" w:type="dxa"/>
            <w:vAlign w:val="center"/>
          </w:tcPr>
          <w:p w14:paraId="116B7DDE" w14:textId="77777777" w:rsidR="00D61E3E" w:rsidRPr="009A5119" w:rsidRDefault="00D61E3E" w:rsidP="00D61E3E">
            <w:pPr>
              <w:spacing w:line="360" w:lineRule="auto"/>
              <w:rPr>
                <w:rFonts w:cs="Times New Roman"/>
                <w:szCs w:val="24"/>
              </w:rPr>
            </w:pPr>
            <w:r w:rsidRPr="009A5119">
              <w:rPr>
                <w:rFonts w:cs="Times New Roman"/>
                <w:szCs w:val="24"/>
              </w:rPr>
              <w:t>Stealth</w:t>
            </w:r>
          </w:p>
        </w:tc>
        <w:tc>
          <w:tcPr>
            <w:tcW w:w="2451" w:type="dxa"/>
            <w:vAlign w:val="center"/>
          </w:tcPr>
          <w:p w14:paraId="63C8713B" w14:textId="77777777" w:rsidR="00D61E3E" w:rsidRPr="009A5119" w:rsidRDefault="00D61E3E" w:rsidP="00D61E3E">
            <w:pPr>
              <w:spacing w:line="360" w:lineRule="auto"/>
              <w:rPr>
                <w:rFonts w:cs="Times New Roman"/>
                <w:szCs w:val="24"/>
              </w:rPr>
            </w:pPr>
            <w:r w:rsidRPr="009A5119">
              <w:rPr>
                <w:rFonts w:cs="Times New Roman"/>
                <w:szCs w:val="24"/>
              </w:rPr>
              <w:t>High</w:t>
            </w:r>
          </w:p>
        </w:tc>
        <w:tc>
          <w:tcPr>
            <w:tcW w:w="2451" w:type="dxa"/>
            <w:vAlign w:val="center"/>
          </w:tcPr>
          <w:p w14:paraId="1BACDE7F" w14:textId="77777777" w:rsidR="00D61E3E" w:rsidRPr="009A5119" w:rsidRDefault="00D61E3E" w:rsidP="00D61E3E">
            <w:pPr>
              <w:spacing w:line="360" w:lineRule="auto"/>
              <w:rPr>
                <w:rFonts w:cs="Times New Roman"/>
                <w:szCs w:val="24"/>
              </w:rPr>
            </w:pPr>
            <w:r w:rsidRPr="009A5119">
              <w:rPr>
                <w:rFonts w:cs="Times New Roman"/>
                <w:szCs w:val="24"/>
              </w:rPr>
              <w:t>Very High</w:t>
            </w:r>
          </w:p>
        </w:tc>
        <w:tc>
          <w:tcPr>
            <w:tcW w:w="2451" w:type="dxa"/>
            <w:vAlign w:val="center"/>
          </w:tcPr>
          <w:p w14:paraId="51E05D7E" w14:textId="77777777" w:rsidR="00D61E3E" w:rsidRPr="009A5119" w:rsidRDefault="00D61E3E" w:rsidP="00D61E3E">
            <w:pPr>
              <w:spacing w:line="360" w:lineRule="auto"/>
              <w:rPr>
                <w:rFonts w:cs="Times New Roman"/>
                <w:szCs w:val="24"/>
              </w:rPr>
            </w:pPr>
            <w:r w:rsidRPr="009A5119">
              <w:rPr>
                <w:rFonts w:cs="Times New Roman"/>
                <w:szCs w:val="24"/>
              </w:rPr>
              <w:t>Low</w:t>
            </w:r>
          </w:p>
        </w:tc>
      </w:tr>
      <w:tr w:rsidR="00D61E3E" w:rsidRPr="009A5119" w14:paraId="496E41F9" w14:textId="77777777" w:rsidTr="00D61E3E">
        <w:trPr>
          <w:trHeight w:val="524"/>
        </w:trPr>
        <w:tc>
          <w:tcPr>
            <w:tcW w:w="2451" w:type="dxa"/>
            <w:vAlign w:val="center"/>
          </w:tcPr>
          <w:p w14:paraId="7B145A27" w14:textId="77777777" w:rsidR="00D61E3E" w:rsidRPr="009A5119" w:rsidRDefault="00D61E3E" w:rsidP="00D61E3E">
            <w:pPr>
              <w:spacing w:line="360" w:lineRule="auto"/>
              <w:rPr>
                <w:rFonts w:cs="Times New Roman"/>
                <w:szCs w:val="24"/>
              </w:rPr>
            </w:pPr>
            <w:r w:rsidRPr="009A5119">
              <w:rPr>
                <w:rFonts w:cs="Times New Roman"/>
                <w:szCs w:val="24"/>
              </w:rPr>
              <w:t>Duration</w:t>
            </w:r>
          </w:p>
        </w:tc>
        <w:tc>
          <w:tcPr>
            <w:tcW w:w="2451" w:type="dxa"/>
            <w:vAlign w:val="center"/>
          </w:tcPr>
          <w:p w14:paraId="56D39083" w14:textId="77777777" w:rsidR="00D61E3E" w:rsidRPr="009A5119" w:rsidRDefault="00D61E3E" w:rsidP="00D61E3E">
            <w:pPr>
              <w:spacing w:line="360" w:lineRule="auto"/>
              <w:rPr>
                <w:rFonts w:cs="Times New Roman"/>
                <w:szCs w:val="24"/>
              </w:rPr>
            </w:pPr>
            <w:r w:rsidRPr="009A5119">
              <w:rPr>
                <w:rFonts w:cs="Times New Roman"/>
                <w:szCs w:val="24"/>
              </w:rPr>
              <w:t>Short-term</w:t>
            </w:r>
          </w:p>
        </w:tc>
        <w:tc>
          <w:tcPr>
            <w:tcW w:w="2451" w:type="dxa"/>
            <w:vAlign w:val="center"/>
          </w:tcPr>
          <w:p w14:paraId="0D5BE5A8" w14:textId="77777777" w:rsidR="00D61E3E" w:rsidRPr="009A5119" w:rsidRDefault="00D61E3E" w:rsidP="00D61E3E">
            <w:pPr>
              <w:spacing w:line="360" w:lineRule="auto"/>
              <w:rPr>
                <w:rFonts w:cs="Times New Roman"/>
                <w:szCs w:val="24"/>
              </w:rPr>
            </w:pPr>
            <w:r w:rsidRPr="009A5119">
              <w:rPr>
                <w:rFonts w:cs="Times New Roman"/>
                <w:szCs w:val="24"/>
              </w:rPr>
              <w:t>Long-term</w:t>
            </w:r>
          </w:p>
        </w:tc>
        <w:tc>
          <w:tcPr>
            <w:tcW w:w="2451" w:type="dxa"/>
            <w:vAlign w:val="center"/>
          </w:tcPr>
          <w:p w14:paraId="19861F5F" w14:textId="77777777" w:rsidR="00D61E3E" w:rsidRPr="009A5119" w:rsidRDefault="00D61E3E" w:rsidP="00D61E3E">
            <w:pPr>
              <w:spacing w:line="360" w:lineRule="auto"/>
              <w:rPr>
                <w:rFonts w:cs="Times New Roman"/>
                <w:szCs w:val="24"/>
              </w:rPr>
            </w:pPr>
            <w:r w:rsidRPr="009A5119">
              <w:rPr>
                <w:rFonts w:cs="Times New Roman"/>
                <w:szCs w:val="24"/>
              </w:rPr>
              <w:t>Short-term</w:t>
            </w:r>
          </w:p>
        </w:tc>
      </w:tr>
      <w:tr w:rsidR="00D61E3E" w:rsidRPr="009A5119" w14:paraId="3AAD3A84" w14:textId="77777777" w:rsidTr="00D61E3E">
        <w:trPr>
          <w:trHeight w:val="524"/>
        </w:trPr>
        <w:tc>
          <w:tcPr>
            <w:tcW w:w="2451" w:type="dxa"/>
            <w:vAlign w:val="center"/>
          </w:tcPr>
          <w:p w14:paraId="25E5CBB8" w14:textId="77777777" w:rsidR="00D61E3E" w:rsidRPr="009A5119" w:rsidRDefault="00D61E3E" w:rsidP="00D61E3E">
            <w:pPr>
              <w:spacing w:line="360" w:lineRule="auto"/>
              <w:rPr>
                <w:rFonts w:cs="Times New Roman"/>
                <w:szCs w:val="24"/>
              </w:rPr>
            </w:pPr>
            <w:r w:rsidRPr="009A5119">
              <w:rPr>
                <w:rFonts w:cs="Times New Roman"/>
                <w:szCs w:val="24"/>
              </w:rPr>
              <w:t>Visibility</w:t>
            </w:r>
          </w:p>
        </w:tc>
        <w:tc>
          <w:tcPr>
            <w:tcW w:w="2451" w:type="dxa"/>
            <w:vAlign w:val="center"/>
          </w:tcPr>
          <w:p w14:paraId="7BC518A6" w14:textId="77777777" w:rsidR="00D61E3E" w:rsidRPr="009A5119" w:rsidRDefault="00D61E3E" w:rsidP="00D61E3E">
            <w:pPr>
              <w:spacing w:line="360" w:lineRule="auto"/>
              <w:rPr>
                <w:rFonts w:cs="Times New Roman"/>
                <w:szCs w:val="24"/>
              </w:rPr>
            </w:pPr>
            <w:r w:rsidRPr="009A5119">
              <w:rPr>
                <w:rFonts w:cs="Times New Roman"/>
                <w:szCs w:val="24"/>
              </w:rPr>
              <w:t>Low</w:t>
            </w:r>
          </w:p>
        </w:tc>
        <w:tc>
          <w:tcPr>
            <w:tcW w:w="2451" w:type="dxa"/>
            <w:vAlign w:val="center"/>
          </w:tcPr>
          <w:p w14:paraId="534F8B18" w14:textId="77777777" w:rsidR="00D61E3E" w:rsidRPr="009A5119" w:rsidRDefault="00D61E3E" w:rsidP="00D61E3E">
            <w:pPr>
              <w:spacing w:line="360" w:lineRule="auto"/>
              <w:rPr>
                <w:rFonts w:cs="Times New Roman"/>
                <w:szCs w:val="24"/>
              </w:rPr>
            </w:pPr>
            <w:r w:rsidRPr="009A5119">
              <w:rPr>
                <w:rFonts w:cs="Times New Roman"/>
                <w:szCs w:val="24"/>
              </w:rPr>
              <w:t>Very Low</w:t>
            </w:r>
          </w:p>
        </w:tc>
        <w:tc>
          <w:tcPr>
            <w:tcW w:w="2451" w:type="dxa"/>
            <w:vAlign w:val="center"/>
          </w:tcPr>
          <w:p w14:paraId="2D97FC0D" w14:textId="77777777" w:rsidR="00D61E3E" w:rsidRPr="009A5119" w:rsidRDefault="00D61E3E" w:rsidP="00D61E3E">
            <w:pPr>
              <w:spacing w:line="360" w:lineRule="auto"/>
              <w:rPr>
                <w:rFonts w:cs="Times New Roman"/>
                <w:szCs w:val="24"/>
              </w:rPr>
            </w:pPr>
            <w:r w:rsidRPr="009A5119">
              <w:rPr>
                <w:rFonts w:cs="Times New Roman"/>
                <w:szCs w:val="24"/>
              </w:rPr>
              <w:t>High</w:t>
            </w:r>
          </w:p>
        </w:tc>
      </w:tr>
      <w:tr w:rsidR="00D61E3E" w:rsidRPr="009A5119" w14:paraId="5691E4FC" w14:textId="77777777" w:rsidTr="00D61E3E">
        <w:trPr>
          <w:trHeight w:val="921"/>
        </w:trPr>
        <w:tc>
          <w:tcPr>
            <w:tcW w:w="2451" w:type="dxa"/>
            <w:vAlign w:val="center"/>
          </w:tcPr>
          <w:p w14:paraId="22AAB1D9" w14:textId="77777777" w:rsidR="00D61E3E" w:rsidRPr="009A5119" w:rsidRDefault="00D61E3E" w:rsidP="00D61E3E">
            <w:pPr>
              <w:spacing w:line="360" w:lineRule="auto"/>
              <w:rPr>
                <w:rFonts w:cs="Times New Roman"/>
                <w:szCs w:val="24"/>
              </w:rPr>
            </w:pPr>
            <w:r w:rsidRPr="009A5119">
              <w:rPr>
                <w:rFonts w:cs="Times New Roman"/>
                <w:szCs w:val="24"/>
              </w:rPr>
              <w:t>Actors</w:t>
            </w:r>
          </w:p>
        </w:tc>
        <w:tc>
          <w:tcPr>
            <w:tcW w:w="2451" w:type="dxa"/>
            <w:vAlign w:val="center"/>
          </w:tcPr>
          <w:p w14:paraId="097587C9" w14:textId="77777777" w:rsidR="00D61E3E" w:rsidRPr="009A5119" w:rsidRDefault="00D61E3E" w:rsidP="00D61E3E">
            <w:pPr>
              <w:spacing w:line="360" w:lineRule="auto"/>
              <w:rPr>
                <w:rFonts w:cs="Times New Roman"/>
                <w:szCs w:val="24"/>
              </w:rPr>
            </w:pPr>
            <w:r w:rsidRPr="009A5119">
              <w:rPr>
                <w:rFonts w:cs="Times New Roman"/>
                <w:szCs w:val="24"/>
              </w:rPr>
              <w:t>Hackers, state actors</w:t>
            </w:r>
          </w:p>
        </w:tc>
        <w:tc>
          <w:tcPr>
            <w:tcW w:w="2451" w:type="dxa"/>
            <w:vAlign w:val="center"/>
          </w:tcPr>
          <w:p w14:paraId="7CE6D51A" w14:textId="77777777" w:rsidR="00D61E3E" w:rsidRPr="009A5119" w:rsidRDefault="00D61E3E" w:rsidP="00D61E3E">
            <w:pPr>
              <w:spacing w:line="360" w:lineRule="auto"/>
              <w:rPr>
                <w:rFonts w:cs="Times New Roman"/>
                <w:szCs w:val="24"/>
              </w:rPr>
            </w:pPr>
            <w:r w:rsidRPr="009A5119">
              <w:rPr>
                <w:rFonts w:cs="Times New Roman"/>
                <w:szCs w:val="24"/>
              </w:rPr>
              <w:t>State actors, organized crime</w:t>
            </w:r>
          </w:p>
        </w:tc>
        <w:tc>
          <w:tcPr>
            <w:tcW w:w="2451" w:type="dxa"/>
            <w:vAlign w:val="center"/>
          </w:tcPr>
          <w:p w14:paraId="3E8A314B" w14:textId="77777777" w:rsidR="00D61E3E" w:rsidRPr="009A5119" w:rsidRDefault="00D61E3E" w:rsidP="00D61E3E">
            <w:pPr>
              <w:spacing w:line="360" w:lineRule="auto"/>
              <w:rPr>
                <w:rFonts w:cs="Times New Roman"/>
                <w:szCs w:val="24"/>
              </w:rPr>
            </w:pPr>
            <w:r w:rsidRPr="009A5119">
              <w:rPr>
                <w:rFonts w:cs="Times New Roman"/>
                <w:szCs w:val="24"/>
              </w:rPr>
              <w:t>Botnet operators, hacktivists</w:t>
            </w:r>
          </w:p>
        </w:tc>
      </w:tr>
      <w:tr w:rsidR="00D61E3E" w:rsidRPr="009A5119" w14:paraId="27AB6840" w14:textId="77777777" w:rsidTr="00D61E3E">
        <w:trPr>
          <w:trHeight w:val="1317"/>
        </w:trPr>
        <w:tc>
          <w:tcPr>
            <w:tcW w:w="2451" w:type="dxa"/>
            <w:vAlign w:val="center"/>
          </w:tcPr>
          <w:p w14:paraId="360A701D" w14:textId="77777777" w:rsidR="00D61E3E" w:rsidRPr="009A5119" w:rsidRDefault="00D61E3E" w:rsidP="00D61E3E">
            <w:pPr>
              <w:spacing w:line="360" w:lineRule="auto"/>
              <w:rPr>
                <w:rFonts w:cs="Times New Roman"/>
                <w:szCs w:val="24"/>
              </w:rPr>
            </w:pPr>
            <w:r w:rsidRPr="009A5119">
              <w:rPr>
                <w:rFonts w:cs="Times New Roman"/>
                <w:szCs w:val="24"/>
              </w:rPr>
              <w:t>Defense Strategy</w:t>
            </w:r>
          </w:p>
        </w:tc>
        <w:tc>
          <w:tcPr>
            <w:tcW w:w="2451" w:type="dxa"/>
            <w:vAlign w:val="center"/>
          </w:tcPr>
          <w:p w14:paraId="497BD6D6" w14:textId="77777777" w:rsidR="00D61E3E" w:rsidRPr="009A5119" w:rsidRDefault="00D61E3E" w:rsidP="00D61E3E">
            <w:pPr>
              <w:spacing w:line="360" w:lineRule="auto"/>
              <w:rPr>
                <w:rFonts w:cs="Times New Roman"/>
                <w:szCs w:val="24"/>
              </w:rPr>
            </w:pPr>
            <w:r w:rsidRPr="009A5119">
              <w:rPr>
                <w:rFonts w:cs="Times New Roman"/>
                <w:szCs w:val="24"/>
              </w:rPr>
              <w:t>Patch management, threat intel</w:t>
            </w:r>
          </w:p>
        </w:tc>
        <w:tc>
          <w:tcPr>
            <w:tcW w:w="2451" w:type="dxa"/>
            <w:vAlign w:val="center"/>
          </w:tcPr>
          <w:p w14:paraId="2EEDA277" w14:textId="77777777" w:rsidR="00D61E3E" w:rsidRPr="009A5119" w:rsidRDefault="00D61E3E" w:rsidP="00D61E3E">
            <w:pPr>
              <w:spacing w:line="360" w:lineRule="auto"/>
              <w:rPr>
                <w:rFonts w:cs="Times New Roman"/>
                <w:szCs w:val="24"/>
              </w:rPr>
            </w:pPr>
            <w:r w:rsidRPr="009A5119">
              <w:rPr>
                <w:rFonts w:cs="Times New Roman"/>
                <w:szCs w:val="24"/>
              </w:rPr>
              <w:t>Defense in depth, EDR, monitoring</w:t>
            </w:r>
          </w:p>
        </w:tc>
        <w:tc>
          <w:tcPr>
            <w:tcW w:w="2451" w:type="dxa"/>
            <w:vAlign w:val="center"/>
          </w:tcPr>
          <w:p w14:paraId="6D7E7716" w14:textId="77777777" w:rsidR="00D61E3E" w:rsidRPr="009A5119" w:rsidRDefault="00D61E3E" w:rsidP="00D61E3E">
            <w:pPr>
              <w:spacing w:line="360" w:lineRule="auto"/>
              <w:rPr>
                <w:rFonts w:cs="Times New Roman"/>
                <w:szCs w:val="24"/>
              </w:rPr>
            </w:pPr>
            <w:r w:rsidRPr="009A5119">
              <w:rPr>
                <w:rFonts w:cs="Times New Roman"/>
                <w:szCs w:val="24"/>
              </w:rPr>
              <w:t>Traffic filtering, load balancing</w:t>
            </w:r>
          </w:p>
        </w:tc>
      </w:tr>
    </w:tbl>
    <w:p w14:paraId="012B798B" w14:textId="1596A5E6" w:rsidR="00D61E3E" w:rsidRDefault="00D61E3E" w:rsidP="00D61E3E">
      <w:pPr>
        <w:spacing w:line="360" w:lineRule="auto"/>
        <w:jc w:val="center"/>
        <w:rPr>
          <w:rFonts w:cs="Times New Roman"/>
          <w:szCs w:val="24"/>
        </w:rPr>
      </w:pPr>
      <w:r>
        <w:rPr>
          <w:rFonts w:cs="Times New Roman"/>
          <w:szCs w:val="24"/>
        </w:rPr>
        <w:t>Table 2.1 Comparative analysis</w:t>
      </w:r>
    </w:p>
    <w:p w14:paraId="4DEA3000" w14:textId="249AB454" w:rsidR="00521FFD" w:rsidRDefault="00521FFD" w:rsidP="00D61E3E">
      <w:pPr>
        <w:spacing w:line="360" w:lineRule="auto"/>
        <w:jc w:val="center"/>
        <w:rPr>
          <w:rFonts w:cs="Times New Roman"/>
          <w:szCs w:val="24"/>
        </w:rPr>
      </w:pPr>
      <w:r w:rsidRPr="00521FFD">
        <w:rPr>
          <w:rFonts w:cs="Times New Roman"/>
          <w:szCs w:val="24"/>
        </w:rPr>
        <w:t xml:space="preserve">Source: Adapted from Han et al. (2020), </w:t>
      </w:r>
      <w:proofErr w:type="spellStart"/>
      <w:r w:rsidRPr="00521FFD">
        <w:rPr>
          <w:rFonts w:cs="Times New Roman"/>
          <w:szCs w:val="24"/>
        </w:rPr>
        <w:t>Kimachia</w:t>
      </w:r>
      <w:proofErr w:type="spellEnd"/>
      <w:r w:rsidRPr="00521FFD">
        <w:rPr>
          <w:rFonts w:cs="Times New Roman"/>
          <w:szCs w:val="24"/>
        </w:rPr>
        <w:t xml:space="preserve"> (2024), and Check Point Software (2025).</w:t>
      </w:r>
    </w:p>
    <w:p w14:paraId="41A4BA5C" w14:textId="77777777" w:rsidR="00521FFD" w:rsidRDefault="00521FFD" w:rsidP="00521FFD">
      <w:pPr>
        <w:spacing w:line="360" w:lineRule="auto"/>
        <w:jc w:val="both"/>
        <w:rPr>
          <w:rFonts w:cs="Times New Roman"/>
          <w:b/>
          <w:bCs/>
          <w:szCs w:val="24"/>
        </w:rPr>
      </w:pPr>
      <w:r>
        <w:rPr>
          <w:rFonts w:cs="Times New Roman"/>
          <w:szCs w:val="24"/>
        </w:rPr>
        <w:tab/>
      </w:r>
      <w:r w:rsidRPr="00521FFD">
        <w:rPr>
          <w:rFonts w:cs="Times New Roman"/>
          <w:szCs w:val="24"/>
        </w:rPr>
        <w:t>Figure-based representations can further illustrate how zero-day exploits frequently serve as initial entry points into targeted environments, while Advanced Persistent Threats (APTs) maintain prolonged unauthorized access for espionage or strategic compromise. In contrast, DDoS attacks primarily focus on service disruption through traffic flooding. In modern cyberattack chains, these attack forms may overlap, emphasizing the importance of layered cybersecurity strategies incorporating monitoring, threat intelligence, anomaly detection, and adaptive defense mechanisms.</w:t>
      </w:r>
      <w:r w:rsidR="00057496">
        <w:rPr>
          <w:rFonts w:cs="Times New Roman"/>
          <w:b/>
          <w:bCs/>
          <w:szCs w:val="24"/>
        </w:rPr>
        <w:tab/>
      </w:r>
    </w:p>
    <w:p w14:paraId="63E0A88C" w14:textId="6BA215C7" w:rsidR="00057496" w:rsidRPr="00057496" w:rsidRDefault="0079292D" w:rsidP="00804D95">
      <w:pPr>
        <w:spacing w:line="360" w:lineRule="auto"/>
        <w:jc w:val="both"/>
        <w:rPr>
          <w:rFonts w:cs="Times New Roman"/>
          <w:b/>
          <w:bCs/>
          <w:szCs w:val="24"/>
        </w:rPr>
      </w:pPr>
      <w:r>
        <w:rPr>
          <w:rFonts w:cs="Times New Roman"/>
          <w:b/>
          <w:bCs/>
          <w:szCs w:val="24"/>
        </w:rPr>
        <w:lastRenderedPageBreak/>
        <w:tab/>
      </w:r>
      <w:r w:rsidR="00057496" w:rsidRPr="00057496">
        <w:rPr>
          <w:rFonts w:cs="Times New Roman"/>
          <w:b/>
          <w:bCs/>
          <w:szCs w:val="24"/>
        </w:rPr>
        <w:t xml:space="preserve">2.2 </w:t>
      </w:r>
      <w:r w:rsidR="00804D95" w:rsidRPr="00057496">
        <w:rPr>
          <w:rFonts w:cs="Times New Roman"/>
          <w:b/>
          <w:bCs/>
          <w:szCs w:val="24"/>
        </w:rPr>
        <w:t>INTRUSION DETECTION SYSTEMS</w:t>
      </w:r>
    </w:p>
    <w:p w14:paraId="3CAEE983" w14:textId="2F285350"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Intrusion Detection Systems are security mechanisms designed to monitor network or system activities for malicious actions or policy violations. According to Denning (1987), an IDS operates by </w:t>
      </w:r>
      <w:r w:rsidR="00804D95" w:rsidRPr="00057496">
        <w:rPr>
          <w:rFonts w:cs="Times New Roman"/>
          <w:szCs w:val="24"/>
        </w:rPr>
        <w:t>analyzing</w:t>
      </w:r>
      <w:r w:rsidRPr="00057496">
        <w:rPr>
          <w:rFonts w:cs="Times New Roman"/>
          <w:szCs w:val="24"/>
        </w:rPr>
        <w:t xml:space="preserve"> audit data and identifying abnormal </w:t>
      </w:r>
      <w:r w:rsidR="00804D95" w:rsidRPr="00057496">
        <w:rPr>
          <w:rFonts w:cs="Times New Roman"/>
          <w:szCs w:val="24"/>
        </w:rPr>
        <w:t>behavior</w:t>
      </w:r>
      <w:r w:rsidRPr="00057496">
        <w:rPr>
          <w:rFonts w:cs="Times New Roman"/>
          <w:szCs w:val="24"/>
        </w:rPr>
        <w:t xml:space="preserve"> patterns that may indicate an intrusion attempt.</w:t>
      </w:r>
    </w:p>
    <w:p w14:paraId="1D411A96" w14:textId="1E721AAF"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IDS approaches are generally classified into two major categories:</w:t>
      </w:r>
    </w:p>
    <w:p w14:paraId="65A5B7B8" w14:textId="77777777" w:rsidR="00057496" w:rsidRPr="00057496" w:rsidRDefault="00057496" w:rsidP="00804D95">
      <w:pPr>
        <w:numPr>
          <w:ilvl w:val="0"/>
          <w:numId w:val="1"/>
        </w:numPr>
        <w:spacing w:line="360" w:lineRule="auto"/>
        <w:jc w:val="both"/>
        <w:rPr>
          <w:rFonts w:cs="Times New Roman"/>
          <w:szCs w:val="24"/>
        </w:rPr>
      </w:pPr>
      <w:r w:rsidRPr="00057496">
        <w:rPr>
          <w:rFonts w:cs="Times New Roman"/>
          <w:szCs w:val="24"/>
        </w:rPr>
        <w:t xml:space="preserve">Signature-based detection </w:t>
      </w:r>
    </w:p>
    <w:p w14:paraId="2185F5C5" w14:textId="77777777" w:rsidR="00057496" w:rsidRPr="00057496" w:rsidRDefault="00057496" w:rsidP="00804D95">
      <w:pPr>
        <w:numPr>
          <w:ilvl w:val="0"/>
          <w:numId w:val="1"/>
        </w:numPr>
        <w:spacing w:line="360" w:lineRule="auto"/>
        <w:jc w:val="both"/>
        <w:rPr>
          <w:rFonts w:cs="Times New Roman"/>
          <w:szCs w:val="24"/>
        </w:rPr>
      </w:pPr>
      <w:r w:rsidRPr="00057496">
        <w:rPr>
          <w:rFonts w:cs="Times New Roman"/>
          <w:szCs w:val="24"/>
        </w:rPr>
        <w:t xml:space="preserve">Anomaly-based detection </w:t>
      </w:r>
    </w:p>
    <w:p w14:paraId="2B325DEF" w14:textId="1F9188FF"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Signature-based IDS relies on predefined attack signatures and performs well against known threats. However, such systems are limited in their ability to detect previously unseen attacks. Anomaly-based IDS, on the other hand, identifies deviations from normal </w:t>
      </w:r>
      <w:r w:rsidR="00804D95" w:rsidRPr="00057496">
        <w:rPr>
          <w:rFonts w:cs="Times New Roman"/>
          <w:szCs w:val="24"/>
        </w:rPr>
        <w:t>behavioral</w:t>
      </w:r>
      <w:r w:rsidRPr="00057496">
        <w:rPr>
          <w:rFonts w:cs="Times New Roman"/>
          <w:szCs w:val="24"/>
        </w:rPr>
        <w:t xml:space="preserve"> patterns and is therefore better suited for detecting novel intrusions (Scarfone and Mell, 2007).</w:t>
      </w:r>
    </w:p>
    <w:p w14:paraId="464A6BB9" w14:textId="4E8A54F5"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Modern IDS solutions increasingly integrate machine learning techniques to improve adaptability and detection performance. These systems can learn from network traffic data and classify malicious activities with improved accuracy compared to traditional rule-based systems.</w:t>
      </w:r>
    </w:p>
    <w:p w14:paraId="725C06F0" w14:textId="389E1B16" w:rsidR="00057496" w:rsidRPr="00057496" w:rsidRDefault="00057496" w:rsidP="00804D95">
      <w:pPr>
        <w:spacing w:line="360" w:lineRule="auto"/>
        <w:jc w:val="both"/>
        <w:rPr>
          <w:rFonts w:cs="Times New Roman"/>
          <w:b/>
          <w:bCs/>
          <w:szCs w:val="24"/>
        </w:rPr>
      </w:pPr>
      <w:r>
        <w:rPr>
          <w:rFonts w:cs="Times New Roman"/>
          <w:b/>
          <w:bCs/>
          <w:szCs w:val="24"/>
        </w:rPr>
        <w:tab/>
      </w:r>
      <w:r w:rsidRPr="00057496">
        <w:rPr>
          <w:rFonts w:cs="Times New Roman"/>
          <w:b/>
          <w:bCs/>
          <w:szCs w:val="24"/>
        </w:rPr>
        <w:t xml:space="preserve">2.3 </w:t>
      </w:r>
      <w:r w:rsidR="00804D95" w:rsidRPr="00057496">
        <w:rPr>
          <w:rFonts w:cs="Times New Roman"/>
          <w:b/>
          <w:bCs/>
          <w:szCs w:val="24"/>
        </w:rPr>
        <w:t>MACHINE LEARNING IN INTRUSION DETECTION</w:t>
      </w:r>
    </w:p>
    <w:p w14:paraId="4F83186D" w14:textId="4EB86DEF"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Machine learning has become one of the most widely adopted approaches in intrusion detection research. Machine learning models </w:t>
      </w:r>
      <w:proofErr w:type="gramStart"/>
      <w:r w:rsidRPr="00057496">
        <w:rPr>
          <w:rFonts w:cs="Times New Roman"/>
          <w:szCs w:val="24"/>
        </w:rPr>
        <w:t>are capable of identifying</w:t>
      </w:r>
      <w:proofErr w:type="gramEnd"/>
      <w:r w:rsidRPr="00057496">
        <w:rPr>
          <w:rFonts w:cs="Times New Roman"/>
          <w:szCs w:val="24"/>
        </w:rPr>
        <w:t xml:space="preserve"> hidden relationships within large network datasets and can generalize intrusion patterns across multiple attack categories.</w:t>
      </w:r>
    </w:p>
    <w:p w14:paraId="734CF585" w14:textId="145E3D39"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Sommer and Paxson (2010) argued that machine learning introduces significant potential in network intrusion detection, although practical deployment challenges remain. Their study highlighted issues related to feature selection, class imbalance, and real-world deployment constraints.</w:t>
      </w:r>
    </w:p>
    <w:p w14:paraId="5678932F" w14:textId="77777777" w:rsidR="00521FFD" w:rsidRDefault="00057496" w:rsidP="00804D95">
      <w:pPr>
        <w:spacing w:line="360" w:lineRule="auto"/>
        <w:jc w:val="both"/>
        <w:rPr>
          <w:rFonts w:cs="Times New Roman"/>
          <w:szCs w:val="24"/>
        </w:rPr>
      </w:pPr>
      <w:r>
        <w:rPr>
          <w:rFonts w:cs="Times New Roman"/>
          <w:szCs w:val="24"/>
        </w:rPr>
        <w:tab/>
      </w:r>
    </w:p>
    <w:p w14:paraId="7A716D51" w14:textId="77777777" w:rsidR="00521FFD" w:rsidRDefault="00521FFD" w:rsidP="00804D95">
      <w:pPr>
        <w:spacing w:line="360" w:lineRule="auto"/>
        <w:jc w:val="both"/>
        <w:rPr>
          <w:rFonts w:cs="Times New Roman"/>
          <w:szCs w:val="24"/>
        </w:rPr>
      </w:pPr>
    </w:p>
    <w:p w14:paraId="6A73ED0B" w14:textId="6C7BAF70" w:rsidR="00057496" w:rsidRPr="00057496" w:rsidRDefault="00521FFD" w:rsidP="00804D95">
      <w:pPr>
        <w:spacing w:line="360" w:lineRule="auto"/>
        <w:jc w:val="both"/>
        <w:rPr>
          <w:rFonts w:cs="Times New Roman"/>
          <w:szCs w:val="24"/>
        </w:rPr>
      </w:pPr>
      <w:r>
        <w:rPr>
          <w:rFonts w:cs="Times New Roman"/>
          <w:szCs w:val="24"/>
        </w:rPr>
        <w:lastRenderedPageBreak/>
        <w:tab/>
      </w:r>
      <w:r w:rsidR="00057496" w:rsidRPr="00057496">
        <w:rPr>
          <w:rFonts w:cs="Times New Roman"/>
          <w:szCs w:val="24"/>
        </w:rPr>
        <w:t>Buczak and Guven (2016) conducted a comprehensive survey of machine learning methods used in cybersecurity and concluded that supervised learning techniques are among the most effective approaches for intrusion classification. Commonly used algorithms include:</w:t>
      </w:r>
    </w:p>
    <w:p w14:paraId="7C59B767" w14:textId="77777777" w:rsidR="00057496" w:rsidRPr="00057496" w:rsidRDefault="00057496" w:rsidP="00804D95">
      <w:pPr>
        <w:numPr>
          <w:ilvl w:val="0"/>
          <w:numId w:val="2"/>
        </w:numPr>
        <w:spacing w:line="360" w:lineRule="auto"/>
        <w:jc w:val="both"/>
        <w:rPr>
          <w:rFonts w:cs="Times New Roman"/>
          <w:szCs w:val="24"/>
        </w:rPr>
      </w:pPr>
      <w:r w:rsidRPr="00057496">
        <w:rPr>
          <w:rFonts w:cs="Times New Roman"/>
          <w:szCs w:val="24"/>
        </w:rPr>
        <w:t xml:space="preserve">Decision Trees </w:t>
      </w:r>
    </w:p>
    <w:p w14:paraId="18DDE6A7" w14:textId="77777777" w:rsidR="00057496" w:rsidRPr="00057496" w:rsidRDefault="00057496" w:rsidP="00804D95">
      <w:pPr>
        <w:numPr>
          <w:ilvl w:val="0"/>
          <w:numId w:val="2"/>
        </w:numPr>
        <w:spacing w:line="360" w:lineRule="auto"/>
        <w:jc w:val="both"/>
        <w:rPr>
          <w:rFonts w:cs="Times New Roman"/>
          <w:szCs w:val="24"/>
        </w:rPr>
      </w:pPr>
      <w:r w:rsidRPr="00057496">
        <w:rPr>
          <w:rFonts w:cs="Times New Roman"/>
          <w:szCs w:val="24"/>
        </w:rPr>
        <w:t xml:space="preserve">Support Vector Machines </w:t>
      </w:r>
    </w:p>
    <w:p w14:paraId="13E64E71" w14:textId="77777777" w:rsidR="00057496" w:rsidRPr="00057496" w:rsidRDefault="00057496" w:rsidP="00804D95">
      <w:pPr>
        <w:numPr>
          <w:ilvl w:val="0"/>
          <w:numId w:val="2"/>
        </w:numPr>
        <w:spacing w:line="360" w:lineRule="auto"/>
        <w:jc w:val="both"/>
        <w:rPr>
          <w:rFonts w:cs="Times New Roman"/>
          <w:szCs w:val="24"/>
        </w:rPr>
      </w:pPr>
      <w:r w:rsidRPr="00057496">
        <w:rPr>
          <w:rFonts w:cs="Times New Roman"/>
          <w:szCs w:val="24"/>
        </w:rPr>
        <w:t xml:space="preserve">Naïve Bayes </w:t>
      </w:r>
    </w:p>
    <w:p w14:paraId="055BFA41" w14:textId="77777777" w:rsidR="00057496" w:rsidRPr="00057496" w:rsidRDefault="00057496" w:rsidP="00804D95">
      <w:pPr>
        <w:numPr>
          <w:ilvl w:val="0"/>
          <w:numId w:val="2"/>
        </w:numPr>
        <w:spacing w:line="360" w:lineRule="auto"/>
        <w:jc w:val="both"/>
        <w:rPr>
          <w:rFonts w:cs="Times New Roman"/>
          <w:szCs w:val="24"/>
        </w:rPr>
      </w:pPr>
      <w:r w:rsidRPr="00057496">
        <w:rPr>
          <w:rFonts w:cs="Times New Roman"/>
          <w:szCs w:val="24"/>
        </w:rPr>
        <w:t xml:space="preserve">Neural Networks </w:t>
      </w:r>
    </w:p>
    <w:p w14:paraId="349C41BE" w14:textId="77777777" w:rsidR="00057496" w:rsidRPr="00057496" w:rsidRDefault="00057496" w:rsidP="00804D95">
      <w:pPr>
        <w:numPr>
          <w:ilvl w:val="0"/>
          <w:numId w:val="2"/>
        </w:numPr>
        <w:spacing w:line="360" w:lineRule="auto"/>
        <w:jc w:val="both"/>
        <w:rPr>
          <w:rFonts w:cs="Times New Roman"/>
          <w:szCs w:val="24"/>
        </w:rPr>
      </w:pPr>
      <w:r w:rsidRPr="00057496">
        <w:rPr>
          <w:rFonts w:cs="Times New Roman"/>
          <w:szCs w:val="24"/>
        </w:rPr>
        <w:t xml:space="preserve">Random Forest </w:t>
      </w:r>
    </w:p>
    <w:p w14:paraId="6992DD5A" w14:textId="2DFA9CC1"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Among these approaches, Random Forest has gained considerable popularity due to its high classification accuracy, resistance to overfitting, and robustness when handling large feature spaces (</w:t>
      </w:r>
      <w:proofErr w:type="spellStart"/>
      <w:r w:rsidRPr="00057496">
        <w:rPr>
          <w:rFonts w:cs="Times New Roman"/>
          <w:szCs w:val="24"/>
        </w:rPr>
        <w:t>Breiman</w:t>
      </w:r>
      <w:proofErr w:type="spellEnd"/>
      <w:r w:rsidRPr="00057496">
        <w:rPr>
          <w:rFonts w:cs="Times New Roman"/>
          <w:szCs w:val="24"/>
        </w:rPr>
        <w:t>, 2001).</w:t>
      </w:r>
    </w:p>
    <w:p w14:paraId="4242C2E7" w14:textId="025C6C90"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Ahmad et al. (2018) further emphasized that ensemble learning techniques, particularly Random Forest, consistently achieve superior performance in intrusion detection tasks compared to many standalone classifiers.</w:t>
      </w:r>
    </w:p>
    <w:p w14:paraId="11F630D6" w14:textId="299195EE" w:rsidR="00057496" w:rsidRPr="00057496" w:rsidRDefault="00057496" w:rsidP="00804D95">
      <w:pPr>
        <w:spacing w:line="360" w:lineRule="auto"/>
        <w:jc w:val="both"/>
        <w:rPr>
          <w:rFonts w:cs="Times New Roman"/>
          <w:b/>
          <w:bCs/>
          <w:szCs w:val="24"/>
        </w:rPr>
      </w:pPr>
      <w:r>
        <w:rPr>
          <w:rFonts w:cs="Times New Roman"/>
          <w:b/>
          <w:bCs/>
          <w:szCs w:val="24"/>
        </w:rPr>
        <w:tab/>
      </w:r>
      <w:r w:rsidRPr="00057496">
        <w:rPr>
          <w:rFonts w:cs="Times New Roman"/>
          <w:b/>
          <w:bCs/>
          <w:szCs w:val="24"/>
        </w:rPr>
        <w:t xml:space="preserve">2.4 </w:t>
      </w:r>
      <w:r w:rsidR="00804D95" w:rsidRPr="00057496">
        <w:rPr>
          <w:rFonts w:cs="Times New Roman"/>
          <w:b/>
          <w:bCs/>
          <w:szCs w:val="24"/>
        </w:rPr>
        <w:t>RANDOM FOREST FOR INTRUSION DETECTION</w:t>
      </w:r>
    </w:p>
    <w:p w14:paraId="2CBC40FC" w14:textId="35C96154"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Random Forest is an ensemble machine learning algorithm introduced by </w:t>
      </w:r>
      <w:proofErr w:type="spellStart"/>
      <w:r w:rsidRPr="00057496">
        <w:rPr>
          <w:rFonts w:cs="Times New Roman"/>
          <w:szCs w:val="24"/>
        </w:rPr>
        <w:t>Breiman</w:t>
      </w:r>
      <w:proofErr w:type="spellEnd"/>
      <w:r w:rsidRPr="00057496">
        <w:rPr>
          <w:rFonts w:cs="Times New Roman"/>
          <w:szCs w:val="24"/>
        </w:rPr>
        <w:t xml:space="preserve"> (2001). The algorithm constructs multiple decision trees during training and produces classifications based on majority voting across the trees.</w:t>
      </w:r>
    </w:p>
    <w:p w14:paraId="4D15C2B6" w14:textId="09A79DC6"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popularity of Random Forest within intrusion detection research is largely attributed to several advantages:</w:t>
      </w:r>
    </w:p>
    <w:p w14:paraId="56DB9EAD" w14:textId="77777777" w:rsidR="00057496" w:rsidRPr="00057496" w:rsidRDefault="00057496" w:rsidP="00804D95">
      <w:pPr>
        <w:numPr>
          <w:ilvl w:val="0"/>
          <w:numId w:val="3"/>
        </w:numPr>
        <w:spacing w:line="360" w:lineRule="auto"/>
        <w:jc w:val="both"/>
        <w:rPr>
          <w:rFonts w:cs="Times New Roman"/>
          <w:szCs w:val="24"/>
        </w:rPr>
      </w:pPr>
      <w:r w:rsidRPr="00057496">
        <w:rPr>
          <w:rFonts w:cs="Times New Roman"/>
          <w:szCs w:val="24"/>
        </w:rPr>
        <w:t xml:space="preserve">High classification accuracy </w:t>
      </w:r>
    </w:p>
    <w:p w14:paraId="42633587" w14:textId="77777777" w:rsidR="00057496" w:rsidRPr="00057496" w:rsidRDefault="00057496" w:rsidP="00804D95">
      <w:pPr>
        <w:numPr>
          <w:ilvl w:val="0"/>
          <w:numId w:val="3"/>
        </w:numPr>
        <w:spacing w:line="360" w:lineRule="auto"/>
        <w:jc w:val="both"/>
        <w:rPr>
          <w:rFonts w:cs="Times New Roman"/>
          <w:szCs w:val="24"/>
        </w:rPr>
      </w:pPr>
      <w:r w:rsidRPr="00057496">
        <w:rPr>
          <w:rFonts w:cs="Times New Roman"/>
          <w:szCs w:val="24"/>
        </w:rPr>
        <w:t xml:space="preserve">Reduced overfitting </w:t>
      </w:r>
    </w:p>
    <w:p w14:paraId="73095E59" w14:textId="77777777" w:rsidR="00057496" w:rsidRPr="00057496" w:rsidRDefault="00057496" w:rsidP="00804D95">
      <w:pPr>
        <w:numPr>
          <w:ilvl w:val="0"/>
          <w:numId w:val="3"/>
        </w:numPr>
        <w:spacing w:line="360" w:lineRule="auto"/>
        <w:jc w:val="both"/>
        <w:rPr>
          <w:rFonts w:cs="Times New Roman"/>
          <w:szCs w:val="24"/>
        </w:rPr>
      </w:pPr>
      <w:r w:rsidRPr="00057496">
        <w:rPr>
          <w:rFonts w:cs="Times New Roman"/>
          <w:szCs w:val="24"/>
        </w:rPr>
        <w:t xml:space="preserve">Capability to handle high-dimensional data </w:t>
      </w:r>
    </w:p>
    <w:p w14:paraId="49756229" w14:textId="77777777" w:rsidR="00057496" w:rsidRPr="00057496" w:rsidRDefault="00057496" w:rsidP="00804D95">
      <w:pPr>
        <w:numPr>
          <w:ilvl w:val="0"/>
          <w:numId w:val="3"/>
        </w:numPr>
        <w:spacing w:line="360" w:lineRule="auto"/>
        <w:jc w:val="both"/>
        <w:rPr>
          <w:rFonts w:cs="Times New Roman"/>
          <w:szCs w:val="24"/>
        </w:rPr>
      </w:pPr>
      <w:r w:rsidRPr="00057496">
        <w:rPr>
          <w:rFonts w:cs="Times New Roman"/>
          <w:szCs w:val="24"/>
        </w:rPr>
        <w:t xml:space="preserve">Robustness to noisy datasets </w:t>
      </w:r>
    </w:p>
    <w:p w14:paraId="3743930A" w14:textId="77777777" w:rsidR="00057496" w:rsidRPr="00057496" w:rsidRDefault="00057496" w:rsidP="00804D95">
      <w:pPr>
        <w:numPr>
          <w:ilvl w:val="0"/>
          <w:numId w:val="3"/>
        </w:numPr>
        <w:spacing w:line="360" w:lineRule="auto"/>
        <w:jc w:val="both"/>
        <w:rPr>
          <w:rFonts w:cs="Times New Roman"/>
          <w:szCs w:val="24"/>
        </w:rPr>
      </w:pPr>
      <w:r w:rsidRPr="00057496">
        <w:rPr>
          <w:rFonts w:cs="Times New Roman"/>
          <w:szCs w:val="24"/>
        </w:rPr>
        <w:t xml:space="preserve">Efficient multi-class classification </w:t>
      </w:r>
    </w:p>
    <w:p w14:paraId="366CBFCC" w14:textId="40ACE743" w:rsidR="00057496" w:rsidRPr="00057496" w:rsidRDefault="00057496" w:rsidP="00804D95">
      <w:pPr>
        <w:spacing w:line="360" w:lineRule="auto"/>
        <w:jc w:val="both"/>
        <w:rPr>
          <w:rFonts w:cs="Times New Roman"/>
          <w:szCs w:val="24"/>
        </w:rPr>
      </w:pPr>
      <w:r>
        <w:rPr>
          <w:rFonts w:cs="Times New Roman"/>
          <w:szCs w:val="24"/>
        </w:rPr>
        <w:lastRenderedPageBreak/>
        <w:tab/>
      </w:r>
      <w:r w:rsidRPr="00057496">
        <w:rPr>
          <w:rFonts w:cs="Times New Roman"/>
          <w:szCs w:val="24"/>
        </w:rPr>
        <w:t xml:space="preserve">In intrusion detection contexts, Random Forest has demonstrated strong performance across both binary and multi-class attack classification tasks. Its ensemble nature allows the model to generalize effectively across diverse network </w:t>
      </w:r>
      <w:r w:rsidR="00804D95" w:rsidRPr="00057496">
        <w:rPr>
          <w:rFonts w:cs="Times New Roman"/>
          <w:szCs w:val="24"/>
        </w:rPr>
        <w:t>behaviors</w:t>
      </w:r>
      <w:r w:rsidRPr="00057496">
        <w:rPr>
          <w:rFonts w:cs="Times New Roman"/>
          <w:szCs w:val="24"/>
        </w:rPr>
        <w:t>.</w:t>
      </w:r>
    </w:p>
    <w:p w14:paraId="0506D4CC" w14:textId="3A26CF11"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Several researchers have applied Random Forest to benchmark IDS datasets such as KDD Cup 1999, NSL-KDD, and UNSW-NB15 with highly competitive results (Ahmad et al., 2018).</w:t>
      </w:r>
    </w:p>
    <w:p w14:paraId="721E47DC" w14:textId="7DE28C46"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Given these strengths, Random Forest was selected as the primary classification model for the current study.</w:t>
      </w:r>
    </w:p>
    <w:p w14:paraId="38868E3D" w14:textId="0482B9D7" w:rsidR="00057496" w:rsidRPr="00057496" w:rsidRDefault="00057496" w:rsidP="00521FFD">
      <w:pPr>
        <w:spacing w:line="360" w:lineRule="auto"/>
        <w:jc w:val="both"/>
        <w:rPr>
          <w:rFonts w:cs="Times New Roman"/>
          <w:b/>
          <w:bCs/>
          <w:szCs w:val="24"/>
        </w:rPr>
      </w:pPr>
      <w:r>
        <w:rPr>
          <w:rFonts w:cs="Times New Roman"/>
          <w:b/>
          <w:bCs/>
          <w:szCs w:val="24"/>
        </w:rPr>
        <w:tab/>
      </w:r>
      <w:r w:rsidRPr="00057496">
        <w:rPr>
          <w:rFonts w:cs="Times New Roman"/>
          <w:b/>
          <w:bCs/>
          <w:szCs w:val="24"/>
        </w:rPr>
        <w:t xml:space="preserve">2.5 </w:t>
      </w:r>
      <w:r w:rsidR="00804D95" w:rsidRPr="00057496">
        <w:rPr>
          <w:rFonts w:cs="Times New Roman"/>
          <w:b/>
          <w:bCs/>
          <w:szCs w:val="24"/>
        </w:rPr>
        <w:t>FEDERATED LEARNING</w:t>
      </w:r>
    </w:p>
    <w:p w14:paraId="1D0B86BD" w14:textId="7AF05399"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Federated Learning (FL) is a distributed machine learning paradigm that enables multiple nodes or devices to collaboratively train models without directly sharing raw data. McMahan et al. (2017) introduced federated learning as a communication-efficient decentralized learning framework.</w:t>
      </w:r>
    </w:p>
    <w:p w14:paraId="5E3CCC90" w14:textId="70C41648"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Unlike centralized learning approaches, federated learning improves privacy preservation by keeping local datasets on individual devices while sharing only model updates or parameters.</w:t>
      </w:r>
    </w:p>
    <w:p w14:paraId="5D808A3A" w14:textId="2D97B22E"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Federated learning offers several advantages in cybersecurity environments:</w:t>
      </w:r>
    </w:p>
    <w:p w14:paraId="2743ABB6" w14:textId="77777777" w:rsidR="00057496" w:rsidRPr="00057496" w:rsidRDefault="00057496" w:rsidP="00804D95">
      <w:pPr>
        <w:numPr>
          <w:ilvl w:val="0"/>
          <w:numId w:val="4"/>
        </w:numPr>
        <w:spacing w:line="360" w:lineRule="auto"/>
        <w:jc w:val="both"/>
        <w:rPr>
          <w:rFonts w:cs="Times New Roman"/>
          <w:szCs w:val="24"/>
        </w:rPr>
      </w:pPr>
      <w:r w:rsidRPr="00057496">
        <w:rPr>
          <w:rFonts w:cs="Times New Roman"/>
          <w:szCs w:val="24"/>
        </w:rPr>
        <w:t xml:space="preserve">Enhanced privacy preservation </w:t>
      </w:r>
    </w:p>
    <w:p w14:paraId="6A1F3A62" w14:textId="77777777" w:rsidR="00057496" w:rsidRPr="00057496" w:rsidRDefault="00057496" w:rsidP="00804D95">
      <w:pPr>
        <w:numPr>
          <w:ilvl w:val="0"/>
          <w:numId w:val="4"/>
        </w:numPr>
        <w:spacing w:line="360" w:lineRule="auto"/>
        <w:jc w:val="both"/>
        <w:rPr>
          <w:rFonts w:cs="Times New Roman"/>
          <w:szCs w:val="24"/>
        </w:rPr>
      </w:pPr>
      <w:r w:rsidRPr="00057496">
        <w:rPr>
          <w:rFonts w:cs="Times New Roman"/>
          <w:szCs w:val="24"/>
        </w:rPr>
        <w:t xml:space="preserve">Reduced centralized data exposure </w:t>
      </w:r>
    </w:p>
    <w:p w14:paraId="4B0FB690" w14:textId="77777777" w:rsidR="00057496" w:rsidRPr="00057496" w:rsidRDefault="00057496" w:rsidP="00804D95">
      <w:pPr>
        <w:numPr>
          <w:ilvl w:val="0"/>
          <w:numId w:val="4"/>
        </w:numPr>
        <w:spacing w:line="360" w:lineRule="auto"/>
        <w:jc w:val="both"/>
        <w:rPr>
          <w:rFonts w:cs="Times New Roman"/>
          <w:szCs w:val="24"/>
        </w:rPr>
      </w:pPr>
      <w:r w:rsidRPr="00057496">
        <w:rPr>
          <w:rFonts w:cs="Times New Roman"/>
          <w:szCs w:val="24"/>
        </w:rPr>
        <w:t xml:space="preserve">Scalability across distributed nodes </w:t>
      </w:r>
    </w:p>
    <w:p w14:paraId="34DBA0E8" w14:textId="77777777" w:rsidR="00057496" w:rsidRPr="00057496" w:rsidRDefault="00057496" w:rsidP="00804D95">
      <w:pPr>
        <w:numPr>
          <w:ilvl w:val="0"/>
          <w:numId w:val="4"/>
        </w:numPr>
        <w:spacing w:line="360" w:lineRule="auto"/>
        <w:jc w:val="both"/>
        <w:rPr>
          <w:rFonts w:cs="Times New Roman"/>
          <w:szCs w:val="24"/>
        </w:rPr>
      </w:pPr>
      <w:r w:rsidRPr="00057496">
        <w:rPr>
          <w:rFonts w:cs="Times New Roman"/>
          <w:szCs w:val="24"/>
        </w:rPr>
        <w:t xml:space="preserve">Improved collaborative learning </w:t>
      </w:r>
    </w:p>
    <w:p w14:paraId="68B8C204" w14:textId="2F9B6973"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However, federated learning also introduces significant challenges, including:</w:t>
      </w:r>
    </w:p>
    <w:p w14:paraId="12F7F636" w14:textId="77777777" w:rsidR="00057496" w:rsidRPr="00057496" w:rsidRDefault="00057496" w:rsidP="00804D95">
      <w:pPr>
        <w:numPr>
          <w:ilvl w:val="0"/>
          <w:numId w:val="5"/>
        </w:numPr>
        <w:spacing w:line="360" w:lineRule="auto"/>
        <w:jc w:val="both"/>
        <w:rPr>
          <w:rFonts w:cs="Times New Roman"/>
          <w:szCs w:val="24"/>
        </w:rPr>
      </w:pPr>
      <w:r w:rsidRPr="00057496">
        <w:rPr>
          <w:rFonts w:cs="Times New Roman"/>
          <w:szCs w:val="24"/>
        </w:rPr>
        <w:t xml:space="preserve">Communication overhead </w:t>
      </w:r>
    </w:p>
    <w:p w14:paraId="4DAD3887" w14:textId="77777777" w:rsidR="00057496" w:rsidRPr="00057496" w:rsidRDefault="00057496" w:rsidP="00804D95">
      <w:pPr>
        <w:numPr>
          <w:ilvl w:val="0"/>
          <w:numId w:val="5"/>
        </w:numPr>
        <w:spacing w:line="360" w:lineRule="auto"/>
        <w:jc w:val="both"/>
        <w:rPr>
          <w:rFonts w:cs="Times New Roman"/>
          <w:szCs w:val="24"/>
        </w:rPr>
      </w:pPr>
      <w:r w:rsidRPr="00057496">
        <w:rPr>
          <w:rFonts w:cs="Times New Roman"/>
          <w:szCs w:val="24"/>
        </w:rPr>
        <w:t xml:space="preserve">Non-IID data distributions </w:t>
      </w:r>
    </w:p>
    <w:p w14:paraId="095E74C1" w14:textId="77777777" w:rsidR="00057496" w:rsidRPr="00057496" w:rsidRDefault="00057496" w:rsidP="00804D95">
      <w:pPr>
        <w:numPr>
          <w:ilvl w:val="0"/>
          <w:numId w:val="5"/>
        </w:numPr>
        <w:spacing w:line="360" w:lineRule="auto"/>
        <w:jc w:val="both"/>
        <w:rPr>
          <w:rFonts w:cs="Times New Roman"/>
          <w:szCs w:val="24"/>
        </w:rPr>
      </w:pPr>
      <w:r w:rsidRPr="00057496">
        <w:rPr>
          <w:rFonts w:cs="Times New Roman"/>
          <w:szCs w:val="24"/>
        </w:rPr>
        <w:t xml:space="preserve">Concept drift </w:t>
      </w:r>
    </w:p>
    <w:p w14:paraId="07B1BE33" w14:textId="77777777" w:rsidR="00057496" w:rsidRPr="00057496" w:rsidRDefault="00057496" w:rsidP="00804D95">
      <w:pPr>
        <w:numPr>
          <w:ilvl w:val="0"/>
          <w:numId w:val="5"/>
        </w:numPr>
        <w:spacing w:line="360" w:lineRule="auto"/>
        <w:jc w:val="both"/>
        <w:rPr>
          <w:rFonts w:cs="Times New Roman"/>
          <w:szCs w:val="24"/>
        </w:rPr>
      </w:pPr>
      <w:r w:rsidRPr="00057496">
        <w:rPr>
          <w:rFonts w:cs="Times New Roman"/>
          <w:szCs w:val="24"/>
        </w:rPr>
        <w:t xml:space="preserve">Model poisoning attacks </w:t>
      </w:r>
    </w:p>
    <w:p w14:paraId="48DA52D7" w14:textId="77777777" w:rsidR="00057496" w:rsidRPr="00057496" w:rsidRDefault="00057496" w:rsidP="00804D95">
      <w:pPr>
        <w:numPr>
          <w:ilvl w:val="0"/>
          <w:numId w:val="5"/>
        </w:numPr>
        <w:spacing w:line="360" w:lineRule="auto"/>
        <w:jc w:val="both"/>
        <w:rPr>
          <w:rFonts w:cs="Times New Roman"/>
          <w:szCs w:val="24"/>
        </w:rPr>
      </w:pPr>
      <w:r w:rsidRPr="00057496">
        <w:rPr>
          <w:rFonts w:cs="Times New Roman"/>
          <w:szCs w:val="24"/>
        </w:rPr>
        <w:t xml:space="preserve">Adversarial vulnerabilities </w:t>
      </w:r>
    </w:p>
    <w:p w14:paraId="7AA8D14D" w14:textId="78293957" w:rsidR="00057496" w:rsidRPr="00057496" w:rsidRDefault="00057496" w:rsidP="00804D95">
      <w:pPr>
        <w:spacing w:line="360" w:lineRule="auto"/>
        <w:jc w:val="both"/>
        <w:rPr>
          <w:rFonts w:cs="Times New Roman"/>
          <w:szCs w:val="24"/>
        </w:rPr>
      </w:pPr>
      <w:r>
        <w:rPr>
          <w:rFonts w:cs="Times New Roman"/>
          <w:szCs w:val="24"/>
        </w:rPr>
        <w:lastRenderedPageBreak/>
        <w:tab/>
      </w:r>
      <w:proofErr w:type="spellStart"/>
      <w:r w:rsidRPr="00057496">
        <w:rPr>
          <w:rFonts w:cs="Times New Roman"/>
          <w:szCs w:val="24"/>
        </w:rPr>
        <w:t>Kairouz</w:t>
      </w:r>
      <w:proofErr w:type="spellEnd"/>
      <w:r w:rsidRPr="00057496">
        <w:rPr>
          <w:rFonts w:cs="Times New Roman"/>
          <w:szCs w:val="24"/>
        </w:rPr>
        <w:t xml:space="preserve"> et al. (2021) identified non-IID data heterogeneity as one of the major unresolved challenges within federated learning systems. In intrusion detection environments, different network nodes may experience significantly different traffic patterns, making collaborative model convergence difficult.</w:t>
      </w:r>
    </w:p>
    <w:p w14:paraId="397276F3" w14:textId="6089B344"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proposed study incorporates federated learning concepts within the intrusion detection framework to explore scalable and distributed IDS evaluation.</w:t>
      </w:r>
    </w:p>
    <w:p w14:paraId="73701A88" w14:textId="11A3014D" w:rsidR="00057496" w:rsidRPr="00057496" w:rsidRDefault="00804D95" w:rsidP="00804D95">
      <w:pPr>
        <w:spacing w:line="360" w:lineRule="auto"/>
        <w:jc w:val="both"/>
        <w:rPr>
          <w:rFonts w:cs="Times New Roman"/>
          <w:b/>
          <w:bCs/>
          <w:szCs w:val="24"/>
        </w:rPr>
      </w:pPr>
      <w:r>
        <w:rPr>
          <w:rFonts w:cs="Times New Roman"/>
          <w:b/>
          <w:bCs/>
          <w:szCs w:val="24"/>
        </w:rPr>
        <w:tab/>
      </w:r>
      <w:r w:rsidRPr="00057496">
        <w:rPr>
          <w:rFonts w:cs="Times New Roman"/>
          <w:b/>
          <w:bCs/>
          <w:szCs w:val="24"/>
        </w:rPr>
        <w:t>2.6 NON-IID DATA IN FEDERATED LEARNING</w:t>
      </w:r>
    </w:p>
    <w:p w14:paraId="2EB6C706" w14:textId="64F25D1C"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Non-Independent and Identically Distributed (Non-IID) data refers to datasets where data distributions vary significantly across participating nodes. This is a major challenge in federated learning environments.</w:t>
      </w:r>
    </w:p>
    <w:p w14:paraId="34FDEF25" w14:textId="24154BC5"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In intrusion detection systems, network nodes often experience different attack frequencies, protocols, and traffic </w:t>
      </w:r>
      <w:r w:rsidR="00804D95" w:rsidRPr="00057496">
        <w:rPr>
          <w:rFonts w:cs="Times New Roman"/>
          <w:szCs w:val="24"/>
        </w:rPr>
        <w:t>behaviors</w:t>
      </w:r>
      <w:r w:rsidRPr="00057496">
        <w:rPr>
          <w:rFonts w:cs="Times New Roman"/>
          <w:szCs w:val="24"/>
        </w:rPr>
        <w:t>. For example, one IoT node may primarily encounter denial-of-service attacks while another may experience probing or scanning attacks.</w:t>
      </w:r>
    </w:p>
    <w:p w14:paraId="0CCC409A" w14:textId="0C792013" w:rsidR="00057496" w:rsidRPr="00057496" w:rsidRDefault="00057496" w:rsidP="00804D95">
      <w:pPr>
        <w:spacing w:line="360" w:lineRule="auto"/>
        <w:jc w:val="both"/>
        <w:rPr>
          <w:rFonts w:cs="Times New Roman"/>
          <w:szCs w:val="24"/>
        </w:rPr>
      </w:pPr>
      <w:r>
        <w:rPr>
          <w:rFonts w:cs="Times New Roman"/>
          <w:szCs w:val="24"/>
        </w:rPr>
        <w:tab/>
      </w:r>
      <w:proofErr w:type="spellStart"/>
      <w:r w:rsidRPr="00057496">
        <w:rPr>
          <w:rFonts w:cs="Times New Roman"/>
          <w:szCs w:val="24"/>
        </w:rPr>
        <w:t>Kairouz</w:t>
      </w:r>
      <w:proofErr w:type="spellEnd"/>
      <w:r w:rsidRPr="00057496">
        <w:rPr>
          <w:rFonts w:cs="Times New Roman"/>
          <w:szCs w:val="24"/>
        </w:rPr>
        <w:t xml:space="preserve"> et al. (2021) noted that non-IID conditions negatively affect model convergence and overall detection consistency within federated learning systems.</w:t>
      </w:r>
    </w:p>
    <w:p w14:paraId="12D7057A" w14:textId="1DD0366C"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current study acknowledges the impact of non-IID data distributions and incorporates partitioning mechanisms to simulate heterogeneous client environments during evaluation.</w:t>
      </w:r>
    </w:p>
    <w:p w14:paraId="53915B83" w14:textId="7E08E48C" w:rsidR="00057496" w:rsidRPr="00057496" w:rsidRDefault="00057496" w:rsidP="00804D95">
      <w:pPr>
        <w:spacing w:line="360" w:lineRule="auto"/>
        <w:jc w:val="both"/>
        <w:rPr>
          <w:rFonts w:cs="Times New Roman"/>
          <w:b/>
          <w:bCs/>
          <w:szCs w:val="24"/>
        </w:rPr>
      </w:pPr>
      <w:r>
        <w:rPr>
          <w:rFonts w:cs="Times New Roman"/>
          <w:b/>
          <w:bCs/>
          <w:szCs w:val="24"/>
        </w:rPr>
        <w:tab/>
      </w:r>
      <w:r w:rsidRPr="00057496">
        <w:rPr>
          <w:rFonts w:cs="Times New Roman"/>
          <w:b/>
          <w:bCs/>
          <w:szCs w:val="24"/>
        </w:rPr>
        <w:t xml:space="preserve">2.7 </w:t>
      </w:r>
      <w:r w:rsidR="00804D95" w:rsidRPr="00057496">
        <w:rPr>
          <w:rFonts w:cs="Times New Roman"/>
          <w:b/>
          <w:bCs/>
          <w:szCs w:val="24"/>
        </w:rPr>
        <w:t>CONCEPT DRIFT IN INTRUSION DETECTION</w:t>
      </w:r>
    </w:p>
    <w:p w14:paraId="0A709B71" w14:textId="101816B8"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Concept drift refers to changes in the statistical properties of data over time. In cybersecurity environments, attack behaviors evolve continuously, causing previously trained models to lose effectiveness.</w:t>
      </w:r>
    </w:p>
    <w:p w14:paraId="1D07F247" w14:textId="072C39FC"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Gama et al. (2014) described concept drift as one of the most significant challenges in adaptive machine learning systems. In intrusion detection contexts, new attack vectors, modified malware behaviors, and evolving network usage patterns contribute to drift.</w:t>
      </w:r>
    </w:p>
    <w:p w14:paraId="35855D14" w14:textId="77777777" w:rsidR="00521FFD" w:rsidRDefault="00057496" w:rsidP="00804D95">
      <w:pPr>
        <w:spacing w:line="360" w:lineRule="auto"/>
        <w:jc w:val="both"/>
        <w:rPr>
          <w:rFonts w:cs="Times New Roman"/>
          <w:szCs w:val="24"/>
        </w:rPr>
      </w:pPr>
      <w:r>
        <w:rPr>
          <w:rFonts w:cs="Times New Roman"/>
          <w:szCs w:val="24"/>
        </w:rPr>
        <w:tab/>
      </w:r>
    </w:p>
    <w:p w14:paraId="251D7D60" w14:textId="77777777" w:rsidR="00521FFD" w:rsidRDefault="00521FFD" w:rsidP="00804D95">
      <w:pPr>
        <w:spacing w:line="360" w:lineRule="auto"/>
        <w:jc w:val="both"/>
        <w:rPr>
          <w:rFonts w:cs="Times New Roman"/>
          <w:szCs w:val="24"/>
        </w:rPr>
      </w:pPr>
    </w:p>
    <w:p w14:paraId="284EB2B8" w14:textId="77777777" w:rsidR="00521FFD" w:rsidRDefault="00521FFD" w:rsidP="00804D95">
      <w:pPr>
        <w:spacing w:line="360" w:lineRule="auto"/>
        <w:jc w:val="both"/>
        <w:rPr>
          <w:rFonts w:cs="Times New Roman"/>
          <w:szCs w:val="24"/>
        </w:rPr>
      </w:pPr>
    </w:p>
    <w:p w14:paraId="54E6586C" w14:textId="6E2B04B3" w:rsidR="00057496" w:rsidRPr="00057496" w:rsidRDefault="00521FFD" w:rsidP="00804D95">
      <w:pPr>
        <w:spacing w:line="360" w:lineRule="auto"/>
        <w:jc w:val="both"/>
        <w:rPr>
          <w:rFonts w:cs="Times New Roman"/>
          <w:szCs w:val="24"/>
        </w:rPr>
      </w:pPr>
      <w:r>
        <w:rPr>
          <w:rFonts w:cs="Times New Roman"/>
          <w:szCs w:val="24"/>
        </w:rPr>
        <w:lastRenderedPageBreak/>
        <w:tab/>
      </w:r>
      <w:r w:rsidR="00057496" w:rsidRPr="00057496">
        <w:rPr>
          <w:rFonts w:cs="Times New Roman"/>
          <w:szCs w:val="24"/>
        </w:rPr>
        <w:t>Several drift detection techniques have been proposed, including:</w:t>
      </w:r>
    </w:p>
    <w:p w14:paraId="23DAFDC7" w14:textId="77777777" w:rsidR="00057496" w:rsidRPr="00057496" w:rsidRDefault="00057496" w:rsidP="00804D95">
      <w:pPr>
        <w:numPr>
          <w:ilvl w:val="0"/>
          <w:numId w:val="6"/>
        </w:numPr>
        <w:spacing w:line="360" w:lineRule="auto"/>
        <w:jc w:val="both"/>
        <w:rPr>
          <w:rFonts w:cs="Times New Roman"/>
          <w:szCs w:val="24"/>
        </w:rPr>
      </w:pPr>
      <w:r w:rsidRPr="00057496">
        <w:rPr>
          <w:rFonts w:cs="Times New Roman"/>
          <w:szCs w:val="24"/>
        </w:rPr>
        <w:t xml:space="preserve">Page-Hinkley </w:t>
      </w:r>
    </w:p>
    <w:p w14:paraId="23468D44" w14:textId="77777777" w:rsidR="00057496" w:rsidRPr="00057496" w:rsidRDefault="00057496" w:rsidP="00804D95">
      <w:pPr>
        <w:numPr>
          <w:ilvl w:val="0"/>
          <w:numId w:val="6"/>
        </w:numPr>
        <w:spacing w:line="360" w:lineRule="auto"/>
        <w:jc w:val="both"/>
        <w:rPr>
          <w:rFonts w:cs="Times New Roman"/>
          <w:szCs w:val="24"/>
        </w:rPr>
      </w:pPr>
      <w:r w:rsidRPr="00057496">
        <w:rPr>
          <w:rFonts w:cs="Times New Roman"/>
          <w:szCs w:val="24"/>
        </w:rPr>
        <w:t xml:space="preserve">ADWIN </w:t>
      </w:r>
    </w:p>
    <w:p w14:paraId="64A6389A" w14:textId="77777777" w:rsidR="00057496" w:rsidRPr="00057496" w:rsidRDefault="00057496" w:rsidP="00804D95">
      <w:pPr>
        <w:numPr>
          <w:ilvl w:val="0"/>
          <w:numId w:val="6"/>
        </w:numPr>
        <w:spacing w:line="360" w:lineRule="auto"/>
        <w:jc w:val="both"/>
        <w:rPr>
          <w:rFonts w:cs="Times New Roman"/>
          <w:szCs w:val="24"/>
        </w:rPr>
      </w:pPr>
      <w:r w:rsidRPr="00057496">
        <w:rPr>
          <w:rFonts w:cs="Times New Roman"/>
          <w:szCs w:val="24"/>
        </w:rPr>
        <w:t xml:space="preserve">KS-Test </w:t>
      </w:r>
    </w:p>
    <w:p w14:paraId="57D6500C" w14:textId="473FA658"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Page-Hinkley method (Page, 1954) is a statistical technique used to identify significant shifts in data distributions over time. ADWIN (</w:t>
      </w:r>
      <w:proofErr w:type="spellStart"/>
      <w:r w:rsidRPr="00057496">
        <w:rPr>
          <w:rFonts w:cs="Times New Roman"/>
          <w:szCs w:val="24"/>
        </w:rPr>
        <w:t>Bifet</w:t>
      </w:r>
      <w:proofErr w:type="spellEnd"/>
      <w:r w:rsidRPr="00057496">
        <w:rPr>
          <w:rFonts w:cs="Times New Roman"/>
          <w:szCs w:val="24"/>
        </w:rPr>
        <w:t xml:space="preserve"> and </w:t>
      </w:r>
      <w:proofErr w:type="spellStart"/>
      <w:r w:rsidRPr="00057496">
        <w:rPr>
          <w:rFonts w:cs="Times New Roman"/>
          <w:szCs w:val="24"/>
        </w:rPr>
        <w:t>Gavalda</w:t>
      </w:r>
      <w:proofErr w:type="spellEnd"/>
      <w:r w:rsidRPr="00057496">
        <w:rPr>
          <w:rFonts w:cs="Times New Roman"/>
          <w:szCs w:val="24"/>
        </w:rPr>
        <w:t>, 2007) dynamically adjusts its observation window to detect changing data patterns while minimizing false alarms.</w:t>
      </w:r>
    </w:p>
    <w:p w14:paraId="53C9CFF9" w14:textId="6FDD6538"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current study incorporates drift-awareness concepts within the evaluation framework to support adaptive intrusion detection analysis.</w:t>
      </w:r>
    </w:p>
    <w:p w14:paraId="28638C4F" w14:textId="20ED4219" w:rsidR="00057496" w:rsidRPr="00057496" w:rsidRDefault="00057496" w:rsidP="00804D95">
      <w:pPr>
        <w:spacing w:line="360" w:lineRule="auto"/>
        <w:jc w:val="both"/>
        <w:rPr>
          <w:rFonts w:cs="Times New Roman"/>
          <w:b/>
          <w:bCs/>
          <w:szCs w:val="24"/>
        </w:rPr>
      </w:pPr>
      <w:r>
        <w:rPr>
          <w:rFonts w:cs="Times New Roman"/>
          <w:b/>
          <w:bCs/>
          <w:szCs w:val="24"/>
        </w:rPr>
        <w:tab/>
      </w:r>
      <w:r w:rsidRPr="00057496">
        <w:rPr>
          <w:rFonts w:cs="Times New Roman"/>
          <w:b/>
          <w:bCs/>
          <w:szCs w:val="24"/>
        </w:rPr>
        <w:t xml:space="preserve">2.8 </w:t>
      </w:r>
      <w:r w:rsidR="00804D95" w:rsidRPr="00057496">
        <w:rPr>
          <w:rFonts w:cs="Times New Roman"/>
          <w:b/>
          <w:bCs/>
          <w:szCs w:val="24"/>
        </w:rPr>
        <w:t>DISTANCE-BASED DETECTION APPROACHES</w:t>
      </w:r>
    </w:p>
    <w:p w14:paraId="0E0A685A" w14:textId="3E1F5BE8"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Distance-based statistical techniques are frequently used in anomaly detection systems. One important approach is the </w:t>
      </w:r>
      <w:proofErr w:type="spellStart"/>
      <w:r w:rsidRPr="00057496">
        <w:rPr>
          <w:rFonts w:cs="Times New Roman"/>
          <w:szCs w:val="24"/>
        </w:rPr>
        <w:t>Mahalanobis</w:t>
      </w:r>
      <w:proofErr w:type="spellEnd"/>
      <w:r w:rsidRPr="00057496">
        <w:rPr>
          <w:rFonts w:cs="Times New Roman"/>
          <w:szCs w:val="24"/>
        </w:rPr>
        <w:t xml:space="preserve"> Distance introduced by </w:t>
      </w:r>
      <w:proofErr w:type="spellStart"/>
      <w:r w:rsidRPr="00057496">
        <w:rPr>
          <w:rFonts w:cs="Times New Roman"/>
          <w:szCs w:val="24"/>
        </w:rPr>
        <w:t>Mahalanobis</w:t>
      </w:r>
      <w:proofErr w:type="spellEnd"/>
      <w:r w:rsidRPr="00057496">
        <w:rPr>
          <w:rFonts w:cs="Times New Roman"/>
          <w:szCs w:val="24"/>
        </w:rPr>
        <w:t xml:space="preserve"> (1936).</w:t>
      </w:r>
    </w:p>
    <w:p w14:paraId="405208A8" w14:textId="54159ECF" w:rsidR="00057496" w:rsidRPr="00057496" w:rsidRDefault="00057496" w:rsidP="00804D95">
      <w:pPr>
        <w:spacing w:line="360" w:lineRule="auto"/>
        <w:jc w:val="both"/>
        <w:rPr>
          <w:rFonts w:cs="Times New Roman"/>
          <w:szCs w:val="24"/>
        </w:rPr>
      </w:pPr>
      <w:r>
        <w:rPr>
          <w:rFonts w:cs="Times New Roman"/>
          <w:szCs w:val="24"/>
        </w:rPr>
        <w:tab/>
      </w:r>
      <w:proofErr w:type="spellStart"/>
      <w:r w:rsidRPr="00057496">
        <w:rPr>
          <w:rFonts w:cs="Times New Roman"/>
          <w:szCs w:val="24"/>
        </w:rPr>
        <w:t>Mahalanobis</w:t>
      </w:r>
      <w:proofErr w:type="spellEnd"/>
      <w:r w:rsidRPr="00057496">
        <w:rPr>
          <w:rFonts w:cs="Times New Roman"/>
          <w:szCs w:val="24"/>
        </w:rPr>
        <w:t xml:space="preserve"> Distance measures the distance between a data point and a probability distribution while accounting for correlations among variables. Unlike Euclidean distance, </w:t>
      </w:r>
      <w:proofErr w:type="spellStart"/>
      <w:r w:rsidRPr="00057496">
        <w:rPr>
          <w:rFonts w:cs="Times New Roman"/>
          <w:szCs w:val="24"/>
        </w:rPr>
        <w:t>Mahalanobis</w:t>
      </w:r>
      <w:proofErr w:type="spellEnd"/>
      <w:r w:rsidRPr="00057496">
        <w:rPr>
          <w:rFonts w:cs="Times New Roman"/>
          <w:szCs w:val="24"/>
        </w:rPr>
        <w:t xml:space="preserve"> Distance adapts to feature covariance structures, making it more suitable for multivariate anomaly detection.</w:t>
      </w:r>
    </w:p>
    <w:p w14:paraId="2622E535" w14:textId="5C7A48A2"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In intrusion detection systems, distance-based approaches are useful for identifying abnormal traffic patterns that deviate significantly from learned normal behavior profiles.</w:t>
      </w:r>
    </w:p>
    <w:p w14:paraId="13826112" w14:textId="272F2BE7" w:rsidR="00057496" w:rsidRPr="00057496" w:rsidRDefault="00057496" w:rsidP="00804D95">
      <w:pPr>
        <w:spacing w:line="360" w:lineRule="auto"/>
        <w:jc w:val="both"/>
        <w:rPr>
          <w:rFonts w:cs="Times New Roman"/>
          <w:b/>
          <w:bCs/>
          <w:szCs w:val="24"/>
        </w:rPr>
      </w:pPr>
      <w:r>
        <w:rPr>
          <w:rFonts w:cs="Times New Roman"/>
          <w:b/>
          <w:bCs/>
          <w:szCs w:val="24"/>
        </w:rPr>
        <w:tab/>
      </w:r>
      <w:r w:rsidRPr="00057496">
        <w:rPr>
          <w:rFonts w:cs="Times New Roman"/>
          <w:b/>
          <w:bCs/>
          <w:szCs w:val="24"/>
        </w:rPr>
        <w:t>2.</w:t>
      </w:r>
      <w:r w:rsidR="00804D95" w:rsidRPr="00057496">
        <w:rPr>
          <w:rFonts w:cs="Times New Roman"/>
          <w:b/>
          <w:bCs/>
          <w:szCs w:val="24"/>
        </w:rPr>
        <w:t>9 INTRUSION DETECTION DATASETS</w:t>
      </w:r>
    </w:p>
    <w:p w14:paraId="0BD2B3CD" w14:textId="1876FE7B"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quality of IDS evaluation depends heavily on the datasets used during training and testing. Several benchmark datasets have been widely adopted in intrusion detection research.</w:t>
      </w:r>
    </w:p>
    <w:p w14:paraId="2D488528" w14:textId="2F1CAD37" w:rsidR="00057496" w:rsidRPr="00057496" w:rsidRDefault="00057496" w:rsidP="00804D95">
      <w:pPr>
        <w:spacing w:line="360" w:lineRule="auto"/>
        <w:jc w:val="both"/>
        <w:rPr>
          <w:rFonts w:cs="Times New Roman"/>
          <w:b/>
          <w:bCs/>
          <w:szCs w:val="24"/>
        </w:rPr>
      </w:pPr>
      <w:r>
        <w:rPr>
          <w:rFonts w:cs="Times New Roman"/>
          <w:b/>
          <w:bCs/>
          <w:szCs w:val="24"/>
        </w:rPr>
        <w:tab/>
      </w:r>
      <w:r w:rsidRPr="00057496">
        <w:rPr>
          <w:rFonts w:cs="Times New Roman"/>
          <w:b/>
          <w:bCs/>
          <w:szCs w:val="24"/>
        </w:rPr>
        <w:t>2.9.</w:t>
      </w:r>
      <w:r w:rsidR="00804D95" w:rsidRPr="00057496">
        <w:rPr>
          <w:rFonts w:cs="Times New Roman"/>
          <w:b/>
          <w:bCs/>
          <w:szCs w:val="24"/>
        </w:rPr>
        <w:t>1 KDD CUP 1999 DATASET</w:t>
      </w:r>
    </w:p>
    <w:p w14:paraId="52292686" w14:textId="26561393"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The KDD Cup 1999 dataset was one of the earliest large-scale IDS benchmark datasets. However, </w:t>
      </w:r>
      <w:proofErr w:type="spellStart"/>
      <w:r w:rsidRPr="00057496">
        <w:rPr>
          <w:rFonts w:cs="Times New Roman"/>
          <w:szCs w:val="24"/>
        </w:rPr>
        <w:t>Tavallaee</w:t>
      </w:r>
      <w:proofErr w:type="spellEnd"/>
      <w:r w:rsidRPr="00057496">
        <w:rPr>
          <w:rFonts w:cs="Times New Roman"/>
          <w:szCs w:val="24"/>
        </w:rPr>
        <w:t xml:space="preserve"> et al. (2009) identified several weaknesses in the dataset, including redundancy and duplicated records that biased classifier performance.</w:t>
      </w:r>
    </w:p>
    <w:p w14:paraId="1AF649AB" w14:textId="77777777" w:rsidR="00521FFD" w:rsidRDefault="00057496" w:rsidP="00804D95">
      <w:pPr>
        <w:spacing w:line="360" w:lineRule="auto"/>
        <w:jc w:val="both"/>
        <w:rPr>
          <w:rFonts w:cs="Times New Roman"/>
          <w:b/>
          <w:bCs/>
          <w:szCs w:val="24"/>
        </w:rPr>
      </w:pPr>
      <w:r>
        <w:rPr>
          <w:rFonts w:cs="Times New Roman"/>
          <w:b/>
          <w:bCs/>
          <w:szCs w:val="24"/>
        </w:rPr>
        <w:tab/>
      </w:r>
    </w:p>
    <w:p w14:paraId="22C527CB" w14:textId="77777777" w:rsidR="00521FFD" w:rsidRDefault="00521FFD" w:rsidP="00804D95">
      <w:pPr>
        <w:spacing w:line="360" w:lineRule="auto"/>
        <w:jc w:val="both"/>
        <w:rPr>
          <w:rFonts w:cs="Times New Roman"/>
          <w:b/>
          <w:bCs/>
          <w:szCs w:val="24"/>
        </w:rPr>
      </w:pPr>
    </w:p>
    <w:p w14:paraId="0FB7B81A" w14:textId="00945FF5" w:rsidR="00057496" w:rsidRPr="00057496" w:rsidRDefault="00521FFD" w:rsidP="00804D95">
      <w:pPr>
        <w:spacing w:line="360" w:lineRule="auto"/>
        <w:jc w:val="both"/>
        <w:rPr>
          <w:rFonts w:cs="Times New Roman"/>
          <w:b/>
          <w:bCs/>
          <w:szCs w:val="24"/>
        </w:rPr>
      </w:pPr>
      <w:r>
        <w:rPr>
          <w:rFonts w:cs="Times New Roman"/>
          <w:b/>
          <w:bCs/>
          <w:szCs w:val="24"/>
        </w:rPr>
        <w:lastRenderedPageBreak/>
        <w:tab/>
      </w:r>
      <w:r w:rsidR="00057496" w:rsidRPr="00057496">
        <w:rPr>
          <w:rFonts w:cs="Times New Roman"/>
          <w:b/>
          <w:bCs/>
          <w:szCs w:val="24"/>
        </w:rPr>
        <w:t>2.9.</w:t>
      </w:r>
      <w:r w:rsidR="00804D95" w:rsidRPr="00057496">
        <w:rPr>
          <w:rFonts w:cs="Times New Roman"/>
          <w:b/>
          <w:bCs/>
          <w:szCs w:val="24"/>
        </w:rPr>
        <w:t>2 NSL-KDD DATASET</w:t>
      </w:r>
    </w:p>
    <w:p w14:paraId="161E739F" w14:textId="75F1EDA2"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NSL-KDD dataset was developed as an improved version of KDD Cup 1999 to address redundancy issues and improve evaluation reliability (</w:t>
      </w:r>
      <w:proofErr w:type="spellStart"/>
      <w:r w:rsidRPr="00057496">
        <w:rPr>
          <w:rFonts w:cs="Times New Roman"/>
          <w:szCs w:val="24"/>
        </w:rPr>
        <w:t>Tavallaee</w:t>
      </w:r>
      <w:proofErr w:type="spellEnd"/>
      <w:r w:rsidRPr="00057496">
        <w:rPr>
          <w:rFonts w:cs="Times New Roman"/>
          <w:szCs w:val="24"/>
        </w:rPr>
        <w:t xml:space="preserve"> et al., 2009).</w:t>
      </w:r>
    </w:p>
    <w:p w14:paraId="29465AC1" w14:textId="5D365989"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NSL-KDD remains one of the most widely used benchmark datasets in IDS research due to:</w:t>
      </w:r>
    </w:p>
    <w:p w14:paraId="0B14563D" w14:textId="77777777" w:rsidR="00057496" w:rsidRPr="00057496" w:rsidRDefault="00057496" w:rsidP="00804D95">
      <w:pPr>
        <w:numPr>
          <w:ilvl w:val="0"/>
          <w:numId w:val="7"/>
        </w:numPr>
        <w:spacing w:line="360" w:lineRule="auto"/>
        <w:jc w:val="both"/>
        <w:rPr>
          <w:rFonts w:cs="Times New Roman"/>
          <w:szCs w:val="24"/>
        </w:rPr>
      </w:pPr>
      <w:r w:rsidRPr="00057496">
        <w:rPr>
          <w:rFonts w:cs="Times New Roman"/>
          <w:szCs w:val="24"/>
        </w:rPr>
        <w:t xml:space="preserve">balanced record distribution </w:t>
      </w:r>
    </w:p>
    <w:p w14:paraId="263D1783" w14:textId="77777777" w:rsidR="00057496" w:rsidRPr="00057496" w:rsidRDefault="00057496" w:rsidP="00804D95">
      <w:pPr>
        <w:numPr>
          <w:ilvl w:val="0"/>
          <w:numId w:val="7"/>
        </w:numPr>
        <w:spacing w:line="360" w:lineRule="auto"/>
        <w:jc w:val="both"/>
        <w:rPr>
          <w:rFonts w:cs="Times New Roman"/>
          <w:szCs w:val="24"/>
        </w:rPr>
      </w:pPr>
      <w:r w:rsidRPr="00057496">
        <w:rPr>
          <w:rFonts w:cs="Times New Roman"/>
          <w:szCs w:val="24"/>
        </w:rPr>
        <w:t xml:space="preserve">reduced redundancy </w:t>
      </w:r>
    </w:p>
    <w:p w14:paraId="10BBBCA8" w14:textId="77777777" w:rsidR="00057496" w:rsidRPr="00057496" w:rsidRDefault="00057496" w:rsidP="00804D95">
      <w:pPr>
        <w:numPr>
          <w:ilvl w:val="0"/>
          <w:numId w:val="7"/>
        </w:numPr>
        <w:spacing w:line="360" w:lineRule="auto"/>
        <w:jc w:val="both"/>
        <w:rPr>
          <w:rFonts w:cs="Times New Roman"/>
          <w:szCs w:val="24"/>
        </w:rPr>
      </w:pPr>
      <w:r w:rsidRPr="00057496">
        <w:rPr>
          <w:rFonts w:cs="Times New Roman"/>
          <w:szCs w:val="24"/>
        </w:rPr>
        <w:t xml:space="preserve">support for multi-class intrusion detection </w:t>
      </w:r>
    </w:p>
    <w:p w14:paraId="0D413820" w14:textId="0915B603"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dataset includes several categories of attacks, including:</w:t>
      </w:r>
    </w:p>
    <w:p w14:paraId="1A12D4DB" w14:textId="77777777" w:rsidR="00057496" w:rsidRPr="00057496" w:rsidRDefault="00057496" w:rsidP="00804D95">
      <w:pPr>
        <w:numPr>
          <w:ilvl w:val="0"/>
          <w:numId w:val="8"/>
        </w:numPr>
        <w:spacing w:line="360" w:lineRule="auto"/>
        <w:jc w:val="both"/>
        <w:rPr>
          <w:rFonts w:cs="Times New Roman"/>
          <w:szCs w:val="24"/>
        </w:rPr>
      </w:pPr>
      <w:r w:rsidRPr="00057496">
        <w:rPr>
          <w:rFonts w:cs="Times New Roman"/>
          <w:szCs w:val="24"/>
        </w:rPr>
        <w:t xml:space="preserve">Denial of Service (DoS) </w:t>
      </w:r>
    </w:p>
    <w:p w14:paraId="5F7C95FF" w14:textId="77777777" w:rsidR="00057496" w:rsidRPr="00057496" w:rsidRDefault="00057496" w:rsidP="00804D95">
      <w:pPr>
        <w:numPr>
          <w:ilvl w:val="0"/>
          <w:numId w:val="8"/>
        </w:numPr>
        <w:spacing w:line="360" w:lineRule="auto"/>
        <w:jc w:val="both"/>
        <w:rPr>
          <w:rFonts w:cs="Times New Roman"/>
          <w:szCs w:val="24"/>
        </w:rPr>
      </w:pPr>
      <w:r w:rsidRPr="00057496">
        <w:rPr>
          <w:rFonts w:cs="Times New Roman"/>
          <w:szCs w:val="24"/>
        </w:rPr>
        <w:t xml:space="preserve">Probe attacks </w:t>
      </w:r>
    </w:p>
    <w:p w14:paraId="49933991" w14:textId="77777777" w:rsidR="00057496" w:rsidRPr="00057496" w:rsidRDefault="00057496" w:rsidP="00804D95">
      <w:pPr>
        <w:numPr>
          <w:ilvl w:val="0"/>
          <w:numId w:val="8"/>
        </w:numPr>
        <w:spacing w:line="360" w:lineRule="auto"/>
        <w:jc w:val="both"/>
        <w:rPr>
          <w:rFonts w:cs="Times New Roman"/>
          <w:szCs w:val="24"/>
        </w:rPr>
      </w:pPr>
      <w:r w:rsidRPr="00057496">
        <w:rPr>
          <w:rFonts w:cs="Times New Roman"/>
          <w:szCs w:val="24"/>
        </w:rPr>
        <w:t xml:space="preserve">User-to-Root (U2R) </w:t>
      </w:r>
    </w:p>
    <w:p w14:paraId="30145907" w14:textId="77777777" w:rsidR="00057496" w:rsidRPr="00057496" w:rsidRDefault="00057496" w:rsidP="00804D95">
      <w:pPr>
        <w:numPr>
          <w:ilvl w:val="0"/>
          <w:numId w:val="8"/>
        </w:numPr>
        <w:spacing w:line="360" w:lineRule="auto"/>
        <w:jc w:val="both"/>
        <w:rPr>
          <w:rFonts w:cs="Times New Roman"/>
          <w:szCs w:val="24"/>
        </w:rPr>
      </w:pPr>
      <w:r w:rsidRPr="00057496">
        <w:rPr>
          <w:rFonts w:cs="Times New Roman"/>
          <w:szCs w:val="24"/>
        </w:rPr>
        <w:t xml:space="preserve">Remote-to-Local (R2L) </w:t>
      </w:r>
    </w:p>
    <w:p w14:paraId="17A823DB" w14:textId="20F45161"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present study utilizes the NSL-KDD dataset for model evaluation.</w:t>
      </w:r>
    </w:p>
    <w:p w14:paraId="287458E2" w14:textId="5CA556A1" w:rsidR="00057496" w:rsidRPr="00057496" w:rsidRDefault="00057496" w:rsidP="00804D95">
      <w:pPr>
        <w:spacing w:line="360" w:lineRule="auto"/>
        <w:jc w:val="both"/>
        <w:rPr>
          <w:rFonts w:cs="Times New Roman"/>
          <w:b/>
          <w:bCs/>
          <w:szCs w:val="24"/>
        </w:rPr>
      </w:pPr>
      <w:r>
        <w:rPr>
          <w:rFonts w:cs="Times New Roman"/>
          <w:b/>
          <w:bCs/>
          <w:szCs w:val="24"/>
        </w:rPr>
        <w:tab/>
      </w:r>
      <w:r w:rsidR="00804D95" w:rsidRPr="00057496">
        <w:rPr>
          <w:rFonts w:cs="Times New Roman"/>
          <w:b/>
          <w:bCs/>
          <w:szCs w:val="24"/>
        </w:rPr>
        <w:t>2.9.3 UNSW-NB15 DATASET</w:t>
      </w:r>
    </w:p>
    <w:p w14:paraId="1282A527" w14:textId="32752B07"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Moustafa and Slay (2015) introduced the UNSW-NB15 dataset as a more modern intrusion detection dataset designed to better represent contemporary network traffic </w:t>
      </w:r>
      <w:proofErr w:type="spellStart"/>
      <w:r w:rsidRPr="00057496">
        <w:rPr>
          <w:rFonts w:cs="Times New Roman"/>
          <w:szCs w:val="24"/>
        </w:rPr>
        <w:t>behaviours</w:t>
      </w:r>
      <w:proofErr w:type="spellEnd"/>
      <w:r w:rsidRPr="00057496">
        <w:rPr>
          <w:rFonts w:cs="Times New Roman"/>
          <w:szCs w:val="24"/>
        </w:rPr>
        <w:t xml:space="preserve"> and attack patterns.</w:t>
      </w:r>
    </w:p>
    <w:p w14:paraId="390694D9" w14:textId="54006D1B"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dataset incorporates modern attack scenarios and realistic traffic distributions, making it suitable for evaluating contemporary IDS models.</w:t>
      </w:r>
    </w:p>
    <w:p w14:paraId="2E59DCEC" w14:textId="77777777" w:rsidR="00521FFD" w:rsidRDefault="00057496" w:rsidP="00804D95">
      <w:pPr>
        <w:spacing w:line="360" w:lineRule="auto"/>
        <w:jc w:val="both"/>
        <w:rPr>
          <w:rFonts w:cs="Times New Roman"/>
          <w:b/>
          <w:bCs/>
          <w:szCs w:val="24"/>
        </w:rPr>
      </w:pPr>
      <w:r>
        <w:rPr>
          <w:rFonts w:cs="Times New Roman"/>
          <w:b/>
          <w:bCs/>
          <w:szCs w:val="24"/>
        </w:rPr>
        <w:tab/>
      </w:r>
    </w:p>
    <w:p w14:paraId="02CD9B75" w14:textId="77777777" w:rsidR="00521FFD" w:rsidRDefault="00521FFD" w:rsidP="00804D95">
      <w:pPr>
        <w:spacing w:line="360" w:lineRule="auto"/>
        <w:jc w:val="both"/>
        <w:rPr>
          <w:rFonts w:cs="Times New Roman"/>
          <w:b/>
          <w:bCs/>
          <w:szCs w:val="24"/>
        </w:rPr>
      </w:pPr>
    </w:p>
    <w:p w14:paraId="185733A2" w14:textId="77777777" w:rsidR="00521FFD" w:rsidRDefault="00521FFD" w:rsidP="00804D95">
      <w:pPr>
        <w:spacing w:line="360" w:lineRule="auto"/>
        <w:jc w:val="both"/>
        <w:rPr>
          <w:rFonts w:cs="Times New Roman"/>
          <w:b/>
          <w:bCs/>
          <w:szCs w:val="24"/>
        </w:rPr>
      </w:pPr>
    </w:p>
    <w:p w14:paraId="008B50A1" w14:textId="77777777" w:rsidR="00521FFD" w:rsidRDefault="00521FFD" w:rsidP="00804D95">
      <w:pPr>
        <w:spacing w:line="360" w:lineRule="auto"/>
        <w:jc w:val="both"/>
        <w:rPr>
          <w:rFonts w:cs="Times New Roman"/>
          <w:b/>
          <w:bCs/>
          <w:szCs w:val="24"/>
        </w:rPr>
      </w:pPr>
    </w:p>
    <w:p w14:paraId="65CF327B" w14:textId="77777777" w:rsidR="00521FFD" w:rsidRDefault="00521FFD" w:rsidP="00804D95">
      <w:pPr>
        <w:spacing w:line="360" w:lineRule="auto"/>
        <w:jc w:val="both"/>
        <w:rPr>
          <w:rFonts w:cs="Times New Roman"/>
          <w:b/>
          <w:bCs/>
          <w:szCs w:val="24"/>
        </w:rPr>
      </w:pPr>
    </w:p>
    <w:p w14:paraId="51BA79D9" w14:textId="77777777" w:rsidR="00521FFD" w:rsidRDefault="00521FFD" w:rsidP="00804D95">
      <w:pPr>
        <w:spacing w:line="360" w:lineRule="auto"/>
        <w:jc w:val="both"/>
        <w:rPr>
          <w:rFonts w:cs="Times New Roman"/>
          <w:b/>
          <w:bCs/>
          <w:szCs w:val="24"/>
        </w:rPr>
      </w:pPr>
    </w:p>
    <w:p w14:paraId="40E4D61C" w14:textId="79E15F0F" w:rsidR="00057496" w:rsidRPr="00057496" w:rsidRDefault="00521FFD" w:rsidP="00804D95">
      <w:pPr>
        <w:spacing w:line="360" w:lineRule="auto"/>
        <w:jc w:val="both"/>
        <w:rPr>
          <w:rFonts w:cs="Times New Roman"/>
          <w:b/>
          <w:bCs/>
          <w:szCs w:val="24"/>
        </w:rPr>
      </w:pPr>
      <w:r>
        <w:rPr>
          <w:rFonts w:cs="Times New Roman"/>
          <w:b/>
          <w:bCs/>
          <w:szCs w:val="24"/>
        </w:rPr>
        <w:lastRenderedPageBreak/>
        <w:tab/>
      </w:r>
      <w:r w:rsidR="00804D95" w:rsidRPr="00057496">
        <w:rPr>
          <w:rFonts w:cs="Times New Roman"/>
          <w:b/>
          <w:bCs/>
          <w:szCs w:val="24"/>
        </w:rPr>
        <w:t>2.10 VISUAL ANALYTICS IN INTRUSION DETECTION</w:t>
      </w:r>
    </w:p>
    <w:p w14:paraId="25F6C451" w14:textId="567C8A7A"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 xml:space="preserve">Visual analytics techniques assist in interpreting machine learning outputs and identifying </w:t>
      </w:r>
      <w:r w:rsidR="00804D95" w:rsidRPr="00057496">
        <w:rPr>
          <w:rFonts w:cs="Times New Roman"/>
          <w:szCs w:val="24"/>
        </w:rPr>
        <w:t>behavioral</w:t>
      </w:r>
      <w:r w:rsidRPr="00057496">
        <w:rPr>
          <w:rFonts w:cs="Times New Roman"/>
          <w:szCs w:val="24"/>
        </w:rPr>
        <w:t xml:space="preserve"> trends within network traffic data.</w:t>
      </w:r>
    </w:p>
    <w:p w14:paraId="06D63098" w14:textId="3D94E4D1"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Common visualization techniques include:</w:t>
      </w:r>
    </w:p>
    <w:p w14:paraId="6212F08A" w14:textId="77777777" w:rsidR="00057496" w:rsidRPr="00057496" w:rsidRDefault="00057496" w:rsidP="00804D95">
      <w:pPr>
        <w:numPr>
          <w:ilvl w:val="0"/>
          <w:numId w:val="9"/>
        </w:numPr>
        <w:spacing w:line="360" w:lineRule="auto"/>
        <w:jc w:val="both"/>
        <w:rPr>
          <w:rFonts w:cs="Times New Roman"/>
          <w:szCs w:val="24"/>
        </w:rPr>
      </w:pPr>
      <w:r w:rsidRPr="00057496">
        <w:rPr>
          <w:rFonts w:cs="Times New Roman"/>
          <w:szCs w:val="24"/>
        </w:rPr>
        <w:t xml:space="preserve">Heatmaps </w:t>
      </w:r>
    </w:p>
    <w:p w14:paraId="0BA2B641" w14:textId="77777777" w:rsidR="00057496" w:rsidRPr="00057496" w:rsidRDefault="00057496" w:rsidP="00804D95">
      <w:pPr>
        <w:numPr>
          <w:ilvl w:val="0"/>
          <w:numId w:val="9"/>
        </w:numPr>
        <w:spacing w:line="360" w:lineRule="auto"/>
        <w:jc w:val="both"/>
        <w:rPr>
          <w:rFonts w:cs="Times New Roman"/>
          <w:szCs w:val="24"/>
        </w:rPr>
      </w:pPr>
      <w:r w:rsidRPr="00057496">
        <w:rPr>
          <w:rFonts w:cs="Times New Roman"/>
          <w:szCs w:val="24"/>
        </w:rPr>
        <w:t xml:space="preserve">Histograms </w:t>
      </w:r>
    </w:p>
    <w:p w14:paraId="7C36801A" w14:textId="77777777" w:rsidR="00057496" w:rsidRPr="00057496" w:rsidRDefault="00057496" w:rsidP="00804D95">
      <w:pPr>
        <w:numPr>
          <w:ilvl w:val="0"/>
          <w:numId w:val="9"/>
        </w:numPr>
        <w:spacing w:line="360" w:lineRule="auto"/>
        <w:jc w:val="both"/>
        <w:rPr>
          <w:rFonts w:cs="Times New Roman"/>
          <w:szCs w:val="24"/>
        </w:rPr>
      </w:pPr>
      <w:r w:rsidRPr="00057496">
        <w:rPr>
          <w:rFonts w:cs="Times New Roman"/>
          <w:szCs w:val="24"/>
        </w:rPr>
        <w:t xml:space="preserve">Bar graphs </w:t>
      </w:r>
    </w:p>
    <w:p w14:paraId="51DD50E4" w14:textId="77777777" w:rsidR="00057496" w:rsidRPr="00057496" w:rsidRDefault="00057496" w:rsidP="00804D95">
      <w:pPr>
        <w:numPr>
          <w:ilvl w:val="0"/>
          <w:numId w:val="9"/>
        </w:numPr>
        <w:spacing w:line="360" w:lineRule="auto"/>
        <w:jc w:val="both"/>
        <w:rPr>
          <w:rFonts w:cs="Times New Roman"/>
          <w:szCs w:val="24"/>
        </w:rPr>
      </w:pPr>
      <w:r w:rsidRPr="00057496">
        <w:rPr>
          <w:rFonts w:cs="Times New Roman"/>
          <w:szCs w:val="24"/>
        </w:rPr>
        <w:t xml:space="preserve">Scatter plots </w:t>
      </w:r>
    </w:p>
    <w:p w14:paraId="327526F3" w14:textId="77777777" w:rsidR="00057496" w:rsidRPr="00057496" w:rsidRDefault="00057496" w:rsidP="00804D95">
      <w:pPr>
        <w:numPr>
          <w:ilvl w:val="0"/>
          <w:numId w:val="9"/>
        </w:numPr>
        <w:spacing w:line="360" w:lineRule="auto"/>
        <w:jc w:val="both"/>
        <w:rPr>
          <w:rFonts w:cs="Times New Roman"/>
          <w:szCs w:val="24"/>
        </w:rPr>
      </w:pPr>
      <w:r w:rsidRPr="00057496">
        <w:rPr>
          <w:rFonts w:cs="Times New Roman"/>
          <w:szCs w:val="24"/>
        </w:rPr>
        <w:t xml:space="preserve">Confusion matrices </w:t>
      </w:r>
    </w:p>
    <w:p w14:paraId="5364163D" w14:textId="141B0E27"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Visual representations improve interpretability by enabling researchers to identify classification distributions, attack frequencies, and model weaknesses more effectively.</w:t>
      </w:r>
    </w:p>
    <w:p w14:paraId="41B5F375" w14:textId="6CFABB0B"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current study integrates visual analytics into the IDS artefact to support evaluation transparency and interpretability.</w:t>
      </w:r>
    </w:p>
    <w:p w14:paraId="31684157" w14:textId="02D9FB34" w:rsidR="00057496" w:rsidRPr="00057496" w:rsidRDefault="00804D95" w:rsidP="00161BD9">
      <w:pPr>
        <w:spacing w:line="360" w:lineRule="auto"/>
        <w:jc w:val="both"/>
        <w:rPr>
          <w:rFonts w:cs="Times New Roman"/>
          <w:b/>
          <w:bCs/>
          <w:szCs w:val="24"/>
        </w:rPr>
      </w:pPr>
      <w:r>
        <w:rPr>
          <w:rFonts w:cs="Times New Roman"/>
          <w:b/>
          <w:bCs/>
          <w:szCs w:val="24"/>
        </w:rPr>
        <w:tab/>
      </w:r>
      <w:r w:rsidRPr="00057496">
        <w:rPr>
          <w:rFonts w:cs="Times New Roman"/>
          <w:b/>
          <w:bCs/>
          <w:szCs w:val="24"/>
        </w:rPr>
        <w:t>2.11 RESEARCH GAPS</w:t>
      </w:r>
    </w:p>
    <w:p w14:paraId="079F7090" w14:textId="4A4D816F"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Although substantial progress has been made in intrusion detection research, several limitations remain evident in existing studies.</w:t>
      </w:r>
    </w:p>
    <w:p w14:paraId="0AAE0282" w14:textId="1A6B606F"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Many IDS implementations continue to rely on centralized learning architectures, limiting scalability and privacy preservation. Additionally, several studies focus primarily on binary intrusion classification while neglecting comprehensive multi-class evaluation.</w:t>
      </w:r>
    </w:p>
    <w:p w14:paraId="50A2DF8F" w14:textId="245F4563"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Furthermore, concept drift adaptation remains insufficiently addressed in many traditional IDS frameworks. Existing systems also frequently lack integrated visual analytics capable of improving result interpretability.</w:t>
      </w:r>
    </w:p>
    <w:p w14:paraId="136762D8" w14:textId="75F5B03E"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Finally, practical reproducible artefacts combining machine learning, federated learning concepts, graphical interfaces, and visual analytics remain relatively limited within academic literature.</w:t>
      </w:r>
    </w:p>
    <w:p w14:paraId="0047AF8C" w14:textId="6D772D16"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These gaps motivate the development of the proposed federated intrusion detection framework presented in this study.</w:t>
      </w:r>
    </w:p>
    <w:p w14:paraId="28CE12A3" w14:textId="01E75696" w:rsidR="00057496" w:rsidRPr="00057496" w:rsidRDefault="00057496" w:rsidP="00804D95">
      <w:pPr>
        <w:spacing w:line="360" w:lineRule="auto"/>
        <w:jc w:val="both"/>
        <w:rPr>
          <w:rFonts w:cs="Times New Roman"/>
          <w:b/>
          <w:bCs/>
          <w:szCs w:val="24"/>
        </w:rPr>
      </w:pPr>
      <w:r>
        <w:rPr>
          <w:rFonts w:cs="Times New Roman"/>
          <w:b/>
          <w:bCs/>
          <w:szCs w:val="24"/>
        </w:rPr>
        <w:lastRenderedPageBreak/>
        <w:tab/>
      </w:r>
      <w:r w:rsidR="00804D95" w:rsidRPr="00057496">
        <w:rPr>
          <w:rFonts w:cs="Times New Roman"/>
          <w:b/>
          <w:bCs/>
          <w:szCs w:val="24"/>
        </w:rPr>
        <w:t>2.12 CHAPTER SUMMARY</w:t>
      </w:r>
    </w:p>
    <w:p w14:paraId="04ADBF73" w14:textId="5B8692C2"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This chapter reviewed the literature related to intrusion detection systems, machine learning approaches, federated learning, concept drift detection, and intrusion detection datasets. The review highlighted the growing importance of adaptive and scalable IDS frameworks capable of operating within distributed and dynamic environments.</w:t>
      </w:r>
    </w:p>
    <w:p w14:paraId="18965627" w14:textId="54B8F617"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literature further demonstrated the effectiveness of Random Forest models in intrusion classification tasks and identified key challenges including non-IID data distributions and concept drift.</w:t>
      </w:r>
    </w:p>
    <w:p w14:paraId="5A73D28F" w14:textId="56C5B37C" w:rsidR="00057496" w:rsidRPr="00057496" w:rsidRDefault="00057496" w:rsidP="00804D95">
      <w:pPr>
        <w:spacing w:line="360" w:lineRule="auto"/>
        <w:jc w:val="both"/>
        <w:rPr>
          <w:rFonts w:cs="Times New Roman"/>
          <w:szCs w:val="24"/>
        </w:rPr>
      </w:pPr>
      <w:r>
        <w:rPr>
          <w:rFonts w:cs="Times New Roman"/>
          <w:szCs w:val="24"/>
        </w:rPr>
        <w:tab/>
      </w:r>
      <w:r w:rsidRPr="00057496">
        <w:rPr>
          <w:rFonts w:cs="Times New Roman"/>
          <w:szCs w:val="24"/>
        </w:rPr>
        <w:t>The identified research gaps provide the foundation for the proposed study, which seeks to develop and evaluate a federated intrusion detection artefact integrating machine learning and visual analytics</w:t>
      </w:r>
    </w:p>
    <w:p w14:paraId="19008168" w14:textId="77777777" w:rsidR="009C10E2" w:rsidRPr="00057496" w:rsidRDefault="009C10E2" w:rsidP="00804D95">
      <w:pPr>
        <w:spacing w:line="360" w:lineRule="auto"/>
        <w:jc w:val="both"/>
        <w:rPr>
          <w:rFonts w:cs="Times New Roman"/>
          <w:szCs w:val="24"/>
        </w:rPr>
      </w:pPr>
    </w:p>
    <w:sectPr w:rsidR="009C10E2" w:rsidRPr="00057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29F2"/>
    <w:multiLevelType w:val="multilevel"/>
    <w:tmpl w:val="C4A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D1148"/>
    <w:multiLevelType w:val="multilevel"/>
    <w:tmpl w:val="521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16CFD"/>
    <w:multiLevelType w:val="multilevel"/>
    <w:tmpl w:val="D12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E1546"/>
    <w:multiLevelType w:val="multilevel"/>
    <w:tmpl w:val="8BD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03097"/>
    <w:multiLevelType w:val="multilevel"/>
    <w:tmpl w:val="960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41AFF"/>
    <w:multiLevelType w:val="multilevel"/>
    <w:tmpl w:val="DE3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2780E"/>
    <w:multiLevelType w:val="multilevel"/>
    <w:tmpl w:val="0C4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D625B"/>
    <w:multiLevelType w:val="multilevel"/>
    <w:tmpl w:val="04B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72D3C"/>
    <w:multiLevelType w:val="multilevel"/>
    <w:tmpl w:val="00F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18375">
    <w:abstractNumId w:val="7"/>
  </w:num>
  <w:num w:numId="2" w16cid:durableId="890116536">
    <w:abstractNumId w:val="8"/>
  </w:num>
  <w:num w:numId="3" w16cid:durableId="2061393894">
    <w:abstractNumId w:val="4"/>
  </w:num>
  <w:num w:numId="4" w16cid:durableId="577984487">
    <w:abstractNumId w:val="1"/>
  </w:num>
  <w:num w:numId="5" w16cid:durableId="520364824">
    <w:abstractNumId w:val="5"/>
  </w:num>
  <w:num w:numId="6" w16cid:durableId="1236477078">
    <w:abstractNumId w:val="6"/>
  </w:num>
  <w:num w:numId="7" w16cid:durableId="1210342794">
    <w:abstractNumId w:val="2"/>
  </w:num>
  <w:num w:numId="8" w16cid:durableId="565579409">
    <w:abstractNumId w:val="3"/>
  </w:num>
  <w:num w:numId="9" w16cid:durableId="77884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49"/>
    <w:rsid w:val="00057496"/>
    <w:rsid w:val="000B5D55"/>
    <w:rsid w:val="00161BD9"/>
    <w:rsid w:val="00191E33"/>
    <w:rsid w:val="005109BA"/>
    <w:rsid w:val="00521FFD"/>
    <w:rsid w:val="00706B49"/>
    <w:rsid w:val="0079292D"/>
    <w:rsid w:val="00804D95"/>
    <w:rsid w:val="008D321A"/>
    <w:rsid w:val="00951BE9"/>
    <w:rsid w:val="00990E9A"/>
    <w:rsid w:val="009C10E2"/>
    <w:rsid w:val="009C3DAA"/>
    <w:rsid w:val="00D61E3E"/>
    <w:rsid w:val="00DC0DAB"/>
    <w:rsid w:val="00EC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AE5A"/>
  <w15:chartTrackingRefBased/>
  <w15:docId w15:val="{E9D37C9A-06E3-421E-95E1-136AE5958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2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B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B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6B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6B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6B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6B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6B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B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B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6B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6B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6B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6B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6B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6B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B49"/>
    <w:pPr>
      <w:numPr>
        <w:ilvl w:val="1"/>
      </w:numPr>
      <w:spacing w:after="160"/>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B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6B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6B49"/>
    <w:rPr>
      <w:i/>
      <w:iCs/>
      <w:color w:val="404040" w:themeColor="text1" w:themeTint="BF"/>
    </w:rPr>
  </w:style>
  <w:style w:type="paragraph" w:styleId="ListParagraph">
    <w:name w:val="List Paragraph"/>
    <w:basedOn w:val="Normal"/>
    <w:uiPriority w:val="34"/>
    <w:qFormat/>
    <w:rsid w:val="00706B49"/>
    <w:pPr>
      <w:ind w:left="720"/>
      <w:contextualSpacing/>
    </w:pPr>
  </w:style>
  <w:style w:type="character" w:styleId="IntenseEmphasis">
    <w:name w:val="Intense Emphasis"/>
    <w:basedOn w:val="DefaultParagraphFont"/>
    <w:uiPriority w:val="21"/>
    <w:qFormat/>
    <w:rsid w:val="00706B49"/>
    <w:rPr>
      <w:i/>
      <w:iCs/>
      <w:color w:val="0F4761" w:themeColor="accent1" w:themeShade="BF"/>
    </w:rPr>
  </w:style>
  <w:style w:type="paragraph" w:styleId="IntenseQuote">
    <w:name w:val="Intense Quote"/>
    <w:basedOn w:val="Normal"/>
    <w:next w:val="Normal"/>
    <w:link w:val="IntenseQuoteChar"/>
    <w:uiPriority w:val="30"/>
    <w:qFormat/>
    <w:rsid w:val="0070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B49"/>
    <w:rPr>
      <w:i/>
      <w:iCs/>
      <w:color w:val="0F4761" w:themeColor="accent1" w:themeShade="BF"/>
    </w:rPr>
  </w:style>
  <w:style w:type="character" w:styleId="IntenseReference">
    <w:name w:val="Intense Reference"/>
    <w:basedOn w:val="DefaultParagraphFont"/>
    <w:uiPriority w:val="32"/>
    <w:qFormat/>
    <w:rsid w:val="00706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mthobi mlilo</dc:creator>
  <cp:keywords/>
  <dc:description/>
  <cp:lastModifiedBy>mthobi mlilo</cp:lastModifiedBy>
  <cp:revision>5</cp:revision>
  <dcterms:created xsi:type="dcterms:W3CDTF">2026-05-06T20:56:00Z</dcterms:created>
  <dcterms:modified xsi:type="dcterms:W3CDTF">2026-05-06T21:31:00Z</dcterms:modified>
</cp:coreProperties>
</file>